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7729B3" w:rsidRDefault="00222E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0B8742D" w14:textId="77777777" w:rsidR="007729B3" w:rsidRDefault="00222E3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4D8E68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5CFE22" w14:textId="77777777" w:rsidR="007729B3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BDBC8DC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49B584B3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3B0ACA1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3BDB8204" w14:textId="77777777" w:rsidR="007729B3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7B14FFC4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A50AF2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29A1D2C9" w14:textId="77777777" w:rsidR="007729B3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04003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448882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035BFC3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390A8231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3317049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AD7C3A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C83C9DC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7729B3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73346A" w14:textId="77777777" w:rsidR="007729B3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1AE89CB" w14:textId="77777777" w:rsidR="007729B3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FE90EEE" w14:textId="77777777" w:rsidR="007729B3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0AEEA6AB" w14:textId="77777777" w:rsidR="007729B3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07C984F" w14:textId="60A0EC13" w:rsidR="007729B3" w:rsidRDefault="00222E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принимая решение об участии в аукционе «1</w:t>
      </w:r>
      <w:r w:rsidR="006106D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» ию</w:t>
      </w:r>
      <w:r w:rsidR="006106D9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я 2026 года по продаже:                       </w:t>
      </w:r>
    </w:p>
    <w:p w14:paraId="08244D16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73159162"/>
      <w:r>
        <w:rPr>
          <w:rFonts w:ascii="Times New Roman" w:hAnsi="Times New Roman"/>
          <w:b/>
          <w:bCs/>
          <w:sz w:val="24"/>
          <w:szCs w:val="24"/>
        </w:rPr>
        <w:t>Объект 1:</w:t>
      </w:r>
    </w:p>
    <w:p w14:paraId="73AE0BDF" w14:textId="3663D8EA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Здание </w:t>
      </w:r>
      <w:r>
        <w:rPr>
          <w:rFonts w:ascii="Times New Roman" w:hAnsi="Times New Roman"/>
          <w:bCs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sz w:val="24"/>
          <w:szCs w:val="24"/>
        </w:rPr>
        <w:t>52:26:0150001:1128</w:t>
      </w:r>
      <w:r>
        <w:rPr>
          <w:rFonts w:ascii="Times New Roman" w:hAnsi="Times New Roman"/>
          <w:bCs/>
          <w:sz w:val="24"/>
          <w:szCs w:val="24"/>
        </w:rPr>
        <w:t xml:space="preserve">, площадью 2 257,4 кв.м,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бытового помещения,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4,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находящееся в собственности , о чем 26.09.2024г. в ЕГРН сделана запись № 52:26:0150001:1128-52/289/2024-38.  </w:t>
      </w:r>
    </w:p>
    <w:p w14:paraId="770A63C4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1: не зарегистрированы. </w:t>
      </w:r>
    </w:p>
    <w:p w14:paraId="64A25CD9" w14:textId="2F856805" w:rsidR="007729B3" w:rsidRDefault="00222E3F">
      <w:pPr>
        <w:ind w:lef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Объект 1 продается вместе с движимым имуществом, расположенным в нем, согласно Перечню движимого имущества, указанного в Приложении № 2 к информационному сообщениию.</w:t>
      </w:r>
    </w:p>
    <w:p w14:paraId="43D0DA68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Объект 2:</w:t>
      </w:r>
    </w:p>
    <w:p w14:paraId="3E579F00" w14:textId="2BF44795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Здание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52:26:0000000:1474</w:t>
      </w:r>
      <w:r>
        <w:rPr>
          <w:rFonts w:ascii="Times New Roman" w:hAnsi="Times New Roman"/>
          <w:bCs/>
          <w:sz w:val="24"/>
          <w:szCs w:val="24"/>
        </w:rPr>
        <w:t xml:space="preserve">,  площадью 326,8 кв.м,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финского склада,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1,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Нижегородская обл., р-н Кстовский, примерно в 3 км по направлению на юг от г. Кстово,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находящееся в собственности , о чем 24.09.2024г. в ЕГРН сделана запись регистрации № 52:26:0000000:1474-52/295/2024-34. </w:t>
      </w:r>
    </w:p>
    <w:p w14:paraId="427B86F6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Обременения (ограничения) Объекта 2: не зарегистрированы. </w:t>
      </w:r>
    </w:p>
    <w:p w14:paraId="17F55B8B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Объект 3: </w:t>
      </w:r>
    </w:p>
    <w:p w14:paraId="3AC5A49C" w14:textId="556AE8B5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Здание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52:26:0000000:1477</w:t>
      </w:r>
      <w:r>
        <w:rPr>
          <w:rFonts w:ascii="Times New Roman" w:hAnsi="Times New Roman"/>
          <w:bCs/>
          <w:sz w:val="24"/>
          <w:szCs w:val="24"/>
        </w:rPr>
        <w:t xml:space="preserve">,  площадью 690,7 кв.м, назначение: нежилое, наименование: </w:t>
      </w:r>
      <w:r>
        <w:rPr>
          <w:rFonts w:ascii="Times New Roman" w:hAnsi="Times New Roman"/>
          <w:sz w:val="24"/>
          <w:szCs w:val="24"/>
        </w:rPr>
        <w:t xml:space="preserve">здание финского склада, </w:t>
      </w:r>
      <w:r>
        <w:rPr>
          <w:rFonts w:ascii="Times New Roman" w:hAnsi="Times New Roman"/>
          <w:bCs/>
          <w:sz w:val="24"/>
          <w:szCs w:val="24"/>
        </w:rPr>
        <w:t xml:space="preserve">количество этажей 1, в том числе подземных 0, находящееся по </w:t>
      </w:r>
      <w:r>
        <w:rPr>
          <w:rFonts w:ascii="Times New Roman" w:hAnsi="Times New Roman"/>
          <w:sz w:val="24"/>
          <w:szCs w:val="24"/>
        </w:rPr>
        <w:t>адресу: Нижегородская область, р-н Кстовский, примерно в 3 км по направлению на юг от г Кстово,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находящееся в собственности , о чем 25.09.2024г. в ЕГРН сделана запись регистрации № 52:26:0000000:1477-52/151/2024-34.</w:t>
      </w:r>
    </w:p>
    <w:p w14:paraId="4B48C897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3: не зарегистрированы. </w:t>
      </w:r>
    </w:p>
    <w:p w14:paraId="4244337B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Объект 4:</w:t>
      </w:r>
    </w:p>
    <w:p w14:paraId="4D77BB5E" w14:textId="1C7DDC72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Земельный участок</w:t>
      </w:r>
      <w:r>
        <w:rPr>
          <w:rFonts w:ascii="Times New Roman" w:hAnsi="Times New Roman"/>
          <w:bCs/>
          <w:sz w:val="24"/>
          <w:szCs w:val="24"/>
        </w:rPr>
        <w:t xml:space="preserve"> с кадастровым номером </w:t>
      </w:r>
      <w:r>
        <w:rPr>
          <w:rFonts w:ascii="Times New Roman" w:hAnsi="Times New Roman"/>
          <w:sz w:val="24"/>
          <w:szCs w:val="24"/>
        </w:rPr>
        <w:t>52:26:0150002:473,</w:t>
      </w:r>
      <w:r>
        <w:rPr>
          <w:rFonts w:ascii="Times New Roman" w:hAnsi="Times New Roman"/>
          <w:bCs/>
          <w:sz w:val="24"/>
          <w:szCs w:val="24"/>
        </w:rPr>
        <w:t xml:space="preserve"> площадью 5 996 +/-27 кв.м, категория земель: земли населенных пунктов, </w:t>
      </w:r>
      <w:r>
        <w:rPr>
          <w:rFonts w:ascii="Times New Roman" w:hAnsi="Times New Roman"/>
          <w:sz w:val="24"/>
          <w:szCs w:val="24"/>
        </w:rPr>
        <w:t>виды разрешенного использования</w:t>
      </w:r>
      <w:r>
        <w:rPr>
          <w:rFonts w:ascii="Times New Roman" w:hAnsi="Times New Roman"/>
          <w:bCs/>
          <w:sz w:val="24"/>
          <w:szCs w:val="24"/>
        </w:rPr>
        <w:t xml:space="preserve">: под основной производственной площадкой нефтеперерабатывающего завода, находящийся по адресу: </w:t>
      </w:r>
      <w:r>
        <w:rPr>
          <w:rFonts w:ascii="Times New Roman" w:hAnsi="Times New Roman"/>
          <w:sz w:val="24"/>
          <w:szCs w:val="24"/>
        </w:rPr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находящийся на правах собственности, о чем в ЕГРН сделана запись регистрации 24.09.2024г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 52:26:0150002:473-52/148/2024-32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5BDC25" w14:textId="77777777" w:rsidR="007729B3" w:rsidRDefault="00222E3F">
      <w:pPr>
        <w:ind w:left="-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Новогорьковской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0"/>
    </w:p>
    <w:p w14:paraId="3019267F" w14:textId="77777777" w:rsidR="007729B3" w:rsidRDefault="00222E3F">
      <w:pPr>
        <w:ind w:left="-5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Обременения (ограничения) Объекта 4: </w:t>
      </w:r>
    </w:p>
    <w:p w14:paraId="4FE6B2AC" w14:textId="77777777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606156D6" w14:textId="77777777" w:rsidR="007729B3" w:rsidRDefault="00222E3F">
      <w:pPr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5CF4CC85" w14:textId="77777777" w:rsidR="007729B3" w:rsidRDefault="00222E3F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656FC0F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42109AF3" w14:textId="77777777" w:rsidR="007729B3" w:rsidRDefault="00222E3F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Заключить </w:t>
      </w:r>
      <w:r>
        <w:rPr>
          <w:rFonts w:ascii="Times New Roman" w:hAnsi="Times New Roman"/>
          <w:bCs/>
          <w:sz w:val="24"/>
          <w:szCs w:val="24"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2152B68" w14:textId="77777777" w:rsidR="007729B3" w:rsidRDefault="00222E3F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7729B3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0E7D0A11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Мне известно, что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DF7ED30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7729B3" w:rsidRDefault="00222E3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7729B3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C5B16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0994C048" w14:textId="38CA558A" w:rsidR="007729B3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A13936" w14:textId="77777777" w:rsidR="007729B3" w:rsidRDefault="007729B3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061CA928" w14:textId="77777777" w:rsidR="007729B3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56983CD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9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>
        <w:rPr>
          <w:rFonts w:ascii="Times New Roman" w:hAnsi="Times New Roman"/>
          <w:sz w:val="24"/>
          <w:szCs w:val="24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22B2E" w14:textId="77777777" w:rsidR="007729B3" w:rsidRDefault="007729B3">
      <w:pPr>
        <w:rPr>
          <w:rFonts w:ascii="Times New Roman" w:hAnsi="Times New Roman"/>
          <w:sz w:val="24"/>
          <w:szCs w:val="24"/>
        </w:rPr>
      </w:pPr>
    </w:p>
    <w:p w14:paraId="146F9081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7076408" w14:textId="77777777" w:rsidR="007729B3" w:rsidRDefault="00222E3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11953F1B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25A2AB21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6C8BCCEE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A41AC4A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547B6707" w14:textId="77777777" w:rsidR="007729B3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2C50B6" w14:textId="77777777" w:rsidR="007729B3" w:rsidRDefault="00222E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7729B3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F051" w14:textId="77777777" w:rsidR="003711D1" w:rsidRDefault="003711D1">
      <w:r>
        <w:separator/>
      </w:r>
    </w:p>
  </w:endnote>
  <w:endnote w:type="continuationSeparator" w:id="0">
    <w:p w14:paraId="5AA4F908" w14:textId="77777777" w:rsidR="003711D1" w:rsidRDefault="003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72EE" w14:textId="77777777" w:rsidR="003711D1" w:rsidRDefault="003711D1">
      <w:pPr>
        <w:rPr>
          <w:sz w:val="12"/>
        </w:rPr>
      </w:pPr>
      <w:r>
        <w:separator/>
      </w:r>
    </w:p>
  </w:footnote>
  <w:footnote w:type="continuationSeparator" w:id="0">
    <w:p w14:paraId="11934CEF" w14:textId="77777777" w:rsidR="003711D1" w:rsidRDefault="003711D1">
      <w:pPr>
        <w:rPr>
          <w:sz w:val="12"/>
        </w:rPr>
      </w:pPr>
      <w:r>
        <w:continuationSeparator/>
      </w:r>
    </w:p>
  </w:footnote>
  <w:footnote w:id="1">
    <w:p w14:paraId="02AAB846" w14:textId="77777777" w:rsidR="007729B3" w:rsidRDefault="00222E3F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7729B3" w:rsidRDefault="00222E3F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B3"/>
    <w:rsid w:val="00090A88"/>
    <w:rsid w:val="00194AE3"/>
    <w:rsid w:val="00222E3F"/>
    <w:rsid w:val="003711D1"/>
    <w:rsid w:val="006106D9"/>
    <w:rsid w:val="007729B3"/>
    <w:rsid w:val="00B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5D51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59F8-67CB-499B-AAD6-04A58CC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1408</Words>
  <Characters>8030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28</cp:revision>
  <dcterms:created xsi:type="dcterms:W3CDTF">2022-09-26T09:39:00Z</dcterms:created>
  <dcterms:modified xsi:type="dcterms:W3CDTF">2026-06-08T09:43:00Z</dcterms:modified>
  <dc:language>ru-RU</dc:language>
</cp:coreProperties>
</file>