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EA8BD43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B77D2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77D2B" w:rsidRPr="00B77D2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77D2B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B77D2B" w:rsidRPr="00B77D2B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120) (далее – финансовая организация),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01715ABA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5BE87F88" w14:textId="2491484F" w:rsidR="00B77D2B" w:rsidRPr="00B77D2B" w:rsidRDefault="00B77D2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77D2B">
        <w:rPr>
          <w:rFonts w:ascii="Times New Roman CYR" w:hAnsi="Times New Roman CYR" w:cs="Times New Roman CYR"/>
          <w:color w:val="000000"/>
        </w:rPr>
        <w:t>Оганесян Владимир Геворгович, КД 160725_1678209 от 25.07.2016, решение Щербинского районного суда г. Москвы от 28.11.2018 по делу 2-4879/2018 (2 572 259,49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77D2B">
        <w:rPr>
          <w:rFonts w:ascii="Times New Roman CYR" w:hAnsi="Times New Roman CYR" w:cs="Times New Roman CYR"/>
          <w:color w:val="000000"/>
        </w:rPr>
        <w:t>2 572 259,49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24D952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77D2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5ACD33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77D2B" w:rsidRPr="00B77D2B">
        <w:rPr>
          <w:rFonts w:ascii="Times New Roman CYR" w:hAnsi="Times New Roman CYR" w:cs="Times New Roman CYR"/>
          <w:b/>
          <w:bCs/>
          <w:color w:val="000000"/>
        </w:rPr>
        <w:t>31 марта</w:t>
      </w:r>
      <w:r w:rsidR="00B77D2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6A2B9A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77D2B">
        <w:rPr>
          <w:color w:val="000000"/>
        </w:rPr>
        <w:t xml:space="preserve">31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77D2B" w:rsidRPr="00B77D2B">
        <w:rPr>
          <w:b/>
          <w:bCs/>
          <w:color w:val="000000"/>
        </w:rPr>
        <w:t>18 мая</w:t>
      </w:r>
      <w:r w:rsidR="00B77D2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B77D2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B77D2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C4891D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77D2B" w:rsidRPr="00B77D2B">
        <w:rPr>
          <w:b/>
          <w:bCs/>
          <w:color w:val="000000"/>
        </w:rPr>
        <w:t>17 февраля 2026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77D2B" w:rsidRPr="00B77D2B">
        <w:rPr>
          <w:b/>
          <w:bCs/>
          <w:color w:val="000000"/>
        </w:rPr>
        <w:t>06 апреля</w:t>
      </w:r>
      <w:r w:rsidR="00B77D2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A70A34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B77D2B">
        <w:rPr>
          <w:b/>
          <w:bCs/>
          <w:color w:val="000000"/>
        </w:rPr>
        <w:t xml:space="preserve"> 03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B77D2B">
        <w:rPr>
          <w:b/>
          <w:bCs/>
          <w:color w:val="000000"/>
        </w:rPr>
        <w:t xml:space="preserve">13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3C2674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77D2B" w:rsidRPr="00B77D2B">
        <w:rPr>
          <w:b/>
          <w:bCs/>
          <w:color w:val="000000"/>
        </w:rPr>
        <w:t>03 июня</w:t>
      </w:r>
      <w:r w:rsidR="00B77D2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B77D2B">
        <w:rPr>
          <w:color w:val="000000"/>
        </w:rPr>
        <w:t xml:space="preserve">за </w:t>
      </w:r>
      <w:r w:rsidR="00F17038" w:rsidRPr="00B77D2B">
        <w:rPr>
          <w:color w:val="000000"/>
        </w:rPr>
        <w:t>1</w:t>
      </w:r>
      <w:r w:rsidRPr="00B77D2B">
        <w:rPr>
          <w:color w:val="000000"/>
        </w:rPr>
        <w:t xml:space="preserve"> (</w:t>
      </w:r>
      <w:r w:rsidR="00F17038" w:rsidRPr="00B77D2B">
        <w:rPr>
          <w:color w:val="000000"/>
        </w:rPr>
        <w:t>Один</w:t>
      </w:r>
      <w:r w:rsidRPr="00B77D2B">
        <w:rPr>
          <w:color w:val="000000"/>
        </w:rPr>
        <w:t>) календарны</w:t>
      </w:r>
      <w:r w:rsidR="00F17038" w:rsidRPr="00B77D2B">
        <w:rPr>
          <w:color w:val="000000"/>
        </w:rPr>
        <w:t>й</w:t>
      </w:r>
      <w:r w:rsidRPr="00B77D2B">
        <w:rPr>
          <w:color w:val="000000"/>
        </w:rPr>
        <w:t xml:space="preserve"> де</w:t>
      </w:r>
      <w:r w:rsidR="00F17038" w:rsidRPr="00B77D2B">
        <w:rPr>
          <w:color w:val="000000"/>
        </w:rPr>
        <w:t>нь</w:t>
      </w:r>
      <w:r w:rsidRPr="00B77D2B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77D2B">
        <w:rPr>
          <w:color w:val="000000"/>
        </w:rPr>
        <w:t>а</w:t>
      </w:r>
      <w:r w:rsidRPr="00B77D2B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49D13DA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B77D2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77D2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004E4F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77D2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77D2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7E839F0" w14:textId="77777777" w:rsidR="00A84CF9" w:rsidRPr="00A84CF9" w:rsidRDefault="00A84CF9" w:rsidP="00A84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CF9">
        <w:rPr>
          <w:rFonts w:ascii="Times New Roman" w:hAnsi="Times New Roman" w:cs="Times New Roman"/>
          <w:color w:val="000000"/>
          <w:sz w:val="24"/>
          <w:szCs w:val="24"/>
        </w:rPr>
        <w:t>с 03 июня 2026 г. по 11 июня 2026 г. - в размере начальной цены продажи лота;</w:t>
      </w:r>
    </w:p>
    <w:p w14:paraId="530398AF" w14:textId="77777777" w:rsidR="00A84CF9" w:rsidRPr="00A84CF9" w:rsidRDefault="00A84CF9" w:rsidP="00A84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CF9">
        <w:rPr>
          <w:rFonts w:ascii="Times New Roman" w:hAnsi="Times New Roman" w:cs="Times New Roman"/>
          <w:color w:val="000000"/>
          <w:sz w:val="24"/>
          <w:szCs w:val="24"/>
        </w:rPr>
        <w:t>с 12 июня 2026 г. по 19 июня 2026 г. - в размере 90,00% от начальной цены продажи лота;</w:t>
      </w:r>
    </w:p>
    <w:p w14:paraId="4C054C03" w14:textId="77777777" w:rsidR="00A84CF9" w:rsidRPr="00A84CF9" w:rsidRDefault="00A84CF9" w:rsidP="00A84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CF9">
        <w:rPr>
          <w:rFonts w:ascii="Times New Roman" w:hAnsi="Times New Roman" w:cs="Times New Roman"/>
          <w:color w:val="000000"/>
          <w:sz w:val="24"/>
          <w:szCs w:val="24"/>
        </w:rPr>
        <w:t>с 20 июня 2026 г. по 27 июня 2026 г. - в размере 80,00% от начальной цены продажи лота;</w:t>
      </w:r>
    </w:p>
    <w:p w14:paraId="0241F226" w14:textId="77777777" w:rsidR="00A84CF9" w:rsidRPr="00A84CF9" w:rsidRDefault="00A84CF9" w:rsidP="00A84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CF9">
        <w:rPr>
          <w:rFonts w:ascii="Times New Roman" w:hAnsi="Times New Roman" w:cs="Times New Roman"/>
          <w:color w:val="000000"/>
          <w:sz w:val="24"/>
          <w:szCs w:val="24"/>
        </w:rPr>
        <w:t>с 28 июня 2026 г. по 05 июля 2026 г. - в размере 70,00% от начальной цены продажи лота;</w:t>
      </w:r>
    </w:p>
    <w:p w14:paraId="447AC59A" w14:textId="4C7702CB" w:rsidR="00097526" w:rsidRDefault="00A84CF9" w:rsidP="00A84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CF9">
        <w:rPr>
          <w:rFonts w:ascii="Times New Roman" w:hAnsi="Times New Roman" w:cs="Times New Roman"/>
          <w:color w:val="000000"/>
          <w:sz w:val="24"/>
          <w:szCs w:val="24"/>
        </w:rPr>
        <w:t xml:space="preserve">с 06 июля 2026 г. по 13 июля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65,70</w:t>
      </w:r>
      <w:r w:rsidRPr="00A84CF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B77D2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77D2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B77D2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77D2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77D2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B77D2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77D2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1A1E3B8B" w:rsidR="00BD7640" w:rsidRPr="00B77D2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B77D2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B77D2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77D2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7CB78A6" w:rsidR="00097526" w:rsidRPr="00B77D2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77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B77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77D2B">
        <w:rPr>
          <w:rFonts w:ascii="Times New Roman" w:hAnsi="Times New Roman" w:cs="Times New Roman"/>
          <w:sz w:val="24"/>
          <w:szCs w:val="24"/>
        </w:rPr>
        <w:t xml:space="preserve"> д</w:t>
      </w:r>
      <w:r w:rsidRPr="00B77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77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77D2B">
        <w:rPr>
          <w:rFonts w:ascii="Times New Roman" w:hAnsi="Times New Roman" w:cs="Times New Roman"/>
          <w:sz w:val="24"/>
          <w:szCs w:val="24"/>
        </w:rPr>
        <w:t xml:space="preserve"> 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77D2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77D2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77D2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A84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4CF9" w:rsidRPr="00A84CF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84CF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84CF9" w:rsidRPr="00A84CF9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Pr="00B77D2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D2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C70C3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84CF9"/>
    <w:rsid w:val="00A95FD6"/>
    <w:rsid w:val="00AB284E"/>
    <w:rsid w:val="00AB7409"/>
    <w:rsid w:val="00AE1E52"/>
    <w:rsid w:val="00AF25EA"/>
    <w:rsid w:val="00B4083B"/>
    <w:rsid w:val="00B77D2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1866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2026-02-09T09:19:00Z</dcterms:created>
  <dcterms:modified xsi:type="dcterms:W3CDTF">2026-02-09T09:27:00Z</dcterms:modified>
</cp:coreProperties>
</file>