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3993" w14:textId="7EA5951E" w:rsidR="00E172B3" w:rsidRPr="001C2325" w:rsidRDefault="00942B94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C2325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8(800)777-5757 (доб.323), vega@auction-house.ru, далее – </w:t>
      </w:r>
      <w:r w:rsidR="003A1155" w:rsidRPr="001C2325">
        <w:rPr>
          <w:rFonts w:ascii="Times New Roman" w:hAnsi="Times New Roman" w:cs="Times New Roman"/>
          <w:sz w:val="20"/>
          <w:szCs w:val="20"/>
        </w:rPr>
        <w:t xml:space="preserve">АО «РАД», </w:t>
      </w:r>
      <w:r w:rsidR="001C2325" w:rsidRPr="001C2325">
        <w:rPr>
          <w:rFonts w:ascii="Times New Roman" w:hAnsi="Times New Roman" w:cs="Times New Roman"/>
          <w:sz w:val="20"/>
          <w:szCs w:val="20"/>
        </w:rPr>
        <w:t xml:space="preserve">Организатор торгов, </w:t>
      </w:r>
      <w:r w:rsidR="003A1155" w:rsidRPr="001C2325">
        <w:rPr>
          <w:rFonts w:ascii="Times New Roman" w:hAnsi="Times New Roman" w:cs="Times New Roman"/>
          <w:sz w:val="20"/>
          <w:szCs w:val="20"/>
        </w:rPr>
        <w:t>ОТ</w:t>
      </w:r>
      <w:r w:rsidRPr="001C2325">
        <w:rPr>
          <w:rFonts w:ascii="Times New Roman" w:hAnsi="Times New Roman" w:cs="Times New Roman"/>
          <w:sz w:val="20"/>
          <w:szCs w:val="20"/>
        </w:rPr>
        <w:t xml:space="preserve">), действующее на основании договора поручения с </w:t>
      </w:r>
      <w:r w:rsidR="00700AC0" w:rsidRPr="001C2325">
        <w:rPr>
          <w:rFonts w:ascii="Times New Roman" w:hAnsi="Times New Roman" w:cs="Times New Roman"/>
          <w:b/>
          <w:sz w:val="20"/>
          <w:szCs w:val="20"/>
        </w:rPr>
        <w:t xml:space="preserve">ИП Кадыровым Альбертом </w:t>
      </w:r>
      <w:proofErr w:type="spellStart"/>
      <w:r w:rsidR="00700AC0" w:rsidRPr="001C2325">
        <w:rPr>
          <w:rFonts w:ascii="Times New Roman" w:hAnsi="Times New Roman" w:cs="Times New Roman"/>
          <w:b/>
          <w:sz w:val="20"/>
          <w:szCs w:val="20"/>
        </w:rPr>
        <w:t>Анваровичем</w:t>
      </w:r>
      <w:proofErr w:type="spellEnd"/>
      <w:r w:rsidR="00700AC0" w:rsidRPr="001C232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C2325">
        <w:rPr>
          <w:rFonts w:ascii="Times New Roman" w:hAnsi="Times New Roman" w:cs="Times New Roman"/>
          <w:sz w:val="20"/>
          <w:szCs w:val="20"/>
        </w:rPr>
        <w:t>(</w:t>
      </w:r>
      <w:r w:rsidR="00700AC0" w:rsidRPr="001C2325">
        <w:rPr>
          <w:rFonts w:ascii="Times New Roman" w:hAnsi="Times New Roman" w:cs="Times New Roman"/>
          <w:sz w:val="20"/>
          <w:szCs w:val="20"/>
        </w:rPr>
        <w:t>дата рождения: 05.08.1971, место рождения: г. Салават Башкирская АССР, место жительства: 423221, Республика Татарстан, Бугульминский район, с. Ключи, ул. Озерная д.6, ИНН 164500207805, ОГРНИП 304164517500297</w:t>
      </w:r>
      <w:r w:rsidRPr="001C2325">
        <w:rPr>
          <w:rFonts w:ascii="Times New Roman" w:hAnsi="Times New Roman" w:cs="Times New Roman"/>
          <w:sz w:val="20"/>
          <w:szCs w:val="20"/>
        </w:rPr>
        <w:t xml:space="preserve">, далее – Должник), </w:t>
      </w:r>
      <w:r w:rsidRPr="001C2325">
        <w:rPr>
          <w:rFonts w:ascii="Times New Roman" w:hAnsi="Times New Roman" w:cs="Times New Roman"/>
          <w:b/>
          <w:sz w:val="20"/>
          <w:szCs w:val="20"/>
        </w:rPr>
        <w:t>в лице</w:t>
      </w:r>
      <w:r w:rsidRPr="001C2325">
        <w:rPr>
          <w:rFonts w:ascii="Times New Roman" w:hAnsi="Times New Roman" w:cs="Times New Roman"/>
          <w:sz w:val="20"/>
          <w:szCs w:val="20"/>
        </w:rPr>
        <w:t xml:space="preserve"> </w:t>
      </w:r>
      <w:r w:rsidR="00700AC0" w:rsidRPr="001C2325">
        <w:rPr>
          <w:rFonts w:ascii="Times New Roman" w:hAnsi="Times New Roman" w:cs="Times New Roman"/>
          <w:b/>
          <w:sz w:val="20"/>
          <w:szCs w:val="20"/>
        </w:rPr>
        <w:t>финансового</w:t>
      </w:r>
      <w:r w:rsidRPr="001C2325">
        <w:rPr>
          <w:rFonts w:ascii="Times New Roman" w:hAnsi="Times New Roman" w:cs="Times New Roman"/>
          <w:b/>
          <w:sz w:val="20"/>
          <w:szCs w:val="20"/>
        </w:rPr>
        <w:t xml:space="preserve"> управляющего </w:t>
      </w:r>
      <w:r w:rsidR="00700AC0" w:rsidRPr="001C2325">
        <w:rPr>
          <w:rFonts w:ascii="Times New Roman" w:hAnsi="Times New Roman" w:cs="Times New Roman"/>
          <w:b/>
          <w:sz w:val="20"/>
          <w:szCs w:val="20"/>
        </w:rPr>
        <w:t xml:space="preserve">Гандзюк Оксаны Леонидовны </w:t>
      </w:r>
      <w:r w:rsidRPr="001C2325">
        <w:rPr>
          <w:rFonts w:ascii="Times New Roman" w:hAnsi="Times New Roman" w:cs="Times New Roman"/>
          <w:sz w:val="20"/>
          <w:szCs w:val="20"/>
        </w:rPr>
        <w:t>(</w:t>
      </w:r>
      <w:r w:rsidR="00700AC0" w:rsidRPr="001C2325">
        <w:rPr>
          <w:rFonts w:ascii="Times New Roman" w:hAnsi="Times New Roman" w:cs="Times New Roman"/>
          <w:sz w:val="20"/>
          <w:szCs w:val="20"/>
        </w:rPr>
        <w:t>ИНН 481307145031, СНИЛС 064-254-368 57, рег. номер 20994, адрес для корреспонденции: 107258, г. Москва, б-р Маршала Рокоссовского, д.33/12, а/я 15</w:t>
      </w:r>
      <w:r w:rsidRPr="001C2325">
        <w:rPr>
          <w:rFonts w:ascii="Times New Roman" w:hAnsi="Times New Roman" w:cs="Times New Roman"/>
          <w:sz w:val="20"/>
          <w:szCs w:val="20"/>
        </w:rPr>
        <w:t xml:space="preserve">, далее – </w:t>
      </w:r>
      <w:r w:rsidR="00700AC0" w:rsidRPr="001C2325">
        <w:rPr>
          <w:rFonts w:ascii="Times New Roman" w:hAnsi="Times New Roman" w:cs="Times New Roman"/>
          <w:sz w:val="20"/>
          <w:szCs w:val="20"/>
        </w:rPr>
        <w:t>Финансовый</w:t>
      </w:r>
      <w:r w:rsidRPr="001C2325">
        <w:rPr>
          <w:rFonts w:ascii="Times New Roman" w:hAnsi="Times New Roman" w:cs="Times New Roman"/>
          <w:sz w:val="20"/>
          <w:szCs w:val="20"/>
        </w:rPr>
        <w:t xml:space="preserve"> управляющий) – член </w:t>
      </w:r>
      <w:r w:rsidR="00700AC0" w:rsidRPr="001C2325">
        <w:rPr>
          <w:rFonts w:ascii="Times New Roman" w:hAnsi="Times New Roman" w:cs="Times New Roman"/>
          <w:sz w:val="20"/>
          <w:szCs w:val="20"/>
        </w:rPr>
        <w:t xml:space="preserve">Союза арбитражных управляющих «Авангард» (ИНН 7705479434, ОГРН 1027705031320, адрес для корреспонденции: 101000, г Москва, </w:t>
      </w:r>
      <w:proofErr w:type="spellStart"/>
      <w:r w:rsidR="00700AC0" w:rsidRPr="001C2325">
        <w:rPr>
          <w:rFonts w:ascii="Times New Roman" w:hAnsi="Times New Roman" w:cs="Times New Roman"/>
          <w:sz w:val="20"/>
          <w:szCs w:val="20"/>
        </w:rPr>
        <w:t>вн</w:t>
      </w:r>
      <w:proofErr w:type="spellEnd"/>
      <w:r w:rsidR="00700AC0" w:rsidRPr="001C2325">
        <w:rPr>
          <w:rFonts w:ascii="Times New Roman" w:hAnsi="Times New Roman" w:cs="Times New Roman"/>
          <w:sz w:val="20"/>
          <w:szCs w:val="20"/>
        </w:rPr>
        <w:t xml:space="preserve">. тер. г. Муниципальный округ Басманный , б-р Покровский, д 4/17, </w:t>
      </w:r>
      <w:proofErr w:type="spellStart"/>
      <w:r w:rsidR="00700AC0" w:rsidRPr="001C2325">
        <w:rPr>
          <w:rFonts w:ascii="Times New Roman" w:hAnsi="Times New Roman" w:cs="Times New Roman"/>
          <w:sz w:val="20"/>
          <w:szCs w:val="20"/>
        </w:rPr>
        <w:t>стр</w:t>
      </w:r>
      <w:proofErr w:type="spellEnd"/>
      <w:r w:rsidR="00700AC0" w:rsidRPr="001C2325">
        <w:rPr>
          <w:rFonts w:ascii="Times New Roman" w:hAnsi="Times New Roman" w:cs="Times New Roman"/>
          <w:sz w:val="20"/>
          <w:szCs w:val="20"/>
        </w:rPr>
        <w:t xml:space="preserve"> 1, </w:t>
      </w:r>
      <w:proofErr w:type="spellStart"/>
      <w:r w:rsidR="00700AC0" w:rsidRPr="001C2325">
        <w:rPr>
          <w:rFonts w:ascii="Times New Roman" w:hAnsi="Times New Roman" w:cs="Times New Roman"/>
          <w:sz w:val="20"/>
          <w:szCs w:val="20"/>
        </w:rPr>
        <w:t>помещ</w:t>
      </w:r>
      <w:proofErr w:type="spellEnd"/>
      <w:r w:rsidR="00700AC0" w:rsidRPr="001C2325">
        <w:rPr>
          <w:rFonts w:ascii="Times New Roman" w:hAnsi="Times New Roman" w:cs="Times New Roman"/>
          <w:sz w:val="20"/>
          <w:szCs w:val="20"/>
        </w:rPr>
        <w:t xml:space="preserve">. IV, </w:t>
      </w:r>
      <w:proofErr w:type="spellStart"/>
      <w:r w:rsidR="00700AC0" w:rsidRPr="001C2325">
        <w:rPr>
          <w:rFonts w:ascii="Times New Roman" w:hAnsi="Times New Roman" w:cs="Times New Roman"/>
          <w:sz w:val="20"/>
          <w:szCs w:val="20"/>
        </w:rPr>
        <w:t>помещ</w:t>
      </w:r>
      <w:proofErr w:type="spellEnd"/>
      <w:r w:rsidR="00700AC0" w:rsidRPr="001C2325">
        <w:rPr>
          <w:rFonts w:ascii="Times New Roman" w:hAnsi="Times New Roman" w:cs="Times New Roman"/>
          <w:sz w:val="20"/>
          <w:szCs w:val="20"/>
        </w:rPr>
        <w:t>. VII, тел. 8(495) 189-74-45, www.oau.ru)</w:t>
      </w:r>
      <w:r w:rsidRPr="001C2325">
        <w:rPr>
          <w:rFonts w:ascii="Times New Roman" w:hAnsi="Times New Roman" w:cs="Times New Roman"/>
          <w:sz w:val="20"/>
          <w:szCs w:val="20"/>
        </w:rPr>
        <w:t>, действующе</w:t>
      </w:r>
      <w:r w:rsidR="00700AC0" w:rsidRPr="001C2325">
        <w:rPr>
          <w:rFonts w:ascii="Times New Roman" w:hAnsi="Times New Roman" w:cs="Times New Roman"/>
          <w:sz w:val="20"/>
          <w:szCs w:val="20"/>
        </w:rPr>
        <w:t>й</w:t>
      </w:r>
      <w:r w:rsidRPr="001C2325">
        <w:rPr>
          <w:rFonts w:ascii="Times New Roman" w:hAnsi="Times New Roman" w:cs="Times New Roman"/>
          <w:sz w:val="20"/>
          <w:szCs w:val="20"/>
        </w:rPr>
        <w:t xml:space="preserve"> на основании </w:t>
      </w:r>
      <w:r w:rsidR="00700AC0" w:rsidRPr="001C2325">
        <w:rPr>
          <w:rFonts w:ascii="Times New Roman" w:hAnsi="Times New Roman" w:cs="Times New Roman"/>
          <w:sz w:val="20"/>
          <w:szCs w:val="20"/>
        </w:rPr>
        <w:t>Решения Арбитражного суда Республики Татарстан от 20.09.2024 по делу № А65-18676/2024</w:t>
      </w:r>
      <w:r w:rsidR="00CD43A4" w:rsidRPr="001C2325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CD43A4" w:rsidRPr="001C2325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1C232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1C23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1C2325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</w:t>
      </w:r>
      <w:r w:rsidR="003A1155" w:rsidRPr="001C2325">
        <w:rPr>
          <w:rFonts w:ascii="Times New Roman" w:hAnsi="Times New Roman" w:cs="Times New Roman"/>
          <w:sz w:val="20"/>
          <w:szCs w:val="20"/>
        </w:rPr>
        <w:t>АД</w:t>
      </w:r>
      <w:r w:rsidR="00CD43A4" w:rsidRPr="001C2325">
        <w:rPr>
          <w:rFonts w:ascii="Times New Roman" w:hAnsi="Times New Roman" w:cs="Times New Roman"/>
          <w:sz w:val="20"/>
          <w:szCs w:val="20"/>
        </w:rPr>
        <w:t xml:space="preserve">» по адресу в сети Интернет: </w:t>
      </w:r>
      <w:hyperlink r:id="rId5" w:history="1">
        <w:r w:rsidR="00572545" w:rsidRPr="001C2325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1C2325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1C2325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1C232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1C2325" w:rsidRPr="001C232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25</w:t>
      </w:r>
      <w:r w:rsidR="00CD43A4" w:rsidRPr="001C232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1C2325" w:rsidRPr="001C232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05</w:t>
      </w:r>
      <w:r w:rsidR="00CD43A4" w:rsidRPr="001C232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1C2325" w:rsidRPr="001C232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="00CD43A4" w:rsidRPr="001C232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1C232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="00CD43A4" w:rsidRPr="001C232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1C232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1C232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1C232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1C232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="00CD43A4" w:rsidRPr="001C232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1C232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1C23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</w:t>
      </w:r>
      <w:r w:rsidR="001C2325" w:rsidRPr="001C2325">
        <w:rPr>
          <w:rFonts w:ascii="Times New Roman" w:hAnsi="Times New Roman" w:cs="Times New Roman"/>
          <w:color w:val="000000" w:themeColor="text1"/>
          <w:sz w:val="20"/>
          <w:szCs w:val="20"/>
        </w:rPr>
        <w:t>рабочий</w:t>
      </w:r>
      <w:r w:rsidR="00CD43A4" w:rsidRPr="001C23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день – </w:t>
      </w:r>
      <w:r w:rsidR="001C2325" w:rsidRPr="001C2325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="00CD43A4" w:rsidRPr="001C23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/день. Прием заявок составляет: в 1-ом периоде </w:t>
      </w:r>
      <w:r w:rsidR="001C2325" w:rsidRPr="001C2325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CD43A4" w:rsidRPr="001C23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2325" w:rsidRPr="001C2325">
        <w:rPr>
          <w:rFonts w:ascii="Times New Roman" w:hAnsi="Times New Roman" w:cs="Times New Roman"/>
          <w:color w:val="000000" w:themeColor="text1"/>
          <w:sz w:val="20"/>
          <w:szCs w:val="20"/>
        </w:rPr>
        <w:t>5 р</w:t>
      </w:r>
      <w:r w:rsidR="00CD43A4" w:rsidRPr="001C2325">
        <w:rPr>
          <w:rFonts w:ascii="Times New Roman" w:hAnsi="Times New Roman" w:cs="Times New Roman"/>
          <w:color w:val="000000" w:themeColor="text1"/>
          <w:sz w:val="20"/>
          <w:szCs w:val="20"/>
        </w:rPr>
        <w:t>/дн</w:t>
      </w:r>
      <w:r w:rsidR="001C2325" w:rsidRPr="001C2325">
        <w:rPr>
          <w:rFonts w:ascii="Times New Roman" w:hAnsi="Times New Roman" w:cs="Times New Roman"/>
          <w:color w:val="000000" w:themeColor="text1"/>
          <w:sz w:val="20"/>
          <w:szCs w:val="20"/>
        </w:rPr>
        <w:t>ей</w:t>
      </w:r>
      <w:r w:rsidR="00CD43A4" w:rsidRPr="001C23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без изменения нач</w:t>
      </w:r>
      <w:r w:rsidR="00CF40CA" w:rsidRPr="001C232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D43A4" w:rsidRPr="001C23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цены, с</w:t>
      </w:r>
      <w:r w:rsidR="00EE559D" w:rsidRPr="001C2325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1C23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</w:t>
      </w:r>
      <w:r w:rsidR="001C2325" w:rsidRPr="001C2325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="00CD43A4" w:rsidRPr="001C2325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3A1155" w:rsidRPr="001C2325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1C23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й периоды – </w:t>
      </w:r>
      <w:r w:rsidR="001C2325" w:rsidRPr="001C2325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D43A4" w:rsidRPr="001C23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2325" w:rsidRPr="001C2325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="00CD43A4" w:rsidRPr="001C2325">
        <w:rPr>
          <w:rFonts w:ascii="Times New Roman" w:hAnsi="Times New Roman" w:cs="Times New Roman"/>
          <w:color w:val="000000" w:themeColor="text1"/>
          <w:sz w:val="20"/>
          <w:szCs w:val="20"/>
        </w:rPr>
        <w:t>/дн</w:t>
      </w:r>
      <w:r w:rsidR="001C2325" w:rsidRPr="001C2325">
        <w:rPr>
          <w:rFonts w:ascii="Times New Roman" w:hAnsi="Times New Roman" w:cs="Times New Roman"/>
          <w:color w:val="000000" w:themeColor="text1"/>
          <w:sz w:val="20"/>
          <w:szCs w:val="20"/>
        </w:rPr>
        <w:t>ей</w:t>
      </w:r>
      <w:r w:rsidR="00CD43A4" w:rsidRPr="001C23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величина снижения </w:t>
      </w:r>
      <w:r w:rsidR="00E23867" w:rsidRPr="001C23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1C2325" w:rsidRPr="001C2325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CD43A4" w:rsidRPr="001C2325">
        <w:rPr>
          <w:rFonts w:ascii="Times New Roman" w:hAnsi="Times New Roman" w:cs="Times New Roman"/>
          <w:color w:val="000000" w:themeColor="text1"/>
          <w:sz w:val="20"/>
          <w:szCs w:val="20"/>
        </w:rPr>
        <w:t>% от нач</w:t>
      </w:r>
      <w:r w:rsidR="003A1155" w:rsidRPr="001C232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D43A4" w:rsidRPr="001C23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 Лота, установленной на </w:t>
      </w:r>
      <w:r w:rsidR="007F24F2" w:rsidRPr="001C2325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1C23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 периоде. Минимальная цена (цена отсечения) </w:t>
      </w:r>
      <w:r w:rsidR="00A86160" w:rsidRPr="001C2325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11390" w:rsidRPr="001C23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2325" w:rsidRPr="001C23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314 743 362,39 </w:t>
      </w:r>
      <w:r w:rsidR="002F7AB6" w:rsidRPr="001C2325">
        <w:rPr>
          <w:rFonts w:ascii="Times New Roman" w:hAnsi="Times New Roman" w:cs="Times New Roman"/>
          <w:color w:val="000000" w:themeColor="text1"/>
          <w:sz w:val="20"/>
          <w:szCs w:val="20"/>
        </w:rPr>
        <w:t>руб</w:t>
      </w:r>
      <w:r w:rsidR="00CD43A4" w:rsidRPr="001C232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1C23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1C2325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1C23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81BD370" w14:textId="6FABB783" w:rsidR="00942B94" w:rsidRPr="001C2325" w:rsidRDefault="005F1121" w:rsidP="004746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1C2325">
        <w:rPr>
          <w:rFonts w:ascii="Times New Roman" w:hAnsi="Times New Roman" w:cs="Times New Roman"/>
          <w:sz w:val="20"/>
          <w:szCs w:val="20"/>
        </w:rPr>
        <w:t xml:space="preserve">Продаже на Торгах </w:t>
      </w:r>
      <w:r w:rsidRPr="001C2325">
        <w:rPr>
          <w:rFonts w:ascii="Times New Roman" w:hAnsi="Times New Roman" w:cs="Times New Roman"/>
          <w:b/>
          <w:bCs/>
          <w:sz w:val="20"/>
          <w:szCs w:val="20"/>
        </w:rPr>
        <w:t xml:space="preserve">единым лотом </w:t>
      </w:r>
      <w:r w:rsidR="00C0606B" w:rsidRPr="001C2325">
        <w:rPr>
          <w:rFonts w:ascii="Times New Roman" w:hAnsi="Times New Roman" w:cs="Times New Roman"/>
          <w:b/>
          <w:bCs/>
          <w:sz w:val="20"/>
          <w:szCs w:val="20"/>
        </w:rPr>
        <w:t xml:space="preserve">совместно с имуществом, </w:t>
      </w:r>
      <w:r w:rsidR="00CE7BCA" w:rsidRPr="001C2325">
        <w:rPr>
          <w:rFonts w:ascii="Times New Roman" w:hAnsi="Times New Roman" w:cs="Times New Roman"/>
          <w:b/>
          <w:bCs/>
          <w:sz w:val="20"/>
          <w:szCs w:val="20"/>
        </w:rPr>
        <w:t xml:space="preserve">принадлежащим </w:t>
      </w:r>
      <w:r w:rsidR="00700AC0" w:rsidRPr="001C2325">
        <w:rPr>
          <w:rFonts w:ascii="Times New Roman" w:hAnsi="Times New Roman" w:cs="Times New Roman"/>
          <w:b/>
          <w:bCs/>
          <w:sz w:val="20"/>
          <w:szCs w:val="20"/>
        </w:rPr>
        <w:t>ООО «АЙРОН»</w:t>
      </w:r>
      <w:r w:rsidR="00C0606B" w:rsidRPr="001C2325">
        <w:rPr>
          <w:rFonts w:ascii="Times New Roman" w:hAnsi="Times New Roman" w:cs="Times New Roman"/>
          <w:sz w:val="20"/>
          <w:szCs w:val="20"/>
        </w:rPr>
        <w:t xml:space="preserve"> (</w:t>
      </w:r>
      <w:r w:rsidR="00700AC0" w:rsidRPr="001C2325">
        <w:rPr>
          <w:rFonts w:ascii="Times New Roman" w:hAnsi="Times New Roman" w:cs="Times New Roman"/>
          <w:sz w:val="20"/>
          <w:szCs w:val="20"/>
        </w:rPr>
        <w:t>ОГРН 1111689000895, ИНН 1645026860</w:t>
      </w:r>
      <w:r w:rsidR="00C0606B" w:rsidRPr="001C2325">
        <w:rPr>
          <w:rFonts w:ascii="Times New Roman" w:hAnsi="Times New Roman" w:cs="Times New Roman"/>
          <w:sz w:val="20"/>
          <w:szCs w:val="20"/>
        </w:rPr>
        <w:t xml:space="preserve">) признанным несостоятельным (банкротом) на основании </w:t>
      </w:r>
      <w:r w:rsidR="00F757DA" w:rsidRPr="001C2325">
        <w:rPr>
          <w:rFonts w:ascii="Times New Roman" w:hAnsi="Times New Roman" w:cs="Times New Roman"/>
          <w:sz w:val="20"/>
          <w:szCs w:val="20"/>
        </w:rPr>
        <w:t>решения Арбитражного суда республики Татарстан от 09.09.2024 по делу № А65-19702/2024</w:t>
      </w:r>
      <w:r w:rsidR="00C0606B" w:rsidRPr="001C2325">
        <w:rPr>
          <w:rFonts w:ascii="Times New Roman" w:hAnsi="Times New Roman" w:cs="Times New Roman"/>
          <w:sz w:val="20"/>
          <w:szCs w:val="20"/>
        </w:rPr>
        <w:t xml:space="preserve">, </w:t>
      </w:r>
      <w:r w:rsidR="00942B94" w:rsidRPr="001C2325">
        <w:rPr>
          <w:rFonts w:ascii="Times New Roman" w:hAnsi="Times New Roman" w:cs="Times New Roman"/>
          <w:sz w:val="20"/>
          <w:szCs w:val="20"/>
        </w:rPr>
        <w:t xml:space="preserve">подлежит </w:t>
      </w:r>
      <w:r w:rsidR="00151338" w:rsidRPr="001C2325">
        <w:rPr>
          <w:rFonts w:ascii="Times New Roman" w:hAnsi="Times New Roman" w:cs="Times New Roman"/>
          <w:sz w:val="20"/>
          <w:szCs w:val="20"/>
        </w:rPr>
        <w:t xml:space="preserve">заложенное (залог в пользу ООО «СБК «ГЕОФИЗИКА») и незаложенное </w:t>
      </w:r>
      <w:r w:rsidR="00942B94" w:rsidRPr="001C2325">
        <w:rPr>
          <w:rFonts w:ascii="Times New Roman" w:hAnsi="Times New Roman" w:cs="Times New Roman"/>
          <w:sz w:val="20"/>
          <w:szCs w:val="20"/>
        </w:rPr>
        <w:t>имущество</w:t>
      </w:r>
      <w:r w:rsidR="00151338" w:rsidRPr="001C2325">
        <w:rPr>
          <w:rFonts w:ascii="Times New Roman" w:hAnsi="Times New Roman" w:cs="Times New Roman"/>
          <w:sz w:val="20"/>
          <w:szCs w:val="20"/>
        </w:rPr>
        <w:t xml:space="preserve"> </w:t>
      </w:r>
      <w:r w:rsidR="00942B94" w:rsidRPr="001C2325">
        <w:rPr>
          <w:rFonts w:ascii="Times New Roman" w:hAnsi="Times New Roman" w:cs="Times New Roman"/>
          <w:sz w:val="20"/>
          <w:szCs w:val="20"/>
        </w:rPr>
        <w:t xml:space="preserve">(далее – Имущество, Лот): </w:t>
      </w:r>
    </w:p>
    <w:p w14:paraId="01906635" w14:textId="3D7228E5" w:rsidR="00942B94" w:rsidRPr="001C2325" w:rsidRDefault="00942B94" w:rsidP="004746B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C2325">
        <w:rPr>
          <w:rFonts w:ascii="Times New Roman" w:hAnsi="Times New Roman" w:cs="Times New Roman"/>
          <w:b/>
          <w:sz w:val="20"/>
          <w:szCs w:val="20"/>
        </w:rPr>
        <w:t xml:space="preserve">Лот 1: </w:t>
      </w:r>
      <w:r w:rsidR="00BC4E75" w:rsidRPr="001C2325">
        <w:rPr>
          <w:rFonts w:ascii="Times New Roman" w:hAnsi="Times New Roman" w:cs="Times New Roman"/>
          <w:b/>
          <w:sz w:val="20"/>
          <w:szCs w:val="20"/>
        </w:rPr>
        <w:t>Мебельный п</w:t>
      </w:r>
      <w:r w:rsidR="00683100" w:rsidRPr="001C2325">
        <w:rPr>
          <w:rFonts w:ascii="Times New Roman" w:hAnsi="Times New Roman" w:cs="Times New Roman"/>
          <w:b/>
          <w:sz w:val="20"/>
          <w:szCs w:val="20"/>
        </w:rPr>
        <w:t>роизводственный комплекс,</w:t>
      </w:r>
      <w:r w:rsidR="00BC4E75" w:rsidRPr="001C2325">
        <w:rPr>
          <w:rFonts w:ascii="Times New Roman" w:hAnsi="Times New Roman" w:cs="Times New Roman"/>
          <w:b/>
          <w:sz w:val="20"/>
          <w:szCs w:val="20"/>
        </w:rPr>
        <w:t xml:space="preserve"> специализирующийся на изготовлении кухонных принадлежностей,</w:t>
      </w:r>
      <w:r w:rsidR="00683100" w:rsidRPr="001C232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83100" w:rsidRPr="001C2325">
        <w:rPr>
          <w:rFonts w:ascii="Times New Roman" w:hAnsi="Times New Roman" w:cs="Times New Roman"/>
          <w:bCs/>
          <w:sz w:val="20"/>
          <w:szCs w:val="20"/>
        </w:rPr>
        <w:t xml:space="preserve">расположенный по адресу: Республика Татарстан, Бугульминский муниципальный район: </w:t>
      </w:r>
      <w:r w:rsidR="00151338" w:rsidRPr="001C2325">
        <w:rPr>
          <w:rFonts w:ascii="Times New Roman" w:hAnsi="Times New Roman" w:cs="Times New Roman"/>
          <w:bCs/>
          <w:sz w:val="20"/>
          <w:szCs w:val="20"/>
        </w:rPr>
        <w:t>з</w:t>
      </w:r>
      <w:r w:rsidR="00C0606B" w:rsidRPr="001C2325">
        <w:rPr>
          <w:rFonts w:ascii="Times New Roman" w:hAnsi="Times New Roman" w:cs="Times New Roman"/>
          <w:bCs/>
          <w:sz w:val="20"/>
          <w:szCs w:val="20"/>
        </w:rPr>
        <w:t>емельные участки с кад</w:t>
      </w:r>
      <w:r w:rsidR="004A0C38" w:rsidRPr="001C2325">
        <w:rPr>
          <w:rFonts w:ascii="Times New Roman" w:hAnsi="Times New Roman" w:cs="Times New Roman"/>
          <w:bCs/>
          <w:sz w:val="20"/>
          <w:szCs w:val="20"/>
        </w:rPr>
        <w:t>.</w:t>
      </w:r>
      <w:r w:rsidR="00C0606B" w:rsidRPr="001C232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A0C38" w:rsidRPr="001C2325">
        <w:rPr>
          <w:rFonts w:ascii="Times New Roman" w:hAnsi="Times New Roman" w:cs="Times New Roman"/>
          <w:bCs/>
          <w:sz w:val="20"/>
          <w:szCs w:val="20"/>
        </w:rPr>
        <w:t>№</w:t>
      </w:r>
      <w:r w:rsidR="00C0606B" w:rsidRPr="001C2325">
        <w:rPr>
          <w:rFonts w:ascii="Times New Roman" w:hAnsi="Times New Roman" w:cs="Times New Roman"/>
          <w:bCs/>
          <w:sz w:val="20"/>
          <w:szCs w:val="20"/>
        </w:rPr>
        <w:t xml:space="preserve">: </w:t>
      </w:r>
      <w:r w:rsidR="004A0C38" w:rsidRPr="001C2325">
        <w:rPr>
          <w:rFonts w:ascii="Times New Roman" w:hAnsi="Times New Roman" w:cs="Times New Roman"/>
          <w:bCs/>
          <w:sz w:val="20"/>
          <w:szCs w:val="20"/>
        </w:rPr>
        <w:t>16:13:080101:107, 16:13:080101:108, 16:13:080101:109, 16:13:080101:115, 16:13:080101:116, 16:13:080101:117, 16:13:080101:280, 16:13:080101:294, 16:13:080101:516, 16:13:080101:569, 16:13:080101:591, 16:13:080101:592, 16:13:080101:90, 16:13:080101:113, 16:13:080101:588, 16:13:080101:110, 16:13:080101:592, 16:13:080101:516</w:t>
      </w:r>
      <w:r w:rsidR="00F46717" w:rsidRPr="001C2325">
        <w:rPr>
          <w:rFonts w:ascii="Times New Roman" w:hAnsi="Times New Roman" w:cs="Times New Roman"/>
          <w:bCs/>
          <w:sz w:val="20"/>
          <w:szCs w:val="20"/>
        </w:rPr>
        <w:t xml:space="preserve">, 16:13:080101:899, 16:13:080101:91, 16:13:080101:593, 16:13:080101:111, 16:13:080101:103, 16:13:080101:597; </w:t>
      </w:r>
      <w:r w:rsidR="00151338" w:rsidRPr="001C2325">
        <w:rPr>
          <w:rFonts w:ascii="Times New Roman" w:hAnsi="Times New Roman" w:cs="Times New Roman"/>
          <w:bCs/>
          <w:sz w:val="20"/>
          <w:szCs w:val="20"/>
        </w:rPr>
        <w:t>н</w:t>
      </w:r>
      <w:r w:rsidR="00293017" w:rsidRPr="001C2325">
        <w:rPr>
          <w:rFonts w:ascii="Times New Roman" w:hAnsi="Times New Roman" w:cs="Times New Roman"/>
          <w:bCs/>
          <w:sz w:val="20"/>
          <w:szCs w:val="20"/>
        </w:rPr>
        <w:t>ежилые здания и сооружения</w:t>
      </w:r>
      <w:r w:rsidR="00293017" w:rsidRPr="001C2325">
        <w:rPr>
          <w:bCs/>
        </w:rPr>
        <w:t xml:space="preserve"> </w:t>
      </w:r>
      <w:r w:rsidR="00293017" w:rsidRPr="001C2325">
        <w:rPr>
          <w:rFonts w:ascii="Times New Roman" w:hAnsi="Times New Roman" w:cs="Times New Roman"/>
          <w:bCs/>
          <w:sz w:val="20"/>
          <w:szCs w:val="20"/>
        </w:rPr>
        <w:t>с кад. №:</w:t>
      </w:r>
      <w:r w:rsidR="00F46717" w:rsidRPr="001C2325">
        <w:rPr>
          <w:rFonts w:ascii="Times New Roman" w:hAnsi="Times New Roman" w:cs="Times New Roman"/>
          <w:bCs/>
          <w:sz w:val="20"/>
          <w:szCs w:val="20"/>
        </w:rPr>
        <w:t xml:space="preserve"> 16:13:080101:296, 16:13:080101:366, 16:13:080101:367, 16:13:080101:409, 16:13:080101:521, 16:13:080101:534, 16:13:080101:537, 16:13:080101:539, 16:13:080101:550, 16:13:080101:562, 16:13:080101:563</w:t>
      </w:r>
      <w:r w:rsidR="003708AC" w:rsidRPr="001C2325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F46717" w:rsidRPr="001C2325">
        <w:rPr>
          <w:rFonts w:ascii="Times New Roman" w:hAnsi="Times New Roman" w:cs="Times New Roman"/>
          <w:bCs/>
          <w:sz w:val="20"/>
          <w:szCs w:val="20"/>
        </w:rPr>
        <w:t>16:13:080101:564</w:t>
      </w:r>
      <w:r w:rsidR="003708AC" w:rsidRPr="001C2325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F46717" w:rsidRPr="001C2325">
        <w:rPr>
          <w:rFonts w:ascii="Times New Roman" w:hAnsi="Times New Roman" w:cs="Times New Roman"/>
          <w:bCs/>
          <w:sz w:val="20"/>
          <w:szCs w:val="20"/>
        </w:rPr>
        <w:t>16:13:080101:565</w:t>
      </w:r>
      <w:r w:rsidR="003708AC" w:rsidRPr="001C2325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F46717" w:rsidRPr="001C2325">
        <w:rPr>
          <w:rFonts w:ascii="Times New Roman" w:hAnsi="Times New Roman" w:cs="Times New Roman"/>
          <w:bCs/>
          <w:sz w:val="20"/>
          <w:szCs w:val="20"/>
        </w:rPr>
        <w:t>16:13:080101:566</w:t>
      </w:r>
      <w:r w:rsidR="003708AC" w:rsidRPr="001C2325">
        <w:rPr>
          <w:rFonts w:ascii="Times New Roman" w:hAnsi="Times New Roman" w:cs="Times New Roman"/>
          <w:bCs/>
          <w:sz w:val="20"/>
          <w:szCs w:val="20"/>
        </w:rPr>
        <w:t xml:space="preserve">, 16:13:080101:567, </w:t>
      </w:r>
      <w:r w:rsidR="00F46717" w:rsidRPr="001C2325">
        <w:rPr>
          <w:rFonts w:ascii="Times New Roman" w:hAnsi="Times New Roman" w:cs="Times New Roman"/>
          <w:bCs/>
          <w:sz w:val="20"/>
          <w:szCs w:val="20"/>
        </w:rPr>
        <w:t>16:13:080101:908</w:t>
      </w:r>
      <w:r w:rsidR="003708AC" w:rsidRPr="001C2325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F46717" w:rsidRPr="001C2325">
        <w:rPr>
          <w:rFonts w:ascii="Times New Roman" w:hAnsi="Times New Roman" w:cs="Times New Roman"/>
          <w:bCs/>
          <w:sz w:val="20"/>
          <w:szCs w:val="20"/>
        </w:rPr>
        <w:t>16:13:080101:909</w:t>
      </w:r>
      <w:r w:rsidR="003708AC" w:rsidRPr="001C2325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F46717" w:rsidRPr="001C2325">
        <w:rPr>
          <w:rFonts w:ascii="Times New Roman" w:hAnsi="Times New Roman" w:cs="Times New Roman"/>
          <w:bCs/>
          <w:sz w:val="20"/>
          <w:szCs w:val="20"/>
        </w:rPr>
        <w:t>16:13:080101:910</w:t>
      </w:r>
      <w:r w:rsidR="00151338" w:rsidRPr="001C2325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F46717" w:rsidRPr="001C2325">
        <w:rPr>
          <w:rFonts w:ascii="Times New Roman" w:hAnsi="Times New Roman" w:cs="Times New Roman"/>
          <w:bCs/>
          <w:sz w:val="20"/>
          <w:szCs w:val="20"/>
        </w:rPr>
        <w:t>16:13:080101:564</w:t>
      </w:r>
      <w:r w:rsidR="00151338" w:rsidRPr="001C2325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F46717" w:rsidRPr="001C2325">
        <w:rPr>
          <w:rFonts w:ascii="Times New Roman" w:hAnsi="Times New Roman" w:cs="Times New Roman"/>
          <w:bCs/>
          <w:sz w:val="20"/>
          <w:szCs w:val="20"/>
        </w:rPr>
        <w:t>16:13:080101:565</w:t>
      </w:r>
      <w:r w:rsidR="00151338" w:rsidRPr="001C2325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F46717" w:rsidRPr="001C2325">
        <w:rPr>
          <w:rFonts w:ascii="Times New Roman" w:hAnsi="Times New Roman" w:cs="Times New Roman"/>
          <w:bCs/>
          <w:sz w:val="20"/>
          <w:szCs w:val="20"/>
        </w:rPr>
        <w:t>16:13:080101:566</w:t>
      </w:r>
      <w:r w:rsidR="00151338" w:rsidRPr="001C2325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F46717" w:rsidRPr="001C2325">
        <w:rPr>
          <w:rFonts w:ascii="Times New Roman" w:hAnsi="Times New Roman" w:cs="Times New Roman"/>
          <w:bCs/>
          <w:sz w:val="20"/>
          <w:szCs w:val="20"/>
        </w:rPr>
        <w:t>16:13:080101:550</w:t>
      </w:r>
      <w:r w:rsidR="00151338" w:rsidRPr="001C2325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F46717" w:rsidRPr="001C2325">
        <w:rPr>
          <w:rFonts w:ascii="Times New Roman" w:hAnsi="Times New Roman" w:cs="Times New Roman"/>
          <w:bCs/>
          <w:sz w:val="20"/>
          <w:szCs w:val="20"/>
        </w:rPr>
        <w:t>16:13:080101:534</w:t>
      </w:r>
      <w:r w:rsidR="00151338" w:rsidRPr="001C2325">
        <w:rPr>
          <w:rFonts w:ascii="Times New Roman" w:hAnsi="Times New Roman" w:cs="Times New Roman"/>
          <w:bCs/>
          <w:sz w:val="20"/>
          <w:szCs w:val="20"/>
        </w:rPr>
        <w:t xml:space="preserve">; жилое здание с кад. № 16:13:080101:302; </w:t>
      </w:r>
      <w:r w:rsidR="00293017" w:rsidRPr="001C2325">
        <w:rPr>
          <w:rFonts w:ascii="Times New Roman" w:hAnsi="Times New Roman" w:cs="Times New Roman"/>
          <w:bCs/>
          <w:sz w:val="20"/>
          <w:szCs w:val="20"/>
        </w:rPr>
        <w:t>движимое имущество;</w:t>
      </w:r>
      <w:r w:rsidR="00151338" w:rsidRPr="001C232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93017" w:rsidRPr="001C2325">
        <w:rPr>
          <w:rFonts w:ascii="Times New Roman" w:hAnsi="Times New Roman" w:cs="Times New Roman"/>
          <w:bCs/>
          <w:sz w:val="20"/>
          <w:szCs w:val="20"/>
        </w:rPr>
        <w:t>товарные знаки и патент на промышленный образец.</w:t>
      </w:r>
      <w:r w:rsidR="00151338" w:rsidRPr="001C232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51338" w:rsidRPr="001C2325">
        <w:rPr>
          <w:rFonts w:ascii="Times New Roman" w:hAnsi="Times New Roman" w:cs="Times New Roman"/>
          <w:sz w:val="20"/>
          <w:szCs w:val="20"/>
        </w:rPr>
        <w:t xml:space="preserve">Подробный перечень реализуемого имущества и обременений Лота опубликован в Едином федеральном реестре сведений о банкротстве (http://fedresurs.ru/) (далее – ЕФРСБ), а также на сайте ЭП. </w:t>
      </w:r>
      <w:r w:rsidRPr="001C2325">
        <w:rPr>
          <w:rFonts w:ascii="Times New Roman" w:hAnsi="Times New Roman" w:cs="Times New Roman"/>
          <w:b/>
          <w:sz w:val="20"/>
          <w:szCs w:val="20"/>
        </w:rPr>
        <w:t xml:space="preserve">Начальная цена – </w:t>
      </w:r>
      <w:r w:rsidR="001C2325" w:rsidRPr="001C2325">
        <w:rPr>
          <w:rFonts w:ascii="Times New Roman" w:hAnsi="Times New Roman" w:cs="Times New Roman"/>
          <w:b/>
          <w:sz w:val="20"/>
          <w:szCs w:val="20"/>
        </w:rPr>
        <w:t>349 714 847,10</w:t>
      </w:r>
      <w:r w:rsidRPr="001C2325">
        <w:rPr>
          <w:rFonts w:ascii="Times New Roman" w:hAnsi="Times New Roman" w:cs="Times New Roman"/>
          <w:b/>
          <w:sz w:val="20"/>
          <w:szCs w:val="20"/>
        </w:rPr>
        <w:t xml:space="preserve"> руб. </w:t>
      </w:r>
    </w:p>
    <w:p w14:paraId="6B6D2183" w14:textId="6CFC8B21" w:rsidR="004746B3" w:rsidRPr="00850B1B" w:rsidRDefault="003A1155" w:rsidP="004746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C232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Указанное </w:t>
      </w:r>
      <w:r w:rsidRPr="001C23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в настоящем </w:t>
      </w:r>
      <w:r w:rsidRPr="00850B1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сообщении имущество продается единым лотом совместно с имуществом, </w:t>
      </w:r>
      <w:r w:rsidR="00CE7BCA" w:rsidRPr="00850B1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принадлежащим </w:t>
      </w:r>
      <w:r w:rsidR="00F757DA" w:rsidRPr="00850B1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ООО «АЙРОН» (ОГРН 1111689000895, ИНН 1645026860</w:t>
      </w:r>
      <w:r w:rsidR="008128FD" w:rsidRPr="00850B1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)</w:t>
      </w:r>
      <w:r w:rsidRPr="00850B1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, </w:t>
      </w:r>
      <w:r w:rsidRPr="00850B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сообщение о продаже которого опубликовано в Е</w:t>
      </w:r>
      <w:r w:rsidR="00151338" w:rsidRPr="00850B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ФРСБ</w:t>
      </w:r>
      <w:r w:rsidRPr="00850B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(сообщение №</w:t>
      </w:r>
      <w:r w:rsidRPr="00850B1B">
        <w:rPr>
          <w:rFonts w:ascii="Times New Roman" w:hAnsi="Times New Roman" w:cs="Times New Roman"/>
          <w:sz w:val="20"/>
          <w:szCs w:val="20"/>
        </w:rPr>
        <w:t xml:space="preserve"> </w:t>
      </w:r>
      <w:r w:rsidR="00850B1B" w:rsidRPr="00850B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22973375</w:t>
      </w:r>
      <w:r w:rsidR="00850B1B" w:rsidRPr="00850B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850B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 </w:t>
      </w:r>
      <w:r w:rsidR="00850B1B" w:rsidRPr="00850B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</w:t>
      </w:r>
      <w:r w:rsidRPr="00850B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1C2325" w:rsidRPr="00850B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05</w:t>
      </w:r>
      <w:r w:rsidRPr="00850B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.202</w:t>
      </w:r>
      <w:r w:rsidR="001C2325" w:rsidRPr="00850B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 w:rsidRPr="00850B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14:paraId="371322A6" w14:textId="06E4DB46" w:rsidR="004746B3" w:rsidRPr="001C2325" w:rsidRDefault="00F9405E" w:rsidP="00252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0B1B">
        <w:rPr>
          <w:rFonts w:ascii="Times New Roman" w:hAnsi="Times New Roman" w:cs="Times New Roman"/>
          <w:sz w:val="20"/>
          <w:szCs w:val="20"/>
        </w:rPr>
        <w:t>Лот реализуется в порядке, установленном</w:t>
      </w:r>
      <w:r w:rsidRPr="001C2325">
        <w:rPr>
          <w:rFonts w:ascii="Times New Roman" w:hAnsi="Times New Roman" w:cs="Times New Roman"/>
          <w:sz w:val="20"/>
          <w:szCs w:val="20"/>
        </w:rPr>
        <w:t xml:space="preserve"> ст. 250 ГК РФ, предусматривающей при продаже доли в праве общей собственности постороннему лицу преимущественное право покупки продаваемой доли остальным участникам долевой собственности по цене, за которую она продается, и на прочих равных условиях. Договор купли-продажи заключается в нотариальной форме.</w:t>
      </w:r>
      <w:r w:rsidR="004746B3" w:rsidRPr="001C232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582A26" w14:textId="2BD8AF2F" w:rsidR="00A07C6E" w:rsidRPr="001C2325" w:rsidRDefault="00A07C6E" w:rsidP="00252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C2325">
        <w:rPr>
          <w:rFonts w:ascii="Times New Roman" w:hAnsi="Times New Roman" w:cs="Times New Roman"/>
          <w:sz w:val="20"/>
          <w:szCs w:val="20"/>
        </w:rPr>
        <w:t xml:space="preserve">Ознакомление с Лотом производится по адресу местонахождения в рабочие дни с 10:00 часов по 18:00 часов по предварительной договоренности: эл. почта: ooo.iron.bankrot@gmail.com тел. 8 919 860 30 27 (Узбеков Тимур Вадимович, </w:t>
      </w:r>
      <w:r w:rsidR="003808C8">
        <w:rPr>
          <w:rFonts w:ascii="Times New Roman" w:hAnsi="Times New Roman" w:cs="Times New Roman"/>
          <w:sz w:val="20"/>
          <w:szCs w:val="20"/>
        </w:rPr>
        <w:t>К</w:t>
      </w:r>
      <w:r w:rsidRPr="001C2325">
        <w:rPr>
          <w:rFonts w:ascii="Times New Roman" w:hAnsi="Times New Roman" w:cs="Times New Roman"/>
          <w:sz w:val="20"/>
          <w:szCs w:val="20"/>
        </w:rPr>
        <w:t>онкурсный управляющий ООО «Айрон»), а также ОТ</w:t>
      </w:r>
      <w:r w:rsidR="00942B94" w:rsidRPr="001C2325">
        <w:rPr>
          <w:rFonts w:ascii="Times New Roman" w:hAnsi="Times New Roman" w:cs="Times New Roman"/>
          <w:sz w:val="20"/>
          <w:szCs w:val="20"/>
        </w:rPr>
        <w:t xml:space="preserve">: </w:t>
      </w:r>
      <w:r w:rsidRPr="001C2325">
        <w:rPr>
          <w:rFonts w:ascii="Times New Roman" w:hAnsi="Times New Roman" w:cs="Times New Roman"/>
          <w:sz w:val="20"/>
          <w:szCs w:val="20"/>
        </w:rPr>
        <w:t xml:space="preserve">тел. 7(967)246-44-21, эл. почта: </w:t>
      </w:r>
      <w:hyperlink r:id="rId6" w:history="1">
        <w:r w:rsidRPr="001C2325">
          <w:rPr>
            <w:rStyle w:val="a3"/>
            <w:rFonts w:ascii="Times New Roman" w:hAnsi="Times New Roman" w:cs="Times New Roman"/>
            <w:sz w:val="20"/>
            <w:szCs w:val="20"/>
          </w:rPr>
          <w:t>nn@auction-house.ru</w:t>
        </w:r>
      </w:hyperlink>
      <w:r w:rsidRPr="001C232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0A73BDA" w14:textId="3686074E" w:rsidR="008B3268" w:rsidRPr="00A16C61" w:rsidRDefault="00925822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C23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Задаток - 10% от нач</w:t>
      </w:r>
      <w:r w:rsidR="00A07C6E" w:rsidRPr="001C23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.</w:t>
      </w:r>
      <w:r w:rsidRPr="001C23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цены Лота, установленный для определенного периода Торгов,</w:t>
      </w:r>
      <w:r w:rsidRPr="001C232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</w:t>
      </w:r>
      <w:r w:rsidR="00F9405E" w:rsidRPr="001C232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ОТ</w:t>
      </w:r>
      <w:r w:rsidRPr="001C232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C5364D" w:rsidRPr="001C232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Реквизиты для внесения задатка: </w:t>
      </w:r>
      <w:r w:rsidR="00C5364D" w:rsidRPr="001C2325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получатель - АО «Р</w:t>
      </w:r>
      <w:r w:rsidR="00A07C6E" w:rsidRPr="001C2325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АД</w:t>
      </w:r>
      <w:r w:rsidR="00C5364D" w:rsidRPr="001C2325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»</w:t>
      </w:r>
      <w:r w:rsidR="00C5364D" w:rsidRPr="001C232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  <w:r w:rsidRPr="001C232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Документом, подтверждающим поступление задатка на счет </w:t>
      </w:r>
      <w:r w:rsidR="00F9405E" w:rsidRPr="001C232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ОТ</w:t>
      </w:r>
      <w:r w:rsidRPr="001C232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, является выписка со счета </w:t>
      </w:r>
      <w:r w:rsidR="00F9405E" w:rsidRPr="001C232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ОТ</w:t>
      </w:r>
      <w:r w:rsidRPr="001C232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EA0D38" w:rsidRPr="001C232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Pr="001C232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Исполнение обязанности по внесению суммы задатка третьими лицами не допускается.</w:t>
      </w:r>
      <w:r w:rsidR="0039127B" w:rsidRPr="001C232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942B94" w:rsidRPr="001C2325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</w:t>
      </w:r>
      <w:r w:rsidR="00942B94" w:rsidRPr="001C2325">
        <w:rPr>
          <w:rFonts w:ascii="Times New Roman" w:hAnsi="Times New Roman" w:cs="Times New Roman"/>
          <w:sz w:val="20"/>
          <w:szCs w:val="20"/>
        </w:rPr>
        <w:lastRenderedPageBreak/>
        <w:t xml:space="preserve">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F757DA" w:rsidRPr="001C2325">
        <w:rPr>
          <w:rFonts w:ascii="Times New Roman" w:hAnsi="Times New Roman" w:cs="Times New Roman"/>
          <w:sz w:val="20"/>
          <w:szCs w:val="20"/>
        </w:rPr>
        <w:t>Финансовому</w:t>
      </w:r>
      <w:r w:rsidR="00942B94" w:rsidRPr="001C2325">
        <w:rPr>
          <w:rFonts w:ascii="Times New Roman" w:hAnsi="Times New Roman" w:cs="Times New Roman"/>
          <w:sz w:val="20"/>
          <w:szCs w:val="20"/>
        </w:rPr>
        <w:t xml:space="preserve"> управляющему и о характере этой заинтересованности, сведения об участии в капитале заявителя </w:t>
      </w:r>
      <w:r w:rsidR="00F757DA" w:rsidRPr="001C2325">
        <w:rPr>
          <w:rFonts w:ascii="Times New Roman" w:hAnsi="Times New Roman" w:cs="Times New Roman"/>
          <w:sz w:val="20"/>
          <w:szCs w:val="20"/>
        </w:rPr>
        <w:t>Финансового</w:t>
      </w:r>
      <w:r w:rsidR="00F9405E" w:rsidRPr="001C2325">
        <w:rPr>
          <w:rFonts w:ascii="Times New Roman" w:hAnsi="Times New Roman" w:cs="Times New Roman"/>
          <w:sz w:val="20"/>
          <w:szCs w:val="20"/>
        </w:rPr>
        <w:t xml:space="preserve"> </w:t>
      </w:r>
      <w:r w:rsidR="00942B94" w:rsidRPr="001C2325">
        <w:rPr>
          <w:rFonts w:ascii="Times New Roman" w:hAnsi="Times New Roman" w:cs="Times New Roman"/>
          <w:sz w:val="20"/>
          <w:szCs w:val="20"/>
        </w:rPr>
        <w:t xml:space="preserve">управляющего, СРО арбитражных управляющих, членом или руководителем которой является </w:t>
      </w:r>
      <w:r w:rsidR="00F757DA" w:rsidRPr="001C2325">
        <w:rPr>
          <w:rFonts w:ascii="Times New Roman" w:hAnsi="Times New Roman" w:cs="Times New Roman"/>
          <w:sz w:val="20"/>
          <w:szCs w:val="20"/>
        </w:rPr>
        <w:t>Финансовый</w:t>
      </w:r>
      <w:r w:rsidR="00F9405E" w:rsidRPr="001C2325">
        <w:rPr>
          <w:rFonts w:ascii="Times New Roman" w:hAnsi="Times New Roman" w:cs="Times New Roman"/>
          <w:sz w:val="20"/>
          <w:szCs w:val="20"/>
        </w:rPr>
        <w:t xml:space="preserve"> </w:t>
      </w:r>
      <w:r w:rsidR="00942B94" w:rsidRPr="001C2325">
        <w:rPr>
          <w:rFonts w:ascii="Times New Roman" w:hAnsi="Times New Roman" w:cs="Times New Roman"/>
          <w:sz w:val="20"/>
          <w:szCs w:val="20"/>
        </w:rPr>
        <w:t xml:space="preserve">управляющий. </w:t>
      </w:r>
      <w:r w:rsidR="004F3423" w:rsidRPr="001C2325">
        <w:rPr>
          <w:rFonts w:ascii="Times New Roman" w:hAnsi="Times New Roman" w:cs="Times New Roman"/>
          <w:sz w:val="20"/>
          <w:szCs w:val="20"/>
        </w:rPr>
        <w:t>ОТ</w:t>
      </w:r>
      <w:r w:rsidR="00C5364D" w:rsidRPr="001C2325">
        <w:rPr>
          <w:rFonts w:ascii="Times New Roman" w:hAnsi="Times New Roman" w:cs="Times New Roman"/>
          <w:sz w:val="20"/>
          <w:szCs w:val="20"/>
        </w:rPr>
        <w:t xml:space="preserve"> имеет право отменить торги в любое время до момента подведения итогов</w:t>
      </w:r>
      <w:r w:rsidR="00F25724" w:rsidRPr="001C2325">
        <w:rPr>
          <w:rFonts w:ascii="Times New Roman" w:hAnsi="Times New Roman" w:cs="Times New Roman"/>
          <w:sz w:val="20"/>
          <w:szCs w:val="20"/>
        </w:rPr>
        <w:t xml:space="preserve">. </w:t>
      </w:r>
      <w:r w:rsidR="00CD43A4" w:rsidRPr="001C2325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1C2325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1C2325">
        <w:rPr>
          <w:rFonts w:ascii="Times New Roman" w:hAnsi="Times New Roman" w:cs="Times New Roman"/>
          <w:sz w:val="20"/>
          <w:szCs w:val="20"/>
        </w:rPr>
        <w:t xml:space="preserve">размещен на ЭП. </w:t>
      </w:r>
      <w:r w:rsidR="00213F2C" w:rsidRPr="001C2325">
        <w:rPr>
          <w:rFonts w:ascii="Times New Roman" w:hAnsi="Times New Roman" w:cs="Times New Roman"/>
          <w:sz w:val="20"/>
          <w:szCs w:val="20"/>
        </w:rPr>
        <w:t xml:space="preserve">Договор </w:t>
      </w:r>
      <w:r w:rsidR="00FD03FC" w:rsidRPr="001C2325">
        <w:rPr>
          <w:rFonts w:ascii="Times New Roman" w:hAnsi="Times New Roman" w:cs="Times New Roman"/>
          <w:sz w:val="20"/>
          <w:szCs w:val="20"/>
        </w:rPr>
        <w:t xml:space="preserve">купли-продажи (далее – ДКП) заключается с победителем торгов в течение 5 дней с даты получения победителем торгов ДКП от </w:t>
      </w:r>
      <w:r w:rsidR="0076650D" w:rsidRPr="001C2325">
        <w:rPr>
          <w:rFonts w:ascii="Times New Roman" w:hAnsi="Times New Roman" w:cs="Times New Roman"/>
          <w:sz w:val="20"/>
          <w:szCs w:val="20"/>
        </w:rPr>
        <w:t xml:space="preserve">Конкурсного </w:t>
      </w:r>
      <w:r w:rsidR="00FD03FC" w:rsidRPr="001C2325">
        <w:rPr>
          <w:rFonts w:ascii="Times New Roman" w:hAnsi="Times New Roman" w:cs="Times New Roman"/>
          <w:sz w:val="20"/>
          <w:szCs w:val="20"/>
        </w:rPr>
        <w:t>управляющего</w:t>
      </w:r>
      <w:r w:rsidR="0076650D" w:rsidRPr="001C2325">
        <w:rPr>
          <w:rFonts w:ascii="Times New Roman" w:hAnsi="Times New Roman" w:cs="Times New Roman"/>
          <w:sz w:val="20"/>
          <w:szCs w:val="20"/>
        </w:rPr>
        <w:t xml:space="preserve"> ООО «Айрон»</w:t>
      </w:r>
      <w:r w:rsidR="00FD03FC" w:rsidRPr="001C2325">
        <w:rPr>
          <w:rFonts w:ascii="Times New Roman" w:hAnsi="Times New Roman" w:cs="Times New Roman"/>
          <w:sz w:val="20"/>
          <w:szCs w:val="20"/>
        </w:rPr>
        <w:t xml:space="preserve">. </w:t>
      </w:r>
      <w:r w:rsidR="00942B94" w:rsidRPr="001C2325">
        <w:rPr>
          <w:rFonts w:ascii="Times New Roman" w:hAnsi="Times New Roman" w:cs="Times New Roman"/>
          <w:sz w:val="20"/>
          <w:szCs w:val="20"/>
        </w:rPr>
        <w:t xml:space="preserve">Оплата – в течение 30 дней со дня подписания ДКП </w:t>
      </w:r>
      <w:r w:rsidR="00F757DA" w:rsidRPr="001C2325">
        <w:rPr>
          <w:rFonts w:ascii="Times New Roman" w:hAnsi="Times New Roman" w:cs="Times New Roman"/>
          <w:sz w:val="20"/>
          <w:szCs w:val="20"/>
        </w:rPr>
        <w:t xml:space="preserve">на спец. счет ИП Кадырова А.А.: р/с 40817810150187886737 в Публичное акционерное общество «Совкомбанк», к/с 30101810300000000743, БИК 043469743; </w:t>
      </w:r>
      <w:r w:rsidR="00942B94" w:rsidRPr="001C2325">
        <w:rPr>
          <w:rFonts w:ascii="Times New Roman" w:hAnsi="Times New Roman" w:cs="Times New Roman"/>
          <w:sz w:val="20"/>
          <w:szCs w:val="20"/>
        </w:rPr>
        <w:t xml:space="preserve">на спец. счет </w:t>
      </w:r>
      <w:r w:rsidR="00FD03FC" w:rsidRPr="001C2325">
        <w:rPr>
          <w:rFonts w:ascii="Times New Roman" w:hAnsi="Times New Roman" w:cs="Times New Roman"/>
          <w:sz w:val="20"/>
          <w:szCs w:val="20"/>
        </w:rPr>
        <w:t>ООО «Айрон»</w:t>
      </w:r>
      <w:r w:rsidR="00942B94" w:rsidRPr="001C2325">
        <w:rPr>
          <w:rFonts w:ascii="Times New Roman" w:hAnsi="Times New Roman" w:cs="Times New Roman"/>
          <w:sz w:val="20"/>
          <w:szCs w:val="20"/>
        </w:rPr>
        <w:t xml:space="preserve">: р/с </w:t>
      </w:r>
      <w:r w:rsidR="00FD03FC" w:rsidRPr="001C2325">
        <w:rPr>
          <w:rFonts w:ascii="Times New Roman" w:hAnsi="Times New Roman" w:cs="Times New Roman"/>
          <w:sz w:val="20"/>
          <w:szCs w:val="20"/>
        </w:rPr>
        <w:t xml:space="preserve">40702810201100036817 </w:t>
      </w:r>
      <w:r w:rsidR="00942B94" w:rsidRPr="001C2325">
        <w:rPr>
          <w:rFonts w:ascii="Times New Roman" w:hAnsi="Times New Roman" w:cs="Times New Roman"/>
          <w:sz w:val="20"/>
          <w:szCs w:val="20"/>
        </w:rPr>
        <w:t xml:space="preserve">в </w:t>
      </w:r>
      <w:r w:rsidR="00FD03FC" w:rsidRPr="001C2325">
        <w:rPr>
          <w:rFonts w:ascii="Times New Roman" w:hAnsi="Times New Roman" w:cs="Times New Roman"/>
          <w:sz w:val="20"/>
          <w:szCs w:val="20"/>
        </w:rPr>
        <w:t>Банк АО «Альфа Банк»</w:t>
      </w:r>
      <w:r w:rsidR="00942B94" w:rsidRPr="001C2325">
        <w:rPr>
          <w:rFonts w:ascii="Times New Roman" w:hAnsi="Times New Roman" w:cs="Times New Roman"/>
          <w:sz w:val="20"/>
          <w:szCs w:val="20"/>
        </w:rPr>
        <w:t xml:space="preserve">, к/с </w:t>
      </w:r>
      <w:r w:rsidR="00FD03FC" w:rsidRPr="001C2325">
        <w:rPr>
          <w:rFonts w:ascii="Times New Roman" w:hAnsi="Times New Roman" w:cs="Times New Roman"/>
          <w:sz w:val="20"/>
          <w:szCs w:val="20"/>
        </w:rPr>
        <w:t>30101810200000000593</w:t>
      </w:r>
      <w:r w:rsidR="00942B94" w:rsidRPr="001C2325">
        <w:rPr>
          <w:rFonts w:ascii="Times New Roman" w:hAnsi="Times New Roman" w:cs="Times New Roman"/>
          <w:sz w:val="20"/>
          <w:szCs w:val="20"/>
        </w:rPr>
        <w:t xml:space="preserve">, БИК </w:t>
      </w:r>
      <w:r w:rsidR="00FD03FC" w:rsidRPr="001C2325">
        <w:rPr>
          <w:rFonts w:ascii="Times New Roman" w:hAnsi="Times New Roman" w:cs="Times New Roman"/>
          <w:sz w:val="20"/>
          <w:szCs w:val="20"/>
        </w:rPr>
        <w:t>044525593, на основной счет ООО «Айрон»: р/с 40702810701100036809 в АО «Альфа Банк», к/с №30101810200000000593, БИК 044525593</w:t>
      </w:r>
      <w:r w:rsidR="00F757DA" w:rsidRPr="001C2325">
        <w:rPr>
          <w:rFonts w:ascii="Times New Roman" w:hAnsi="Times New Roman" w:cs="Times New Roman"/>
          <w:sz w:val="20"/>
          <w:szCs w:val="20"/>
        </w:rPr>
        <w:t>,</w:t>
      </w:r>
      <w:r w:rsidR="00FD03FC" w:rsidRPr="001C2325">
        <w:rPr>
          <w:rFonts w:ascii="Times New Roman" w:hAnsi="Times New Roman" w:cs="Times New Roman"/>
          <w:sz w:val="20"/>
          <w:szCs w:val="20"/>
        </w:rPr>
        <w:t xml:space="preserve"> </w:t>
      </w:r>
      <w:r w:rsidR="0004015A" w:rsidRPr="001C2325">
        <w:rPr>
          <w:rFonts w:ascii="Times New Roman" w:hAnsi="Times New Roman" w:cs="Times New Roman"/>
          <w:sz w:val="20"/>
          <w:szCs w:val="20"/>
        </w:rPr>
        <w:t>в порядке, предусмотренном в ДКП</w:t>
      </w:r>
      <w:r w:rsidR="00FD03FC" w:rsidRPr="001C2325">
        <w:rPr>
          <w:rFonts w:ascii="Times New Roman" w:hAnsi="Times New Roman" w:cs="Times New Roman"/>
          <w:sz w:val="20"/>
          <w:szCs w:val="20"/>
        </w:rPr>
        <w:t xml:space="preserve">. ДКП заключается по закону РФ. </w:t>
      </w:r>
      <w:r w:rsidR="00942B94" w:rsidRPr="001C2325">
        <w:rPr>
          <w:rFonts w:ascii="Times New Roman" w:hAnsi="Times New Roman" w:cs="Times New Roman"/>
          <w:sz w:val="20"/>
          <w:szCs w:val="20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8B3268" w:rsidRPr="00A16C61" w:rsidSect="00E55470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01508"/>
    <w:rsid w:val="00012EA6"/>
    <w:rsid w:val="00020FFA"/>
    <w:rsid w:val="00030538"/>
    <w:rsid w:val="0004015A"/>
    <w:rsid w:val="00050CEB"/>
    <w:rsid w:val="00085CCC"/>
    <w:rsid w:val="00086FDB"/>
    <w:rsid w:val="000A5070"/>
    <w:rsid w:val="000A6752"/>
    <w:rsid w:val="000B7131"/>
    <w:rsid w:val="000E107D"/>
    <w:rsid w:val="000E7C91"/>
    <w:rsid w:val="000F00D6"/>
    <w:rsid w:val="001019D9"/>
    <w:rsid w:val="001067A7"/>
    <w:rsid w:val="0011593E"/>
    <w:rsid w:val="00127DDB"/>
    <w:rsid w:val="001417D2"/>
    <w:rsid w:val="00147326"/>
    <w:rsid w:val="00151338"/>
    <w:rsid w:val="0016506C"/>
    <w:rsid w:val="00166008"/>
    <w:rsid w:val="00172CCB"/>
    <w:rsid w:val="00185F96"/>
    <w:rsid w:val="00191D07"/>
    <w:rsid w:val="001A056B"/>
    <w:rsid w:val="001B5612"/>
    <w:rsid w:val="001C2325"/>
    <w:rsid w:val="001C524B"/>
    <w:rsid w:val="001F1630"/>
    <w:rsid w:val="001F18BF"/>
    <w:rsid w:val="00205CD4"/>
    <w:rsid w:val="00210AD8"/>
    <w:rsid w:val="00213F2C"/>
    <w:rsid w:val="00214DCD"/>
    <w:rsid w:val="002200BA"/>
    <w:rsid w:val="002273B7"/>
    <w:rsid w:val="002524C8"/>
    <w:rsid w:val="00263C22"/>
    <w:rsid w:val="00293017"/>
    <w:rsid w:val="00294098"/>
    <w:rsid w:val="00294DA6"/>
    <w:rsid w:val="002A7CCB"/>
    <w:rsid w:val="002D318C"/>
    <w:rsid w:val="002F7AB6"/>
    <w:rsid w:val="003178BD"/>
    <w:rsid w:val="00335152"/>
    <w:rsid w:val="00347CD6"/>
    <w:rsid w:val="003540DC"/>
    <w:rsid w:val="003628D9"/>
    <w:rsid w:val="003708AC"/>
    <w:rsid w:val="003808C8"/>
    <w:rsid w:val="003873DE"/>
    <w:rsid w:val="00390A28"/>
    <w:rsid w:val="0039127B"/>
    <w:rsid w:val="00396D39"/>
    <w:rsid w:val="003A1155"/>
    <w:rsid w:val="003C4BE6"/>
    <w:rsid w:val="00407DA4"/>
    <w:rsid w:val="00423839"/>
    <w:rsid w:val="00432F1F"/>
    <w:rsid w:val="00473B3F"/>
    <w:rsid w:val="004746B3"/>
    <w:rsid w:val="004A0C38"/>
    <w:rsid w:val="004A1589"/>
    <w:rsid w:val="004A40BD"/>
    <w:rsid w:val="004B347B"/>
    <w:rsid w:val="004B6930"/>
    <w:rsid w:val="004D2415"/>
    <w:rsid w:val="004D4A8C"/>
    <w:rsid w:val="004F19E1"/>
    <w:rsid w:val="004F1F06"/>
    <w:rsid w:val="004F3423"/>
    <w:rsid w:val="004F62D9"/>
    <w:rsid w:val="00552A86"/>
    <w:rsid w:val="00557205"/>
    <w:rsid w:val="00565EF2"/>
    <w:rsid w:val="00572545"/>
    <w:rsid w:val="00573F80"/>
    <w:rsid w:val="00595D84"/>
    <w:rsid w:val="005A26BB"/>
    <w:rsid w:val="005C202A"/>
    <w:rsid w:val="005D7EB6"/>
    <w:rsid w:val="005E3AFC"/>
    <w:rsid w:val="005E688E"/>
    <w:rsid w:val="005F1121"/>
    <w:rsid w:val="0061258C"/>
    <w:rsid w:val="006563BC"/>
    <w:rsid w:val="006607FA"/>
    <w:rsid w:val="006643AB"/>
    <w:rsid w:val="00673C54"/>
    <w:rsid w:val="00677E82"/>
    <w:rsid w:val="00683100"/>
    <w:rsid w:val="0068379D"/>
    <w:rsid w:val="00685F47"/>
    <w:rsid w:val="006A368E"/>
    <w:rsid w:val="006A5A0B"/>
    <w:rsid w:val="006A7910"/>
    <w:rsid w:val="006B04DB"/>
    <w:rsid w:val="006B550C"/>
    <w:rsid w:val="006C4E4C"/>
    <w:rsid w:val="006E0DAC"/>
    <w:rsid w:val="006F6ACB"/>
    <w:rsid w:val="00700AC0"/>
    <w:rsid w:val="00702D73"/>
    <w:rsid w:val="007115EC"/>
    <w:rsid w:val="0073066A"/>
    <w:rsid w:val="00740953"/>
    <w:rsid w:val="00764A51"/>
    <w:rsid w:val="0076650D"/>
    <w:rsid w:val="007903BD"/>
    <w:rsid w:val="00791111"/>
    <w:rsid w:val="007A0CBF"/>
    <w:rsid w:val="007A7D01"/>
    <w:rsid w:val="007B351D"/>
    <w:rsid w:val="007C286F"/>
    <w:rsid w:val="007D28C8"/>
    <w:rsid w:val="007F0E12"/>
    <w:rsid w:val="007F24F2"/>
    <w:rsid w:val="00803354"/>
    <w:rsid w:val="008128FD"/>
    <w:rsid w:val="00812FCD"/>
    <w:rsid w:val="00830CA0"/>
    <w:rsid w:val="00847FF4"/>
    <w:rsid w:val="00850B1B"/>
    <w:rsid w:val="00876C9A"/>
    <w:rsid w:val="0088440C"/>
    <w:rsid w:val="008964CB"/>
    <w:rsid w:val="008A0DB8"/>
    <w:rsid w:val="008B3268"/>
    <w:rsid w:val="008E55F0"/>
    <w:rsid w:val="008E7A4E"/>
    <w:rsid w:val="00925822"/>
    <w:rsid w:val="00927A0B"/>
    <w:rsid w:val="00942B94"/>
    <w:rsid w:val="0094605F"/>
    <w:rsid w:val="00952594"/>
    <w:rsid w:val="00994603"/>
    <w:rsid w:val="009A030D"/>
    <w:rsid w:val="009B541A"/>
    <w:rsid w:val="009B70EA"/>
    <w:rsid w:val="009B78D0"/>
    <w:rsid w:val="009F762F"/>
    <w:rsid w:val="00A005A6"/>
    <w:rsid w:val="00A07C6E"/>
    <w:rsid w:val="00A11390"/>
    <w:rsid w:val="00A16C61"/>
    <w:rsid w:val="00A535F2"/>
    <w:rsid w:val="00A86160"/>
    <w:rsid w:val="00AB5DC5"/>
    <w:rsid w:val="00AF35D8"/>
    <w:rsid w:val="00B03583"/>
    <w:rsid w:val="00B05940"/>
    <w:rsid w:val="00B45866"/>
    <w:rsid w:val="00B47058"/>
    <w:rsid w:val="00B55CA3"/>
    <w:rsid w:val="00B60817"/>
    <w:rsid w:val="00B82C20"/>
    <w:rsid w:val="00BC2CB1"/>
    <w:rsid w:val="00BC4E75"/>
    <w:rsid w:val="00BE2DF8"/>
    <w:rsid w:val="00BF7AED"/>
    <w:rsid w:val="00C02ADC"/>
    <w:rsid w:val="00C0606B"/>
    <w:rsid w:val="00C11A14"/>
    <w:rsid w:val="00C15BFF"/>
    <w:rsid w:val="00C26179"/>
    <w:rsid w:val="00C5364D"/>
    <w:rsid w:val="00C54C18"/>
    <w:rsid w:val="00C63873"/>
    <w:rsid w:val="00C63E61"/>
    <w:rsid w:val="00C81E79"/>
    <w:rsid w:val="00CA5B16"/>
    <w:rsid w:val="00CB061B"/>
    <w:rsid w:val="00CB2777"/>
    <w:rsid w:val="00CB4916"/>
    <w:rsid w:val="00CB669D"/>
    <w:rsid w:val="00CC0485"/>
    <w:rsid w:val="00CD032B"/>
    <w:rsid w:val="00CD43A4"/>
    <w:rsid w:val="00CD5215"/>
    <w:rsid w:val="00CD7698"/>
    <w:rsid w:val="00CD7BCD"/>
    <w:rsid w:val="00CE310F"/>
    <w:rsid w:val="00CE7BCA"/>
    <w:rsid w:val="00CF40CA"/>
    <w:rsid w:val="00D35265"/>
    <w:rsid w:val="00D469F0"/>
    <w:rsid w:val="00D7625C"/>
    <w:rsid w:val="00D8458E"/>
    <w:rsid w:val="00D91FAB"/>
    <w:rsid w:val="00DB55F7"/>
    <w:rsid w:val="00DC50AB"/>
    <w:rsid w:val="00E107D1"/>
    <w:rsid w:val="00E172B3"/>
    <w:rsid w:val="00E209FB"/>
    <w:rsid w:val="00E23867"/>
    <w:rsid w:val="00E25242"/>
    <w:rsid w:val="00E31A05"/>
    <w:rsid w:val="00E46DD7"/>
    <w:rsid w:val="00E5361D"/>
    <w:rsid w:val="00E55470"/>
    <w:rsid w:val="00E6437B"/>
    <w:rsid w:val="00E645FC"/>
    <w:rsid w:val="00E672B1"/>
    <w:rsid w:val="00E75033"/>
    <w:rsid w:val="00E92396"/>
    <w:rsid w:val="00E9295A"/>
    <w:rsid w:val="00EA0D38"/>
    <w:rsid w:val="00EB101D"/>
    <w:rsid w:val="00EE4CCC"/>
    <w:rsid w:val="00EE559D"/>
    <w:rsid w:val="00EF0ADA"/>
    <w:rsid w:val="00F01488"/>
    <w:rsid w:val="00F24936"/>
    <w:rsid w:val="00F25724"/>
    <w:rsid w:val="00F319B0"/>
    <w:rsid w:val="00F46717"/>
    <w:rsid w:val="00F4728B"/>
    <w:rsid w:val="00F739BA"/>
    <w:rsid w:val="00F748C0"/>
    <w:rsid w:val="00F757DA"/>
    <w:rsid w:val="00F76C11"/>
    <w:rsid w:val="00F9405E"/>
    <w:rsid w:val="00FC6989"/>
    <w:rsid w:val="00FD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8254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aliases w:val="Абзац списка ЦНЭС,Начало абзаца"/>
    <w:basedOn w:val="a"/>
    <w:link w:val="ac"/>
    <w:uiPriority w:val="34"/>
    <w:qFormat/>
    <w:rsid w:val="00942B94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c">
    <w:name w:val="Абзац списка Знак"/>
    <w:aliases w:val="Абзац списка ЦНЭС Знак,Начало абзаца Знак"/>
    <w:link w:val="ab"/>
    <w:uiPriority w:val="34"/>
    <w:rsid w:val="00942B94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d">
    <w:name w:val="Unresolved Mention"/>
    <w:basedOn w:val="a0"/>
    <w:uiPriority w:val="99"/>
    <w:semiHidden/>
    <w:unhideWhenUsed/>
    <w:rsid w:val="00A07C6E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474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n@auction-house.ru" TargetMode="Externa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89A3-BE6B-4ED1-9745-5E34E884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8</cp:revision>
  <cp:lastPrinted>2022-11-25T07:43:00Z</cp:lastPrinted>
  <dcterms:created xsi:type="dcterms:W3CDTF">2025-11-12T09:57:00Z</dcterms:created>
  <dcterms:modified xsi:type="dcterms:W3CDTF">2026-05-21T07:38:00Z</dcterms:modified>
</cp:coreProperties>
</file>