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CC" w:rsidRPr="00DF7AB4" w:rsidRDefault="001E714C" w:rsidP="00FD31A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</w:t>
      </w:r>
      <w:r w:rsidR="00F154CC" w:rsidRPr="00DF7AB4">
        <w:rPr>
          <w:b/>
          <w:sz w:val="28"/>
          <w:szCs w:val="28"/>
        </w:rPr>
        <w:t>оговор</w:t>
      </w:r>
    </w:p>
    <w:p w:rsidR="00FD31A3" w:rsidRPr="00DF7AB4" w:rsidRDefault="00F154CC" w:rsidP="00F154CC">
      <w:pPr>
        <w:jc w:val="center"/>
        <w:rPr>
          <w:b/>
          <w:sz w:val="28"/>
          <w:szCs w:val="28"/>
        </w:rPr>
      </w:pPr>
      <w:r w:rsidRPr="00DF7AB4">
        <w:rPr>
          <w:b/>
          <w:sz w:val="28"/>
          <w:szCs w:val="28"/>
        </w:rPr>
        <w:t xml:space="preserve">о внесении задатка </w:t>
      </w:r>
    </w:p>
    <w:p w:rsidR="00F154CC" w:rsidRPr="00DF7AB4" w:rsidRDefault="00F154CC" w:rsidP="00FD31A3">
      <w:pPr>
        <w:jc w:val="center"/>
        <w:rPr>
          <w:b/>
          <w:sz w:val="28"/>
          <w:szCs w:val="28"/>
        </w:rPr>
      </w:pPr>
      <w:r w:rsidRPr="00DF7AB4">
        <w:rPr>
          <w:b/>
          <w:sz w:val="28"/>
          <w:szCs w:val="28"/>
        </w:rPr>
        <w:t xml:space="preserve">на участие в </w:t>
      </w:r>
      <w:r w:rsidR="00890CCD" w:rsidRPr="00DF7AB4">
        <w:rPr>
          <w:b/>
          <w:sz w:val="28"/>
          <w:szCs w:val="28"/>
        </w:rPr>
        <w:t>торгах</w:t>
      </w:r>
      <w:r w:rsidR="00FD31A3" w:rsidRPr="00DF7AB4">
        <w:rPr>
          <w:b/>
          <w:sz w:val="28"/>
          <w:szCs w:val="28"/>
        </w:rPr>
        <w:t xml:space="preserve"> </w:t>
      </w:r>
      <w:r w:rsidR="00E537DD">
        <w:rPr>
          <w:b/>
          <w:sz w:val="28"/>
          <w:szCs w:val="28"/>
        </w:rPr>
        <w:t>по продаже имущества</w:t>
      </w:r>
    </w:p>
    <w:p w:rsidR="00F154CC" w:rsidRDefault="00F154CC" w:rsidP="00F154CC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98"/>
        <w:gridCol w:w="4857"/>
      </w:tblGrid>
      <w:tr w:rsidR="00F154CC">
        <w:tc>
          <w:tcPr>
            <w:tcW w:w="4785" w:type="dxa"/>
          </w:tcPr>
          <w:p w:rsidR="00F154CC" w:rsidRDefault="00F15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Южно-Сахалинск</w:t>
            </w:r>
          </w:p>
        </w:tc>
        <w:tc>
          <w:tcPr>
            <w:tcW w:w="5043" w:type="dxa"/>
          </w:tcPr>
          <w:p w:rsidR="00F154CC" w:rsidRDefault="004F1C36" w:rsidP="00FD31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«______»_________ 2026</w:t>
            </w:r>
            <w:r w:rsidR="00F154CC">
              <w:rPr>
                <w:sz w:val="24"/>
                <w:szCs w:val="24"/>
              </w:rPr>
              <w:t xml:space="preserve"> года</w:t>
            </w:r>
          </w:p>
        </w:tc>
      </w:tr>
    </w:tbl>
    <w:p w:rsidR="00ED6C53" w:rsidRPr="009835D0" w:rsidRDefault="00ED6C53" w:rsidP="00F154CC">
      <w:pPr>
        <w:rPr>
          <w:sz w:val="24"/>
          <w:szCs w:val="24"/>
        </w:rPr>
      </w:pPr>
    </w:p>
    <w:p w:rsidR="00F154CC" w:rsidRDefault="00F154CC" w:rsidP="00F154CC">
      <w:pPr>
        <w:jc w:val="both"/>
        <w:rPr>
          <w:sz w:val="24"/>
          <w:szCs w:val="24"/>
        </w:rPr>
      </w:pPr>
      <w:r w:rsidRPr="009835D0">
        <w:rPr>
          <w:sz w:val="24"/>
          <w:szCs w:val="24"/>
        </w:rPr>
        <w:tab/>
      </w:r>
      <w:r w:rsidR="00AB7E17">
        <w:rPr>
          <w:sz w:val="24"/>
          <w:szCs w:val="24"/>
        </w:rPr>
        <w:t>Финансовый управляющий</w:t>
      </w:r>
      <w:r w:rsidR="009835D0" w:rsidRPr="009835D0">
        <w:rPr>
          <w:sz w:val="24"/>
          <w:szCs w:val="24"/>
        </w:rPr>
        <w:t xml:space="preserve"> </w:t>
      </w:r>
      <w:r w:rsidR="00E537DD" w:rsidRPr="003E68F7">
        <w:rPr>
          <w:sz w:val="24"/>
          <w:szCs w:val="24"/>
        </w:rPr>
        <w:t xml:space="preserve">гражданина </w:t>
      </w:r>
      <w:r w:rsidR="001E714C">
        <w:rPr>
          <w:sz w:val="24"/>
          <w:szCs w:val="24"/>
        </w:rPr>
        <w:t>Денисенко Владимира Анатольевича</w:t>
      </w:r>
      <w:r w:rsidR="00E537DD">
        <w:rPr>
          <w:sz w:val="24"/>
          <w:szCs w:val="24"/>
        </w:rPr>
        <w:t xml:space="preserve">, </w:t>
      </w:r>
      <w:r w:rsidR="009835D0" w:rsidRPr="009835D0">
        <w:rPr>
          <w:sz w:val="24"/>
          <w:szCs w:val="24"/>
        </w:rPr>
        <w:t>Тюменцев Михаил Юрьевич, действующий на основании</w:t>
      </w:r>
      <w:r w:rsidR="001E714C" w:rsidRPr="001E714C">
        <w:rPr>
          <w:rFonts w:ascii="Arial" w:hAnsi="Arial" w:cs="Arial"/>
          <w:color w:val="000000"/>
          <w:sz w:val="18"/>
          <w:szCs w:val="18"/>
        </w:rPr>
        <w:t xml:space="preserve"> </w:t>
      </w:r>
      <w:r w:rsidR="001E714C" w:rsidRPr="001E714C">
        <w:rPr>
          <w:color w:val="000000"/>
          <w:sz w:val="24"/>
          <w:szCs w:val="24"/>
        </w:rPr>
        <w:t>Решения Арбитражного суда Сахалинской области от 08.07.2020 г. по делу № А59-7185/2019 </w:t>
      </w:r>
      <w:r w:rsidR="009835D0" w:rsidRPr="009835D0">
        <w:rPr>
          <w:sz w:val="24"/>
          <w:szCs w:val="24"/>
        </w:rPr>
        <w:t>, именуемый в дальнейшем (</w:t>
      </w:r>
      <w:r w:rsidR="009835D0" w:rsidRPr="009835D0">
        <w:rPr>
          <w:i/>
          <w:sz w:val="24"/>
          <w:szCs w:val="24"/>
        </w:rPr>
        <w:t>далее – Продавец</w:t>
      </w:r>
      <w:r w:rsidR="009835D0" w:rsidRPr="009835D0">
        <w:rPr>
          <w:sz w:val="24"/>
          <w:szCs w:val="24"/>
        </w:rPr>
        <w:t>), с одной стороны, и</w:t>
      </w:r>
      <w:r w:rsidRPr="009835D0">
        <w:rPr>
          <w:sz w:val="24"/>
          <w:szCs w:val="24"/>
        </w:rPr>
        <w:t>,</w:t>
      </w:r>
      <w:r>
        <w:rPr>
          <w:sz w:val="24"/>
          <w:szCs w:val="24"/>
        </w:rPr>
        <w:t xml:space="preserve"> именуем</w:t>
      </w:r>
      <w:r w:rsidR="00FD31A3">
        <w:rPr>
          <w:sz w:val="24"/>
          <w:szCs w:val="24"/>
        </w:rPr>
        <w:t>ый</w:t>
      </w:r>
      <w:r>
        <w:rPr>
          <w:sz w:val="24"/>
          <w:szCs w:val="24"/>
        </w:rPr>
        <w:t xml:space="preserve"> в дальнейшем </w:t>
      </w:r>
      <w:r w:rsidRPr="00232A1F">
        <w:rPr>
          <w:i/>
          <w:sz w:val="24"/>
          <w:szCs w:val="24"/>
        </w:rPr>
        <w:t>«</w:t>
      </w:r>
      <w:r w:rsidR="00FD31A3" w:rsidRPr="00232A1F">
        <w:rPr>
          <w:i/>
          <w:sz w:val="24"/>
          <w:szCs w:val="24"/>
        </w:rPr>
        <w:t>Организатор торгов</w:t>
      </w:r>
      <w:r w:rsidRPr="00232A1F">
        <w:rPr>
          <w:i/>
          <w:sz w:val="24"/>
          <w:szCs w:val="24"/>
        </w:rPr>
        <w:t>»</w:t>
      </w:r>
      <w:r>
        <w:rPr>
          <w:sz w:val="24"/>
          <w:szCs w:val="24"/>
        </w:rPr>
        <w:t xml:space="preserve">, с одной стороны, </w:t>
      </w:r>
      <w:r w:rsidR="00FD31A3">
        <w:rPr>
          <w:sz w:val="24"/>
          <w:szCs w:val="24"/>
        </w:rPr>
        <w:t>и ________________________,в лице</w:t>
      </w:r>
      <w:r>
        <w:rPr>
          <w:sz w:val="24"/>
          <w:szCs w:val="24"/>
        </w:rPr>
        <w:t>______________________, действующего на основа</w:t>
      </w:r>
      <w:r w:rsidR="00FD31A3">
        <w:rPr>
          <w:sz w:val="24"/>
          <w:szCs w:val="24"/>
        </w:rPr>
        <w:t>нии ___________________________</w:t>
      </w:r>
      <w:r>
        <w:rPr>
          <w:sz w:val="24"/>
          <w:szCs w:val="24"/>
        </w:rPr>
        <w:t>, именуем__</w:t>
      </w:r>
      <w:r w:rsidR="00FD31A3">
        <w:rPr>
          <w:sz w:val="24"/>
          <w:szCs w:val="24"/>
        </w:rPr>
        <w:t>_</w:t>
      </w:r>
      <w:r>
        <w:rPr>
          <w:sz w:val="24"/>
          <w:szCs w:val="24"/>
        </w:rPr>
        <w:t xml:space="preserve"> в дальнейшем </w:t>
      </w:r>
      <w:r w:rsidRPr="00232A1F">
        <w:rPr>
          <w:i/>
          <w:sz w:val="24"/>
          <w:szCs w:val="24"/>
        </w:rPr>
        <w:t>«Претендент»</w:t>
      </w:r>
      <w:r>
        <w:rPr>
          <w:sz w:val="24"/>
          <w:szCs w:val="24"/>
        </w:rPr>
        <w:t>, с другой стороны, заключили настоящий Договор о следующем:</w:t>
      </w:r>
    </w:p>
    <w:p w:rsidR="00FD31A3" w:rsidRDefault="00F154CC" w:rsidP="00F154CC">
      <w:pPr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Претендент </w:t>
      </w:r>
      <w:r w:rsidR="006509B1">
        <w:rPr>
          <w:sz w:val="24"/>
          <w:szCs w:val="24"/>
        </w:rPr>
        <w:t>с целью участия в открытых торгах путем публичного предложения</w:t>
      </w:r>
      <w:r w:rsidR="009835D0">
        <w:rPr>
          <w:sz w:val="24"/>
          <w:szCs w:val="24"/>
        </w:rPr>
        <w:t xml:space="preserve"> по продаже имущества</w:t>
      </w:r>
      <w:r w:rsidR="001E714C">
        <w:rPr>
          <w:sz w:val="24"/>
          <w:szCs w:val="24"/>
        </w:rPr>
        <w:t xml:space="preserve"> Денисенко Владимира Анатольевича</w:t>
      </w:r>
      <w:r w:rsidR="000D28C3">
        <w:rPr>
          <w:sz w:val="24"/>
          <w:szCs w:val="24"/>
        </w:rPr>
        <w:t xml:space="preserve">, проводимых </w:t>
      </w:r>
      <w:r w:rsidR="000D28C3" w:rsidRPr="00ED6C53">
        <w:rPr>
          <w:sz w:val="24"/>
          <w:szCs w:val="24"/>
        </w:rPr>
        <w:t>на</w:t>
      </w:r>
      <w:r w:rsidR="00ED6C53" w:rsidRPr="00ED6C53">
        <w:rPr>
          <w:sz w:val="24"/>
          <w:szCs w:val="24"/>
        </w:rPr>
        <w:t xml:space="preserve"> </w:t>
      </w:r>
      <w:r w:rsidR="000D28C3" w:rsidRPr="00ED6C53">
        <w:rPr>
          <w:sz w:val="24"/>
          <w:szCs w:val="24"/>
        </w:rPr>
        <w:t xml:space="preserve"> электронной площадке</w:t>
      </w:r>
      <w:r w:rsidR="000D28C3">
        <w:rPr>
          <w:sz w:val="24"/>
          <w:szCs w:val="24"/>
        </w:rPr>
        <w:t xml:space="preserve"> </w:t>
      </w:r>
      <w:r w:rsidR="00ED6C53">
        <w:rPr>
          <w:sz w:val="24"/>
          <w:szCs w:val="24"/>
        </w:rPr>
        <w:t>ОАО «Российский аукционный дом»</w:t>
      </w:r>
      <w:r w:rsidR="00232A1F">
        <w:rPr>
          <w:sz w:val="24"/>
          <w:szCs w:val="24"/>
        </w:rPr>
        <w:t xml:space="preserve">, именуемый в дальнейшем </w:t>
      </w:r>
      <w:r w:rsidR="00232A1F" w:rsidRPr="00232A1F">
        <w:rPr>
          <w:i/>
          <w:sz w:val="24"/>
          <w:szCs w:val="24"/>
        </w:rPr>
        <w:t>«Оператор электронной площадки»</w:t>
      </w:r>
      <w:r w:rsidR="00232A1F">
        <w:rPr>
          <w:i/>
          <w:sz w:val="24"/>
          <w:szCs w:val="24"/>
        </w:rPr>
        <w:t>,</w:t>
      </w:r>
      <w:r w:rsidR="000D28C3">
        <w:rPr>
          <w:sz w:val="24"/>
          <w:szCs w:val="24"/>
        </w:rPr>
        <w:t xml:space="preserve"> в сети Интернет на сайте </w:t>
      </w:r>
      <w:r w:rsidR="00232A1F" w:rsidRPr="00A24EA8">
        <w:rPr>
          <w:sz w:val="24"/>
          <w:szCs w:val="24"/>
          <w:lang w:val="en-US"/>
        </w:rPr>
        <w:t>http</w:t>
      </w:r>
      <w:r w:rsidR="00232A1F" w:rsidRPr="00A24EA8">
        <w:rPr>
          <w:sz w:val="24"/>
          <w:szCs w:val="24"/>
        </w:rPr>
        <w:t>://</w:t>
      </w:r>
      <w:r w:rsidR="00A24EA8" w:rsidRPr="002C1E1C">
        <w:rPr>
          <w:sz w:val="24"/>
          <w:szCs w:val="24"/>
          <w:lang w:val="en-US"/>
        </w:rPr>
        <w:t>www</w:t>
      </w:r>
      <w:r w:rsidR="00A24EA8" w:rsidRPr="002C1E1C">
        <w:rPr>
          <w:sz w:val="24"/>
          <w:szCs w:val="24"/>
        </w:rPr>
        <w:t>.</w:t>
      </w:r>
      <w:r w:rsidR="00A24EA8" w:rsidRPr="002C1E1C">
        <w:rPr>
          <w:sz w:val="24"/>
          <w:szCs w:val="24"/>
          <w:lang w:val="en-US"/>
        </w:rPr>
        <w:t>lot</w:t>
      </w:r>
      <w:r w:rsidR="00A24EA8" w:rsidRPr="002C1E1C">
        <w:rPr>
          <w:sz w:val="24"/>
          <w:szCs w:val="24"/>
        </w:rPr>
        <w:t>-</w:t>
      </w:r>
      <w:r w:rsidR="00A24EA8" w:rsidRPr="002C1E1C">
        <w:rPr>
          <w:sz w:val="24"/>
          <w:szCs w:val="24"/>
          <w:lang w:val="en-US"/>
        </w:rPr>
        <w:t>online</w:t>
      </w:r>
      <w:r w:rsidR="00A24EA8" w:rsidRPr="002C1E1C">
        <w:rPr>
          <w:sz w:val="24"/>
          <w:szCs w:val="24"/>
        </w:rPr>
        <w:t>.</w:t>
      </w:r>
      <w:r w:rsidR="00A24EA8" w:rsidRPr="002C1E1C">
        <w:rPr>
          <w:sz w:val="24"/>
          <w:szCs w:val="24"/>
          <w:lang w:val="en-US"/>
        </w:rPr>
        <w:t>ru</w:t>
      </w:r>
      <w:r w:rsidR="00232A1F">
        <w:rPr>
          <w:sz w:val="24"/>
          <w:szCs w:val="24"/>
        </w:rPr>
        <w:t xml:space="preserve">, </w:t>
      </w:r>
      <w:r w:rsidR="00FD31A3">
        <w:rPr>
          <w:sz w:val="24"/>
          <w:szCs w:val="24"/>
        </w:rPr>
        <w:t xml:space="preserve">вносит на счет </w:t>
      </w:r>
      <w:r w:rsidR="000D28C3">
        <w:rPr>
          <w:sz w:val="24"/>
          <w:szCs w:val="24"/>
        </w:rPr>
        <w:t>Организатора торгов, указанный в информационном сообщении и в настоящем Договоре Задаток</w:t>
      </w:r>
      <w:r w:rsidR="00232A1F">
        <w:rPr>
          <w:sz w:val="24"/>
          <w:szCs w:val="24"/>
        </w:rPr>
        <w:t xml:space="preserve"> в размере </w:t>
      </w:r>
      <w:r w:rsidR="000D28C3">
        <w:rPr>
          <w:sz w:val="24"/>
          <w:szCs w:val="24"/>
        </w:rPr>
        <w:t xml:space="preserve"> </w:t>
      </w:r>
      <w:r w:rsidR="00E537DD">
        <w:rPr>
          <w:sz w:val="24"/>
          <w:szCs w:val="24"/>
        </w:rPr>
        <w:t>10% от начальной стои</w:t>
      </w:r>
      <w:r w:rsidR="00747963">
        <w:rPr>
          <w:sz w:val="24"/>
          <w:szCs w:val="24"/>
        </w:rPr>
        <w:t>мости лота</w:t>
      </w:r>
      <w:r w:rsidR="009713CA">
        <w:rPr>
          <w:sz w:val="24"/>
          <w:szCs w:val="24"/>
        </w:rPr>
        <w:t xml:space="preserve"> соответствующего периода</w:t>
      </w:r>
      <w:r w:rsidR="00747963">
        <w:rPr>
          <w:sz w:val="24"/>
          <w:szCs w:val="24"/>
        </w:rPr>
        <w:t xml:space="preserve"> и составляет </w:t>
      </w:r>
      <w:r w:rsidR="00875EFD">
        <w:t xml:space="preserve"> </w:t>
      </w:r>
      <w:r w:rsidR="00875EFD" w:rsidRPr="004A2ACC">
        <w:rPr>
          <w:spacing w:val="-6"/>
          <w:sz w:val="24"/>
          <w:szCs w:val="24"/>
        </w:rPr>
        <w:t xml:space="preserve"> </w:t>
      </w:r>
      <w:r w:rsidR="00875EFD">
        <w:rPr>
          <w:sz w:val="24"/>
          <w:szCs w:val="24"/>
        </w:rPr>
        <w:t>рублей</w:t>
      </w:r>
      <w:r w:rsidR="00AB7E17" w:rsidRPr="004A2ACC">
        <w:rPr>
          <w:spacing w:val="-6"/>
          <w:sz w:val="24"/>
          <w:szCs w:val="24"/>
        </w:rPr>
        <w:t xml:space="preserve"> </w:t>
      </w:r>
      <w:r w:rsidR="009835D0">
        <w:rPr>
          <w:sz w:val="24"/>
          <w:szCs w:val="24"/>
        </w:rPr>
        <w:t>рублей</w:t>
      </w:r>
      <w:r w:rsidRPr="00232A1F">
        <w:rPr>
          <w:sz w:val="24"/>
          <w:szCs w:val="24"/>
        </w:rPr>
        <w:t>.</w:t>
      </w:r>
    </w:p>
    <w:p w:rsidR="00232A1F" w:rsidRDefault="00232A1F" w:rsidP="00F154CC">
      <w:pPr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вносится </w:t>
      </w:r>
      <w:r w:rsidR="00282BC9">
        <w:rPr>
          <w:sz w:val="24"/>
          <w:szCs w:val="24"/>
        </w:rPr>
        <w:t>в счет обеспечения оплаты приобретаемого на торгах имущества</w:t>
      </w:r>
      <w:r>
        <w:rPr>
          <w:sz w:val="24"/>
          <w:szCs w:val="24"/>
        </w:rPr>
        <w:t>.</w:t>
      </w:r>
    </w:p>
    <w:p w:rsidR="00FD31A3" w:rsidRPr="00232A1F" w:rsidRDefault="00FD31A3" w:rsidP="00FD31A3">
      <w:pPr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232A1F">
        <w:rPr>
          <w:sz w:val="24"/>
          <w:szCs w:val="24"/>
        </w:rPr>
        <w:t xml:space="preserve">Для участия в </w:t>
      </w:r>
      <w:r w:rsidR="006509B1">
        <w:rPr>
          <w:sz w:val="24"/>
          <w:szCs w:val="24"/>
        </w:rPr>
        <w:t xml:space="preserve">открытых торгах путем публичного предложения </w:t>
      </w:r>
      <w:r w:rsidRPr="00232A1F">
        <w:rPr>
          <w:sz w:val="24"/>
          <w:szCs w:val="24"/>
        </w:rPr>
        <w:t>Претендент представляет Оператору Электронной Площадки в электронной форме подписанный электронной цифровой подписью Претендента настоящий договор о задатке. Претендент вправе направить задаток на счета, указанные в Информационном сообщении без представления подписанного договора о задатке. В этом случае перечисление задатка Претендентом считается акцептом</w:t>
      </w:r>
      <w:r w:rsidRPr="00232A1F">
        <w:rPr>
          <w:color w:val="000000"/>
          <w:spacing w:val="-1"/>
          <w:sz w:val="24"/>
          <w:szCs w:val="24"/>
        </w:rPr>
        <w:t xml:space="preserve"> размещенного на Электронной Площадке договора о задатке.</w:t>
      </w:r>
    </w:p>
    <w:p w:rsidR="00232A1F" w:rsidRDefault="00282BC9" w:rsidP="00FD31A3">
      <w:pPr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должен быть внесен единой суммой на счет Организатора </w:t>
      </w:r>
      <w:r w:rsidR="00042A3C">
        <w:rPr>
          <w:sz w:val="24"/>
          <w:szCs w:val="24"/>
        </w:rPr>
        <w:t>торгов</w:t>
      </w:r>
      <w:r>
        <w:rPr>
          <w:sz w:val="24"/>
          <w:szCs w:val="24"/>
        </w:rPr>
        <w:t xml:space="preserve">, указанный в Информационном сообщении и в настоящем Договоре, не позднее даты окончания срока приема заявок, указанный в Информационном сообщении и считается внесенным с момента зачисления </w:t>
      </w:r>
      <w:r w:rsidR="00D90508">
        <w:rPr>
          <w:sz w:val="24"/>
          <w:szCs w:val="24"/>
        </w:rPr>
        <w:t>суммы Задатка на счет Организатора торгов.</w:t>
      </w:r>
    </w:p>
    <w:p w:rsidR="00AB7E17" w:rsidRDefault="00D90508" w:rsidP="009835D0">
      <w:pPr>
        <w:jc w:val="both"/>
        <w:rPr>
          <w:b/>
          <w:sz w:val="24"/>
          <w:szCs w:val="24"/>
        </w:rPr>
      </w:pPr>
      <w:r w:rsidRPr="00742AFD">
        <w:rPr>
          <w:b/>
          <w:sz w:val="24"/>
          <w:szCs w:val="24"/>
        </w:rPr>
        <w:t>Реквизиты счета для внесения Задатка</w:t>
      </w:r>
      <w:r w:rsidR="00336AD9" w:rsidRPr="009835D0">
        <w:rPr>
          <w:b/>
          <w:sz w:val="24"/>
          <w:szCs w:val="24"/>
        </w:rPr>
        <w:t xml:space="preserve">: </w:t>
      </w:r>
    </w:p>
    <w:p w:rsidR="001E714C" w:rsidRPr="00634A66" w:rsidRDefault="001E714C" w:rsidP="001E714C">
      <w:pPr>
        <w:rPr>
          <w:sz w:val="24"/>
          <w:szCs w:val="24"/>
        </w:rPr>
      </w:pPr>
      <w:proofErr w:type="gramStart"/>
      <w:r w:rsidRPr="003E68F7">
        <w:rPr>
          <w:sz w:val="24"/>
          <w:szCs w:val="24"/>
        </w:rPr>
        <w:t>Получатель</w:t>
      </w:r>
      <w:r w:rsidRPr="00634A66">
        <w:rPr>
          <w:sz w:val="24"/>
          <w:szCs w:val="24"/>
        </w:rPr>
        <w:t xml:space="preserve">:  </w:t>
      </w:r>
      <w:r w:rsidRPr="00634A66">
        <w:rPr>
          <w:rStyle w:val="0pt"/>
          <w:rFonts w:ascii="Times New Roman" w:hAnsi="Times New Roman" w:cs="Times New Roman"/>
          <w:sz w:val="24"/>
          <w:szCs w:val="24"/>
        </w:rPr>
        <w:t>Денисенко</w:t>
      </w:r>
      <w:proofErr w:type="gramEnd"/>
      <w:r w:rsidRPr="00634A66">
        <w:rPr>
          <w:rStyle w:val="0pt"/>
          <w:rFonts w:ascii="Times New Roman" w:hAnsi="Times New Roman" w:cs="Times New Roman"/>
          <w:sz w:val="24"/>
          <w:szCs w:val="24"/>
        </w:rPr>
        <w:t xml:space="preserve"> Владимир Анатольевич</w:t>
      </w:r>
      <w:r>
        <w:rPr>
          <w:rStyle w:val="0pt"/>
        </w:rPr>
        <w:t xml:space="preserve"> </w:t>
      </w:r>
    </w:p>
    <w:p w:rsidR="001E714C" w:rsidRPr="00634A66" w:rsidRDefault="001E714C" w:rsidP="001E714C">
      <w:pPr>
        <w:pStyle w:val="1"/>
        <w:shd w:val="clear" w:color="auto" w:fill="auto"/>
        <w:spacing w:line="240" w:lineRule="auto"/>
        <w:ind w:left="20" w:right="1380"/>
        <w:rPr>
          <w:rFonts w:ascii="Times New Roman" w:hAnsi="Times New Roman" w:cs="Times New Roman"/>
          <w:sz w:val="24"/>
          <w:szCs w:val="24"/>
        </w:rPr>
      </w:pPr>
      <w:r w:rsidRPr="00634A66">
        <w:rPr>
          <w:rFonts w:ascii="Times New Roman" w:hAnsi="Times New Roman" w:cs="Times New Roman"/>
          <w:sz w:val="24"/>
          <w:szCs w:val="24"/>
        </w:rPr>
        <w:t xml:space="preserve">Номер банковского счета: 40817810972000030408 </w:t>
      </w:r>
    </w:p>
    <w:p w:rsidR="001E714C" w:rsidRPr="00634A66" w:rsidRDefault="001E714C" w:rsidP="001E714C">
      <w:pPr>
        <w:pStyle w:val="1"/>
        <w:shd w:val="clear" w:color="auto" w:fill="auto"/>
        <w:spacing w:line="240" w:lineRule="auto"/>
        <w:ind w:left="20" w:right="1380"/>
        <w:rPr>
          <w:rFonts w:ascii="Times New Roman" w:hAnsi="Times New Roman" w:cs="Times New Roman"/>
          <w:sz w:val="24"/>
          <w:szCs w:val="24"/>
        </w:rPr>
      </w:pPr>
      <w:r w:rsidRPr="00634A66">
        <w:rPr>
          <w:rFonts w:ascii="Times New Roman" w:hAnsi="Times New Roman" w:cs="Times New Roman"/>
          <w:sz w:val="24"/>
          <w:szCs w:val="24"/>
        </w:rPr>
        <w:t>Наименование Банка-получателя: САХАЛИНСКИЙ РФ АО "РОССЕЛЬХОЗБАНК"</w:t>
      </w:r>
    </w:p>
    <w:p w:rsidR="001E714C" w:rsidRPr="00634A66" w:rsidRDefault="001E714C" w:rsidP="001E714C">
      <w:pPr>
        <w:pStyle w:val="1"/>
        <w:shd w:val="clear" w:color="auto" w:fill="auto"/>
        <w:spacing w:line="240" w:lineRule="auto"/>
        <w:ind w:left="20" w:right="200"/>
        <w:rPr>
          <w:rFonts w:ascii="Times New Roman" w:hAnsi="Times New Roman" w:cs="Times New Roman"/>
          <w:sz w:val="24"/>
          <w:szCs w:val="24"/>
        </w:rPr>
      </w:pPr>
      <w:r w:rsidRPr="00634A66">
        <w:rPr>
          <w:rFonts w:ascii="Times New Roman" w:hAnsi="Times New Roman" w:cs="Times New Roman"/>
          <w:sz w:val="24"/>
          <w:szCs w:val="24"/>
        </w:rPr>
        <w:t xml:space="preserve">Адрес Банка-получателя: 693020, </w:t>
      </w:r>
      <w:r w:rsidRPr="00634A66">
        <w:rPr>
          <w:rStyle w:val="0pt"/>
          <w:rFonts w:ascii="Times New Roman" w:hAnsi="Times New Roman" w:cs="Times New Roman"/>
          <w:sz w:val="24"/>
          <w:szCs w:val="24"/>
        </w:rPr>
        <w:t xml:space="preserve">обл Сахалинская, </w:t>
      </w:r>
      <w:r w:rsidRPr="00634A66">
        <w:rPr>
          <w:rFonts w:ascii="Times New Roman" w:hAnsi="Times New Roman" w:cs="Times New Roman"/>
          <w:sz w:val="24"/>
          <w:szCs w:val="24"/>
        </w:rPr>
        <w:t xml:space="preserve">г </w:t>
      </w:r>
      <w:r w:rsidRPr="00634A66">
        <w:rPr>
          <w:rStyle w:val="0pt"/>
          <w:rFonts w:ascii="Times New Roman" w:hAnsi="Times New Roman" w:cs="Times New Roman"/>
          <w:sz w:val="24"/>
          <w:szCs w:val="24"/>
        </w:rPr>
        <w:t xml:space="preserve">Южно-Сахалинск, </w:t>
      </w:r>
      <w:r w:rsidRPr="00634A66">
        <w:rPr>
          <w:rFonts w:ascii="Times New Roman" w:hAnsi="Times New Roman" w:cs="Times New Roman"/>
          <w:sz w:val="24"/>
          <w:szCs w:val="24"/>
        </w:rPr>
        <w:t>ПР-Т МИРА, 107,</w:t>
      </w:r>
    </w:p>
    <w:p w:rsidR="001E714C" w:rsidRPr="00634A66" w:rsidRDefault="001E714C" w:rsidP="001E714C">
      <w:pPr>
        <w:pStyle w:val="1"/>
        <w:shd w:val="clear" w:color="auto" w:fill="auto"/>
        <w:spacing w:line="240" w:lineRule="auto"/>
        <w:ind w:left="20" w:right="200"/>
        <w:rPr>
          <w:rFonts w:ascii="Times New Roman" w:hAnsi="Times New Roman" w:cs="Times New Roman"/>
          <w:sz w:val="24"/>
          <w:szCs w:val="24"/>
        </w:rPr>
      </w:pPr>
      <w:r w:rsidRPr="00634A66">
        <w:rPr>
          <w:rFonts w:ascii="Times New Roman" w:hAnsi="Times New Roman" w:cs="Times New Roman"/>
          <w:sz w:val="24"/>
          <w:szCs w:val="24"/>
        </w:rPr>
        <w:t>ИНН Банка-получателя: 7725114488</w:t>
      </w:r>
    </w:p>
    <w:p w:rsidR="001E714C" w:rsidRPr="00634A66" w:rsidRDefault="001E714C" w:rsidP="001E714C">
      <w:pPr>
        <w:pStyle w:val="1"/>
        <w:shd w:val="clear" w:color="auto" w:fill="auto"/>
        <w:spacing w:line="240" w:lineRule="auto"/>
        <w:ind w:left="20" w:right="200"/>
        <w:rPr>
          <w:rFonts w:ascii="Times New Roman" w:hAnsi="Times New Roman" w:cs="Times New Roman"/>
          <w:sz w:val="24"/>
          <w:szCs w:val="24"/>
        </w:rPr>
      </w:pPr>
      <w:r w:rsidRPr="00634A66">
        <w:rPr>
          <w:rFonts w:ascii="Times New Roman" w:hAnsi="Times New Roman" w:cs="Times New Roman"/>
          <w:sz w:val="24"/>
          <w:szCs w:val="24"/>
        </w:rPr>
        <w:t>Корреспондентский счет Банка-получателя: 30101810500000000747, ОТДЕЛЕНИЕ ЮЖНО- САХАЛИНСК</w:t>
      </w:r>
    </w:p>
    <w:p w:rsidR="001E714C" w:rsidRPr="00634A66" w:rsidRDefault="001E714C" w:rsidP="001E714C">
      <w:pPr>
        <w:pStyle w:val="1"/>
        <w:shd w:val="clear" w:color="auto" w:fill="auto"/>
        <w:spacing w:line="240" w:lineRule="auto"/>
        <w:ind w:left="20" w:right="5400"/>
        <w:jc w:val="both"/>
        <w:rPr>
          <w:rFonts w:ascii="Times New Roman" w:hAnsi="Times New Roman" w:cs="Times New Roman"/>
          <w:sz w:val="24"/>
          <w:szCs w:val="24"/>
        </w:rPr>
      </w:pPr>
      <w:r w:rsidRPr="00634A66">
        <w:rPr>
          <w:rFonts w:ascii="Times New Roman" w:hAnsi="Times New Roman" w:cs="Times New Roman"/>
          <w:sz w:val="24"/>
          <w:szCs w:val="24"/>
        </w:rPr>
        <w:t>БИК Банка-получателя: 046401747</w:t>
      </w:r>
    </w:p>
    <w:p w:rsidR="001E714C" w:rsidRPr="00634A66" w:rsidRDefault="001E714C" w:rsidP="001E714C">
      <w:pPr>
        <w:pStyle w:val="1"/>
        <w:shd w:val="clear" w:color="auto" w:fill="auto"/>
        <w:spacing w:line="240" w:lineRule="auto"/>
        <w:ind w:left="20" w:right="5400"/>
        <w:jc w:val="both"/>
        <w:rPr>
          <w:rFonts w:ascii="Times New Roman" w:hAnsi="Times New Roman" w:cs="Times New Roman"/>
          <w:sz w:val="24"/>
          <w:szCs w:val="24"/>
        </w:rPr>
      </w:pPr>
      <w:r w:rsidRPr="00634A66">
        <w:rPr>
          <w:rFonts w:ascii="Times New Roman" w:hAnsi="Times New Roman" w:cs="Times New Roman"/>
          <w:sz w:val="24"/>
          <w:szCs w:val="24"/>
        </w:rPr>
        <w:t>КПП Банка-получателя: 650103001</w:t>
      </w:r>
    </w:p>
    <w:p w:rsidR="001E714C" w:rsidRPr="00634A66" w:rsidRDefault="001E714C" w:rsidP="001E714C">
      <w:pPr>
        <w:pStyle w:val="1"/>
        <w:shd w:val="clear" w:color="auto" w:fill="auto"/>
        <w:spacing w:line="240" w:lineRule="auto"/>
        <w:ind w:left="20" w:right="5400"/>
        <w:jc w:val="both"/>
        <w:rPr>
          <w:rFonts w:ascii="Times New Roman" w:hAnsi="Times New Roman" w:cs="Times New Roman"/>
          <w:sz w:val="24"/>
          <w:szCs w:val="24"/>
        </w:rPr>
      </w:pPr>
      <w:r w:rsidRPr="00634A66">
        <w:rPr>
          <w:rFonts w:ascii="Times New Roman" w:hAnsi="Times New Roman" w:cs="Times New Roman"/>
          <w:sz w:val="24"/>
          <w:szCs w:val="24"/>
        </w:rPr>
        <w:t>ОКПО Банка-получателя: 81615054</w:t>
      </w:r>
    </w:p>
    <w:p w:rsidR="001E714C" w:rsidRDefault="001E714C" w:rsidP="001E714C">
      <w:pPr>
        <w:rPr>
          <w:sz w:val="24"/>
          <w:szCs w:val="24"/>
        </w:rPr>
      </w:pPr>
      <w:r w:rsidRPr="003E68F7">
        <w:rPr>
          <w:sz w:val="24"/>
          <w:szCs w:val="24"/>
        </w:rPr>
        <w:t xml:space="preserve">Назначение платежа – задаток для участия в торгах </w:t>
      </w:r>
      <w:r>
        <w:rPr>
          <w:sz w:val="24"/>
          <w:szCs w:val="24"/>
        </w:rPr>
        <w:t>Денисенко В.</w:t>
      </w:r>
      <w:proofErr w:type="gramStart"/>
      <w:r>
        <w:rPr>
          <w:sz w:val="24"/>
          <w:szCs w:val="24"/>
        </w:rPr>
        <w:t>А</w:t>
      </w:r>
      <w:r w:rsidR="00FC39CD">
        <w:rPr>
          <w:sz w:val="24"/>
          <w:szCs w:val="24"/>
        </w:rPr>
        <w:t>.по</w:t>
      </w:r>
      <w:proofErr w:type="gramEnd"/>
      <w:r w:rsidR="00FC39CD">
        <w:rPr>
          <w:sz w:val="24"/>
          <w:szCs w:val="24"/>
        </w:rPr>
        <w:t xml:space="preserve"> лоту №2</w:t>
      </w:r>
      <w:r>
        <w:rPr>
          <w:sz w:val="24"/>
          <w:szCs w:val="24"/>
        </w:rPr>
        <w:t>.</w:t>
      </w:r>
    </w:p>
    <w:p w:rsidR="00E537DD" w:rsidRDefault="00E537DD" w:rsidP="009835D0">
      <w:pPr>
        <w:jc w:val="both"/>
        <w:rPr>
          <w:b/>
          <w:sz w:val="24"/>
          <w:szCs w:val="24"/>
        </w:rPr>
      </w:pPr>
      <w:r w:rsidRPr="003E68F7">
        <w:rPr>
          <w:sz w:val="24"/>
          <w:szCs w:val="24"/>
        </w:rPr>
        <w:br/>
      </w:r>
    </w:p>
    <w:p w:rsidR="00042A3C" w:rsidRPr="00750A51" w:rsidRDefault="00042A3C" w:rsidP="00042A3C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Н</w:t>
      </w:r>
      <w:r w:rsidRPr="00750A51">
        <w:rPr>
          <w:rFonts w:ascii="Times New Roman" w:hAnsi="Times New Roman" w:cs="Times New Roman"/>
          <w:color w:val="000000"/>
          <w:sz w:val="24"/>
          <w:szCs w:val="24"/>
        </w:rPr>
        <w:t>астоящим</w:t>
      </w:r>
      <w:r>
        <w:rPr>
          <w:color w:val="000000"/>
          <w:sz w:val="24"/>
          <w:szCs w:val="24"/>
        </w:rPr>
        <w:t>,</w:t>
      </w:r>
      <w:r w:rsidRPr="00750A51">
        <w:rPr>
          <w:color w:val="000000"/>
          <w:sz w:val="24"/>
          <w:szCs w:val="24"/>
        </w:rPr>
        <w:t xml:space="preserve"> </w:t>
      </w:r>
      <w:r w:rsidRPr="00750A51">
        <w:rPr>
          <w:rFonts w:ascii="Times New Roman" w:hAnsi="Times New Roman" w:cs="Times New Roman"/>
          <w:color w:val="000000"/>
          <w:sz w:val="24"/>
          <w:szCs w:val="24"/>
        </w:rPr>
        <w:t>Претендент соглашается, что в случае</w:t>
      </w:r>
      <w:r>
        <w:rPr>
          <w:color w:val="000000"/>
          <w:sz w:val="24"/>
          <w:szCs w:val="24"/>
        </w:rPr>
        <w:t>,</w:t>
      </w:r>
      <w:r w:rsidRPr="00750A51">
        <w:rPr>
          <w:rFonts w:ascii="Times New Roman" w:hAnsi="Times New Roman" w:cs="Times New Roman"/>
          <w:color w:val="000000"/>
          <w:sz w:val="24"/>
          <w:szCs w:val="24"/>
        </w:rPr>
        <w:t xml:space="preserve"> если сумма Задатка не поступит в полном объеме на счет </w:t>
      </w:r>
      <w:r w:rsidRPr="00750A51">
        <w:rPr>
          <w:rFonts w:ascii="Times New Roman" w:hAnsi="Times New Roman" w:cs="Times New Roman"/>
          <w:bCs/>
          <w:sz w:val="24"/>
          <w:szCs w:val="24"/>
        </w:rPr>
        <w:t xml:space="preserve">Организатора </w:t>
      </w:r>
      <w:r>
        <w:rPr>
          <w:rFonts w:ascii="Times New Roman" w:hAnsi="Times New Roman" w:cs="Times New Roman"/>
          <w:bCs/>
          <w:sz w:val="24"/>
          <w:szCs w:val="24"/>
        </w:rPr>
        <w:t>торгов</w:t>
      </w:r>
      <w:r w:rsidRPr="00750A51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установленные сроки, обязательства Претендента по внесению Задатка будут считаться неисполненными, и Претендент не </w:t>
      </w:r>
      <w:r w:rsidR="006509B1">
        <w:rPr>
          <w:rFonts w:ascii="Times New Roman" w:hAnsi="Times New Roman" w:cs="Times New Roman"/>
          <w:color w:val="000000"/>
          <w:sz w:val="24"/>
          <w:szCs w:val="24"/>
        </w:rPr>
        <w:t xml:space="preserve">допускается к участию в </w:t>
      </w:r>
      <w:r w:rsidR="006509B1" w:rsidRPr="006509B1">
        <w:rPr>
          <w:rFonts w:ascii="Times New Roman" w:hAnsi="Times New Roman" w:cs="Times New Roman"/>
          <w:sz w:val="24"/>
          <w:szCs w:val="24"/>
        </w:rPr>
        <w:t>открытых торгах путем публичного предложения</w:t>
      </w:r>
      <w:r w:rsidRPr="00750A5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случае, </w:t>
      </w:r>
      <w:r w:rsidRPr="00750A51">
        <w:rPr>
          <w:rFonts w:ascii="Times New Roman" w:hAnsi="Times New Roman" w:cs="Times New Roman"/>
          <w:sz w:val="24"/>
          <w:szCs w:val="24"/>
        </w:rPr>
        <w:t>если Претендент не допущен к участию в</w:t>
      </w:r>
      <w:r w:rsidR="006509B1" w:rsidRPr="006509B1">
        <w:rPr>
          <w:sz w:val="24"/>
          <w:szCs w:val="24"/>
        </w:rPr>
        <w:t xml:space="preserve"> </w:t>
      </w:r>
      <w:r w:rsidR="006509B1" w:rsidRPr="006509B1">
        <w:rPr>
          <w:rFonts w:ascii="Times New Roman" w:hAnsi="Times New Roman" w:cs="Times New Roman"/>
          <w:sz w:val="24"/>
          <w:szCs w:val="24"/>
        </w:rPr>
        <w:t>открытых торгах путем публичного предложения</w:t>
      </w:r>
      <w:r w:rsidRPr="00750A51">
        <w:rPr>
          <w:rFonts w:ascii="Times New Roman" w:hAnsi="Times New Roman" w:cs="Times New Roman"/>
          <w:sz w:val="24"/>
          <w:szCs w:val="24"/>
        </w:rPr>
        <w:t xml:space="preserve">, Организатор </w:t>
      </w:r>
      <w:r>
        <w:rPr>
          <w:rFonts w:ascii="Times New Roman" w:hAnsi="Times New Roman" w:cs="Times New Roman"/>
          <w:sz w:val="24"/>
          <w:szCs w:val="24"/>
        </w:rPr>
        <w:t>торгов</w:t>
      </w:r>
      <w:r w:rsidRPr="00750A51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:rsidR="00042A3C" w:rsidRDefault="00042A3C" w:rsidP="00042A3C">
      <w:pPr>
        <w:numPr>
          <w:ilvl w:val="0"/>
          <w:numId w:val="1"/>
        </w:numPr>
        <w:ind w:left="0" w:firstLine="567"/>
        <w:jc w:val="both"/>
        <w:rPr>
          <w:color w:val="000000"/>
          <w:sz w:val="24"/>
          <w:szCs w:val="24"/>
        </w:rPr>
      </w:pPr>
      <w:r w:rsidRPr="00042A3C">
        <w:rPr>
          <w:color w:val="000000"/>
          <w:sz w:val="24"/>
          <w:szCs w:val="24"/>
        </w:rPr>
        <w:t>В случае если Претендент отзывает свою заявку на участие в</w:t>
      </w:r>
      <w:r w:rsidR="006509B1" w:rsidRPr="006509B1">
        <w:rPr>
          <w:sz w:val="24"/>
          <w:szCs w:val="24"/>
        </w:rPr>
        <w:t xml:space="preserve"> </w:t>
      </w:r>
      <w:r w:rsidR="006509B1">
        <w:rPr>
          <w:sz w:val="24"/>
          <w:szCs w:val="24"/>
        </w:rPr>
        <w:t>открытых торгах путем публичного предложения</w:t>
      </w:r>
      <w:r w:rsidRPr="00042A3C">
        <w:rPr>
          <w:color w:val="000000"/>
          <w:sz w:val="24"/>
          <w:szCs w:val="24"/>
        </w:rPr>
        <w:t>, до даты окончания приема заявок, Организатор Аукциона обязуется возвратить сумму Задатка на счет Претендента, указанный в настоящем Договоре, в течение 5 (пяти) дней со дня п</w:t>
      </w:r>
      <w:r w:rsidR="006509B1">
        <w:rPr>
          <w:color w:val="000000"/>
          <w:sz w:val="24"/>
          <w:szCs w:val="24"/>
        </w:rPr>
        <w:t xml:space="preserve">оступления Организатору </w:t>
      </w:r>
      <w:r w:rsidR="006509B1">
        <w:rPr>
          <w:sz w:val="24"/>
          <w:szCs w:val="24"/>
        </w:rPr>
        <w:t>открытых торгах путем публичного предложения</w:t>
      </w:r>
      <w:r w:rsidRPr="00042A3C">
        <w:rPr>
          <w:color w:val="000000"/>
          <w:sz w:val="24"/>
          <w:szCs w:val="24"/>
        </w:rPr>
        <w:t xml:space="preserve"> уведомления об отзыве Заявки.</w:t>
      </w:r>
      <w:r>
        <w:rPr>
          <w:color w:val="000000"/>
          <w:sz w:val="24"/>
          <w:szCs w:val="24"/>
        </w:rPr>
        <w:t xml:space="preserve"> </w:t>
      </w:r>
    </w:p>
    <w:p w:rsidR="00042A3C" w:rsidRDefault="00042A3C" w:rsidP="00042A3C">
      <w:pPr>
        <w:numPr>
          <w:ilvl w:val="0"/>
          <w:numId w:val="1"/>
        </w:numPr>
        <w:ind w:left="0" w:firstLine="567"/>
        <w:jc w:val="both"/>
        <w:rPr>
          <w:color w:val="000000"/>
          <w:sz w:val="24"/>
          <w:szCs w:val="24"/>
        </w:rPr>
      </w:pPr>
      <w:r w:rsidRPr="00042A3C">
        <w:rPr>
          <w:color w:val="000000"/>
          <w:sz w:val="24"/>
          <w:szCs w:val="24"/>
        </w:rPr>
        <w:t>В случае если Претенд</w:t>
      </w:r>
      <w:r w:rsidR="006509B1">
        <w:rPr>
          <w:color w:val="000000"/>
          <w:sz w:val="24"/>
          <w:szCs w:val="24"/>
        </w:rPr>
        <w:t xml:space="preserve">ент допущен к участию в </w:t>
      </w:r>
      <w:r w:rsidR="006509B1">
        <w:rPr>
          <w:sz w:val="24"/>
          <w:szCs w:val="24"/>
        </w:rPr>
        <w:t>открытых торгах путем публичного предложения</w:t>
      </w:r>
      <w:r w:rsidRPr="00042A3C">
        <w:rPr>
          <w:color w:val="000000"/>
          <w:sz w:val="24"/>
          <w:szCs w:val="24"/>
        </w:rPr>
        <w:t>, но не зарегистрировал</w:t>
      </w:r>
      <w:r w:rsidR="006509B1">
        <w:rPr>
          <w:color w:val="000000"/>
          <w:sz w:val="24"/>
          <w:szCs w:val="24"/>
        </w:rPr>
        <w:t xml:space="preserve">ся в качестве участника </w:t>
      </w:r>
      <w:r w:rsidR="006509B1">
        <w:rPr>
          <w:sz w:val="24"/>
          <w:szCs w:val="24"/>
        </w:rPr>
        <w:t>открытых торгов путем публичного предложения</w:t>
      </w:r>
      <w:r w:rsidRPr="00042A3C">
        <w:rPr>
          <w:color w:val="000000"/>
          <w:sz w:val="24"/>
          <w:szCs w:val="24"/>
        </w:rPr>
        <w:t xml:space="preserve"> в день проведения </w:t>
      </w:r>
      <w:r w:rsidR="006509B1">
        <w:rPr>
          <w:sz w:val="24"/>
          <w:szCs w:val="24"/>
        </w:rPr>
        <w:t xml:space="preserve">открытых торгах путем публичного предложения </w:t>
      </w:r>
      <w:r w:rsidRPr="00042A3C">
        <w:rPr>
          <w:color w:val="000000"/>
          <w:sz w:val="24"/>
          <w:szCs w:val="24"/>
        </w:rPr>
        <w:t xml:space="preserve">перед его началом, Организатор </w:t>
      </w:r>
      <w:r w:rsidR="006509B1">
        <w:rPr>
          <w:sz w:val="24"/>
          <w:szCs w:val="24"/>
        </w:rPr>
        <w:t xml:space="preserve">открытых торгов путем публичного предложения </w:t>
      </w:r>
      <w:r w:rsidRPr="00042A3C">
        <w:rPr>
          <w:color w:val="000000"/>
          <w:sz w:val="24"/>
          <w:szCs w:val="24"/>
        </w:rPr>
        <w:t>обязуется возвратить сумму Задатка на счет Претендента, указанный в настоящем Договоре, в течение 5 (пяти) дней с даты подведения итогов</w:t>
      </w:r>
      <w:r w:rsidR="006509B1" w:rsidRPr="006509B1">
        <w:rPr>
          <w:sz w:val="24"/>
          <w:szCs w:val="24"/>
        </w:rPr>
        <w:t xml:space="preserve"> </w:t>
      </w:r>
      <w:r w:rsidR="006509B1">
        <w:rPr>
          <w:sz w:val="24"/>
          <w:szCs w:val="24"/>
        </w:rPr>
        <w:t>открытых торгов путем публичного предложения</w:t>
      </w:r>
      <w:r w:rsidRPr="00042A3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:rsidR="00042A3C" w:rsidRDefault="00042A3C" w:rsidP="00042A3C">
      <w:pPr>
        <w:numPr>
          <w:ilvl w:val="0"/>
          <w:numId w:val="1"/>
        </w:numPr>
        <w:ind w:left="0" w:firstLine="567"/>
        <w:jc w:val="both"/>
        <w:rPr>
          <w:color w:val="000000"/>
          <w:sz w:val="24"/>
          <w:szCs w:val="24"/>
        </w:rPr>
      </w:pPr>
      <w:r w:rsidRPr="00042A3C">
        <w:rPr>
          <w:sz w:val="24"/>
          <w:szCs w:val="24"/>
        </w:rPr>
        <w:t>В случае если Претендент не признан победителем</w:t>
      </w:r>
      <w:r w:rsidR="006509B1" w:rsidRPr="006509B1">
        <w:rPr>
          <w:sz w:val="24"/>
          <w:szCs w:val="24"/>
        </w:rPr>
        <w:t xml:space="preserve"> </w:t>
      </w:r>
      <w:r w:rsidR="006509B1">
        <w:rPr>
          <w:sz w:val="24"/>
          <w:szCs w:val="24"/>
        </w:rPr>
        <w:t>открытых торгов путем публичного предложения, Организатор открытых торгах путем публичного предложения</w:t>
      </w:r>
      <w:r w:rsidRPr="00042A3C">
        <w:rPr>
          <w:sz w:val="24"/>
          <w:szCs w:val="24"/>
        </w:rPr>
        <w:t xml:space="preserve"> обязуется возвратить сумму Задатка на счет Претендента, указанный в настоящем Договоре, в течение 5 (пяти) дней с</w:t>
      </w:r>
      <w:r w:rsidR="006509B1">
        <w:rPr>
          <w:sz w:val="24"/>
          <w:szCs w:val="24"/>
        </w:rPr>
        <w:t xml:space="preserve"> даты подведения итогов открытых торгах путем публичного предложения</w:t>
      </w:r>
      <w:r w:rsidRPr="00042A3C">
        <w:rPr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:rsidR="00042A3C" w:rsidRPr="00042A3C" w:rsidRDefault="00042A3C" w:rsidP="00042A3C">
      <w:pPr>
        <w:numPr>
          <w:ilvl w:val="0"/>
          <w:numId w:val="1"/>
        </w:numPr>
        <w:ind w:left="0" w:firstLine="567"/>
        <w:jc w:val="both"/>
        <w:rPr>
          <w:color w:val="000000"/>
          <w:sz w:val="24"/>
          <w:szCs w:val="24"/>
        </w:rPr>
      </w:pPr>
      <w:r w:rsidRPr="00042A3C">
        <w:rPr>
          <w:sz w:val="24"/>
          <w:szCs w:val="24"/>
        </w:rPr>
        <w:t xml:space="preserve">В случае признания Претендента победителем </w:t>
      </w:r>
      <w:r w:rsidR="006509B1">
        <w:rPr>
          <w:sz w:val="24"/>
          <w:szCs w:val="24"/>
        </w:rPr>
        <w:t>открытых торгах путем публичного предложения</w:t>
      </w:r>
      <w:r w:rsidRPr="00042A3C">
        <w:rPr>
          <w:sz w:val="24"/>
          <w:szCs w:val="24"/>
        </w:rPr>
        <w:t xml:space="preserve"> и заключения по результатам аукциона с ним договора купли-продажи имущества, указанного в абзаце втором пункта 1 настоящего Договора (далее – договор купли-продажи), сумма задатка Претенденту не возвращается и засчитывается в счет оплаты по договору купли-продажи.</w:t>
      </w:r>
    </w:p>
    <w:p w:rsidR="00042A3C" w:rsidRDefault="00042A3C" w:rsidP="00042A3C">
      <w:pPr>
        <w:numPr>
          <w:ilvl w:val="0"/>
          <w:numId w:val="1"/>
        </w:numPr>
        <w:ind w:left="0" w:firstLine="567"/>
        <w:jc w:val="both"/>
        <w:rPr>
          <w:color w:val="000000"/>
          <w:sz w:val="24"/>
          <w:szCs w:val="24"/>
        </w:rPr>
      </w:pPr>
      <w:r w:rsidRPr="00042A3C">
        <w:rPr>
          <w:color w:val="000000"/>
          <w:sz w:val="24"/>
          <w:szCs w:val="24"/>
        </w:rPr>
        <w:t>В случае если Претендент,</w:t>
      </w:r>
      <w:r w:rsidR="006509B1">
        <w:rPr>
          <w:color w:val="000000"/>
          <w:sz w:val="24"/>
          <w:szCs w:val="24"/>
        </w:rPr>
        <w:t xml:space="preserve"> признанный победителем </w:t>
      </w:r>
      <w:r w:rsidR="006509B1">
        <w:rPr>
          <w:sz w:val="24"/>
          <w:szCs w:val="24"/>
        </w:rPr>
        <w:t>открытых торгов путем публичного предложения</w:t>
      </w:r>
      <w:r w:rsidRPr="00042A3C">
        <w:rPr>
          <w:color w:val="000000"/>
          <w:sz w:val="24"/>
          <w:szCs w:val="24"/>
        </w:rPr>
        <w:t>, уклоняется от подписания Протокола о</w:t>
      </w:r>
      <w:r w:rsidR="006509B1">
        <w:rPr>
          <w:color w:val="000000"/>
          <w:sz w:val="24"/>
          <w:szCs w:val="24"/>
        </w:rPr>
        <w:t xml:space="preserve"> результатах проведения </w:t>
      </w:r>
      <w:r w:rsidR="006509B1">
        <w:rPr>
          <w:sz w:val="24"/>
          <w:szCs w:val="24"/>
        </w:rPr>
        <w:t>открытых торгов путем публичного предложения</w:t>
      </w:r>
      <w:r w:rsidRPr="00042A3C">
        <w:rPr>
          <w:color w:val="000000"/>
          <w:sz w:val="24"/>
          <w:szCs w:val="24"/>
        </w:rPr>
        <w:t xml:space="preserve"> или Договора купли-продажи имущества (</w:t>
      </w:r>
      <w:r w:rsidRPr="00042A3C">
        <w:rPr>
          <w:i/>
          <w:color w:val="000000"/>
          <w:sz w:val="24"/>
          <w:szCs w:val="24"/>
        </w:rPr>
        <w:t>далее – «Договор купли-продажи»</w:t>
      </w:r>
      <w:r w:rsidR="006E56C0">
        <w:rPr>
          <w:color w:val="000000"/>
          <w:sz w:val="24"/>
          <w:szCs w:val="24"/>
        </w:rPr>
        <w:t>) или в течение 10 (десяти</w:t>
      </w:r>
      <w:r w:rsidRPr="00042A3C">
        <w:rPr>
          <w:color w:val="000000"/>
          <w:sz w:val="24"/>
          <w:szCs w:val="24"/>
        </w:rPr>
        <w:t>) дней после подписания Договора купли-продажи не произвел окончательный платеж по Договору купли-продажи, сумма Задатка не подлежит возврату Претенденту.</w:t>
      </w:r>
      <w:r>
        <w:rPr>
          <w:color w:val="000000"/>
          <w:sz w:val="24"/>
          <w:szCs w:val="24"/>
        </w:rPr>
        <w:t xml:space="preserve"> </w:t>
      </w:r>
    </w:p>
    <w:p w:rsidR="00D90508" w:rsidRDefault="006509B1" w:rsidP="00042A3C">
      <w:pPr>
        <w:numPr>
          <w:ilvl w:val="0"/>
          <w:numId w:val="1"/>
        </w:numPr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признания </w:t>
      </w:r>
      <w:r>
        <w:rPr>
          <w:sz w:val="24"/>
          <w:szCs w:val="24"/>
        </w:rPr>
        <w:t>открытых торгах путем публичного предложения</w:t>
      </w:r>
      <w:r w:rsidR="00042A3C" w:rsidRPr="00042A3C">
        <w:rPr>
          <w:color w:val="000000"/>
          <w:sz w:val="24"/>
          <w:szCs w:val="24"/>
        </w:rPr>
        <w:t xml:space="preserve"> несостоявшимся Организатор Аукциона возвращает Претенденту сумму Задатка в течение 5 (пяти) дней с даты подведения итогов Аукциона.</w:t>
      </w:r>
    </w:p>
    <w:p w:rsidR="00DF7AB4" w:rsidRPr="00DF7AB4" w:rsidRDefault="00DF7AB4" w:rsidP="00042A3C">
      <w:pPr>
        <w:numPr>
          <w:ilvl w:val="0"/>
          <w:numId w:val="1"/>
        </w:numPr>
        <w:ind w:left="0"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 части, не урегулированной настоящим Договором, Стороны руководствуются законодательством Российской Федерации.</w:t>
      </w:r>
    </w:p>
    <w:p w:rsidR="00DF7AB4" w:rsidRDefault="00042A3C" w:rsidP="00F154CC">
      <w:pPr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DF7AB4">
        <w:rPr>
          <w:color w:val="000000"/>
          <w:sz w:val="24"/>
          <w:szCs w:val="24"/>
        </w:rPr>
        <w:t xml:space="preserve">Настоящий Договор вступает в силу </w:t>
      </w:r>
      <w:r w:rsidR="00DF7AB4">
        <w:rPr>
          <w:color w:val="000000"/>
          <w:sz w:val="24"/>
          <w:szCs w:val="24"/>
        </w:rPr>
        <w:t>с</w:t>
      </w:r>
      <w:r w:rsidRPr="00DF7AB4">
        <w:rPr>
          <w:color w:val="000000"/>
          <w:sz w:val="24"/>
          <w:szCs w:val="24"/>
        </w:rPr>
        <w:t xml:space="preserve"> </w:t>
      </w:r>
      <w:r w:rsidR="00DF7AB4">
        <w:rPr>
          <w:color w:val="000000"/>
          <w:sz w:val="24"/>
          <w:szCs w:val="24"/>
        </w:rPr>
        <w:t>момента</w:t>
      </w:r>
      <w:r w:rsidRPr="00DF7AB4">
        <w:rPr>
          <w:color w:val="000000"/>
          <w:sz w:val="24"/>
          <w:szCs w:val="24"/>
        </w:rPr>
        <w:t xml:space="preserve"> его подписания сторонами и прекращает свое действие исполнением </w:t>
      </w:r>
      <w:r w:rsidR="00DF7AB4">
        <w:rPr>
          <w:color w:val="000000"/>
          <w:sz w:val="24"/>
          <w:szCs w:val="24"/>
        </w:rPr>
        <w:t>С</w:t>
      </w:r>
      <w:r w:rsidRPr="00DF7AB4">
        <w:rPr>
          <w:color w:val="000000"/>
          <w:sz w:val="24"/>
          <w:szCs w:val="24"/>
        </w:rPr>
        <w:t>торонами обязательств, предусмотренных настоящим Договором</w:t>
      </w:r>
      <w:r w:rsidR="00DF7AB4">
        <w:rPr>
          <w:color w:val="000000"/>
          <w:sz w:val="24"/>
          <w:szCs w:val="24"/>
        </w:rPr>
        <w:t>.</w:t>
      </w:r>
      <w:r w:rsidR="00DF7AB4">
        <w:rPr>
          <w:sz w:val="24"/>
          <w:szCs w:val="24"/>
        </w:rPr>
        <w:t xml:space="preserve"> </w:t>
      </w:r>
    </w:p>
    <w:p w:rsidR="00F154CC" w:rsidRDefault="00F154CC" w:rsidP="00F154CC">
      <w:pPr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DF7AB4">
        <w:rPr>
          <w:sz w:val="24"/>
          <w:szCs w:val="24"/>
        </w:rPr>
        <w:t>Настоящий Договор составлен в двух экземплярах. Оба экземпляра тождественны друг другу, имеют равную юридическую силу. Один экземпляр вручается Аукционеру, второй – Претенденту.</w:t>
      </w:r>
    </w:p>
    <w:p w:rsidR="008211CD" w:rsidRPr="00DF7AB4" w:rsidRDefault="008211CD" w:rsidP="00F154CC">
      <w:pPr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750A51">
        <w:rPr>
          <w:color w:val="000000"/>
          <w:sz w:val="24"/>
          <w:szCs w:val="24"/>
        </w:rPr>
        <w:t xml:space="preserve">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будет передаваться на разрешение в </w:t>
      </w:r>
      <w:r w:rsidRPr="00750A51">
        <w:rPr>
          <w:sz w:val="24"/>
          <w:szCs w:val="24"/>
        </w:rPr>
        <w:t xml:space="preserve">Арбитражный суд </w:t>
      </w:r>
      <w:r>
        <w:rPr>
          <w:sz w:val="24"/>
          <w:szCs w:val="24"/>
        </w:rPr>
        <w:t>Сахалинской области.</w:t>
      </w:r>
    </w:p>
    <w:p w:rsidR="00F154CC" w:rsidRDefault="00F154CC" w:rsidP="00F154CC">
      <w:pPr>
        <w:jc w:val="both"/>
        <w:rPr>
          <w:sz w:val="24"/>
          <w:szCs w:val="24"/>
        </w:rPr>
      </w:pPr>
    </w:p>
    <w:p w:rsidR="00DF7AB4" w:rsidRPr="00DF7AB4" w:rsidRDefault="00DF7AB4" w:rsidP="00F154CC">
      <w:pPr>
        <w:jc w:val="both"/>
        <w:rPr>
          <w:b/>
          <w:sz w:val="24"/>
          <w:szCs w:val="24"/>
        </w:rPr>
      </w:pPr>
      <w:r w:rsidRPr="00DF7AB4">
        <w:rPr>
          <w:b/>
          <w:sz w:val="24"/>
          <w:szCs w:val="24"/>
        </w:rPr>
        <w:t>Адреса и банковские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5"/>
      </w:tblGrid>
      <w:tr w:rsidR="00F154CC" w:rsidTr="008211CD">
        <w:tc>
          <w:tcPr>
            <w:tcW w:w="4894" w:type="dxa"/>
          </w:tcPr>
          <w:p w:rsidR="00F154CC" w:rsidRPr="009835D0" w:rsidRDefault="00D90508">
            <w:pPr>
              <w:jc w:val="both"/>
              <w:rPr>
                <w:sz w:val="24"/>
                <w:szCs w:val="24"/>
              </w:rPr>
            </w:pPr>
            <w:r w:rsidRPr="009835D0">
              <w:rPr>
                <w:sz w:val="24"/>
                <w:szCs w:val="24"/>
              </w:rPr>
              <w:t>Организатор торгов</w:t>
            </w:r>
            <w:r w:rsidR="00F154CC" w:rsidRPr="009835D0">
              <w:rPr>
                <w:sz w:val="24"/>
                <w:szCs w:val="24"/>
              </w:rPr>
              <w:t>:</w:t>
            </w:r>
          </w:p>
          <w:p w:rsidR="009835D0" w:rsidRDefault="00AB7E17" w:rsidP="00E537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управляющий</w:t>
            </w:r>
            <w:r w:rsidR="001E714C">
              <w:rPr>
                <w:sz w:val="24"/>
                <w:szCs w:val="24"/>
              </w:rPr>
              <w:t xml:space="preserve"> Денисенко Владимира Анатольевича</w:t>
            </w:r>
            <w:r w:rsidR="00E537DD">
              <w:rPr>
                <w:sz w:val="24"/>
                <w:szCs w:val="24"/>
              </w:rPr>
              <w:t xml:space="preserve">, </w:t>
            </w:r>
            <w:r w:rsidRPr="009835D0">
              <w:rPr>
                <w:sz w:val="24"/>
                <w:szCs w:val="24"/>
              </w:rPr>
              <w:t xml:space="preserve">Тюменцев </w:t>
            </w:r>
            <w:r w:rsidRPr="009835D0">
              <w:rPr>
                <w:sz w:val="24"/>
                <w:szCs w:val="24"/>
              </w:rPr>
              <w:lastRenderedPageBreak/>
              <w:t xml:space="preserve">Михаил Юрьевич </w:t>
            </w:r>
            <w:r w:rsidR="009835D0" w:rsidRPr="009835D0">
              <w:rPr>
                <w:sz w:val="24"/>
                <w:szCs w:val="24"/>
              </w:rPr>
              <w:t>Почтовый адрес: 693000, г. Южно-Сахалинск, ул.Ленина 220, а/я 159</w:t>
            </w:r>
          </w:p>
          <w:p w:rsidR="00E537DD" w:rsidRPr="009835D0" w:rsidRDefault="00E537DD" w:rsidP="00E537DD">
            <w:pPr>
              <w:jc w:val="both"/>
              <w:rPr>
                <w:sz w:val="24"/>
                <w:szCs w:val="24"/>
              </w:rPr>
            </w:pPr>
          </w:p>
          <w:p w:rsidR="00E537DD" w:rsidRDefault="00E537DD" w:rsidP="00AB7E17">
            <w:pPr>
              <w:jc w:val="both"/>
              <w:rPr>
                <w:sz w:val="24"/>
                <w:szCs w:val="24"/>
              </w:rPr>
            </w:pPr>
          </w:p>
          <w:p w:rsidR="009835D0" w:rsidRDefault="009835D0">
            <w:pPr>
              <w:jc w:val="both"/>
              <w:rPr>
                <w:sz w:val="24"/>
                <w:szCs w:val="24"/>
              </w:rPr>
            </w:pPr>
          </w:p>
          <w:p w:rsidR="009835D0" w:rsidRDefault="009835D0">
            <w:pPr>
              <w:jc w:val="both"/>
              <w:rPr>
                <w:sz w:val="24"/>
                <w:szCs w:val="24"/>
              </w:rPr>
            </w:pPr>
          </w:p>
          <w:p w:rsidR="00F154CC" w:rsidRDefault="00A24E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  <w:r w:rsidR="00F154CC">
              <w:rPr>
                <w:b/>
                <w:sz w:val="24"/>
                <w:szCs w:val="24"/>
              </w:rPr>
              <w:t xml:space="preserve"> </w:t>
            </w:r>
            <w:r w:rsidR="00DF7AB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Тюменцев М.Ю</w:t>
            </w:r>
            <w:r w:rsidR="00DF7AB4">
              <w:rPr>
                <w:b/>
                <w:sz w:val="24"/>
                <w:szCs w:val="24"/>
              </w:rPr>
              <w:t>/</w:t>
            </w:r>
          </w:p>
          <w:p w:rsidR="00144D46" w:rsidRPr="00154371" w:rsidRDefault="00DF7AB4">
            <w:pPr>
              <w:rPr>
                <w:sz w:val="18"/>
                <w:szCs w:val="18"/>
              </w:rPr>
            </w:pPr>
            <w:r w:rsidRPr="00DF7AB4">
              <w:rPr>
                <w:b/>
                <w:sz w:val="18"/>
                <w:szCs w:val="18"/>
              </w:rPr>
              <w:t xml:space="preserve">                 </w:t>
            </w:r>
            <w:r w:rsidRPr="00DF7AB4">
              <w:rPr>
                <w:sz w:val="18"/>
                <w:szCs w:val="18"/>
              </w:rPr>
              <w:t>МП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:rsidR="00144D46" w:rsidRDefault="00144D46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F154CC" w:rsidRDefault="00F154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Претендент:</w:t>
            </w:r>
          </w:p>
          <w:p w:rsidR="00F154CC" w:rsidRDefault="00F154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  <w:r w:rsidR="008211CD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</w:t>
            </w:r>
          </w:p>
          <w:p w:rsidR="00F154CC" w:rsidRDefault="00F154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  <w:r w:rsidR="008211CD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</w:t>
            </w:r>
          </w:p>
          <w:p w:rsidR="00F154CC" w:rsidRDefault="00F154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___________________________</w:t>
            </w:r>
            <w:r w:rsidR="008211CD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</w:t>
            </w:r>
          </w:p>
          <w:p w:rsidR="00F154CC" w:rsidRDefault="008211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  <w:r w:rsidR="00F154CC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_________</w:t>
            </w:r>
            <w:r w:rsidR="00F154CC">
              <w:rPr>
                <w:sz w:val="24"/>
                <w:szCs w:val="24"/>
              </w:rPr>
              <w:t>_</w:t>
            </w:r>
          </w:p>
          <w:p w:rsidR="00F154CC" w:rsidRDefault="00F154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  <w:r w:rsidR="008211CD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_______</w:t>
            </w:r>
          </w:p>
          <w:p w:rsidR="00F154CC" w:rsidRDefault="00F154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 _______</w:t>
            </w:r>
            <w:r w:rsidR="008211CD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___/_</w:t>
            </w:r>
            <w:r w:rsidR="008211CD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_______</w:t>
            </w:r>
            <w:r w:rsidR="008211CD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</w:t>
            </w:r>
          </w:p>
          <w:p w:rsidR="00F154CC" w:rsidRDefault="00F154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Р/с </w:t>
            </w:r>
            <w:r w:rsidR="008211CD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_____</w:t>
            </w:r>
            <w:r w:rsidR="008211CD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____________________</w:t>
            </w:r>
            <w:r w:rsidR="008211CD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</w:p>
          <w:p w:rsidR="008211CD" w:rsidRDefault="008211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в____________________________________</w:t>
            </w:r>
          </w:p>
          <w:p w:rsidR="008211CD" w:rsidRDefault="008211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F154CC" w:rsidRDefault="00F154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______________________</w:t>
            </w:r>
            <w:r w:rsidR="008211CD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</w:t>
            </w:r>
          </w:p>
          <w:p w:rsidR="00F154CC" w:rsidRDefault="00F154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 ___________________</w:t>
            </w:r>
            <w:r w:rsidR="008211CD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_________</w:t>
            </w:r>
          </w:p>
          <w:p w:rsidR="00F154CC" w:rsidRDefault="00F154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="008211CD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_________________</w:t>
            </w:r>
          </w:p>
          <w:p w:rsidR="00F154CC" w:rsidRDefault="00F154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="008211CD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____________________</w:t>
            </w:r>
          </w:p>
          <w:p w:rsidR="00F154CC" w:rsidRDefault="00F154CC">
            <w:pPr>
              <w:jc w:val="both"/>
              <w:rPr>
                <w:sz w:val="24"/>
                <w:szCs w:val="24"/>
              </w:rPr>
            </w:pPr>
          </w:p>
          <w:p w:rsidR="00DF7AB4" w:rsidRDefault="00DF7AB4">
            <w:pPr>
              <w:jc w:val="both"/>
              <w:rPr>
                <w:sz w:val="24"/>
                <w:szCs w:val="24"/>
              </w:rPr>
            </w:pPr>
          </w:p>
          <w:p w:rsidR="00DA7E89" w:rsidRDefault="00DA7E89">
            <w:pPr>
              <w:jc w:val="both"/>
              <w:rPr>
                <w:sz w:val="24"/>
                <w:szCs w:val="24"/>
              </w:rPr>
            </w:pPr>
          </w:p>
          <w:p w:rsidR="00E537DD" w:rsidRDefault="00E537DD">
            <w:pPr>
              <w:jc w:val="both"/>
              <w:rPr>
                <w:sz w:val="24"/>
                <w:szCs w:val="24"/>
              </w:rPr>
            </w:pPr>
          </w:p>
          <w:p w:rsidR="00E537DD" w:rsidRDefault="00E537DD">
            <w:pPr>
              <w:jc w:val="both"/>
              <w:rPr>
                <w:sz w:val="24"/>
                <w:szCs w:val="24"/>
              </w:rPr>
            </w:pPr>
          </w:p>
          <w:p w:rsidR="00E537DD" w:rsidRDefault="00E537DD">
            <w:pPr>
              <w:jc w:val="both"/>
              <w:rPr>
                <w:sz w:val="24"/>
                <w:szCs w:val="24"/>
              </w:rPr>
            </w:pPr>
          </w:p>
          <w:p w:rsidR="00E537DD" w:rsidRDefault="00E537DD">
            <w:pPr>
              <w:jc w:val="both"/>
              <w:rPr>
                <w:sz w:val="24"/>
                <w:szCs w:val="24"/>
              </w:rPr>
            </w:pPr>
          </w:p>
          <w:p w:rsidR="00E537DD" w:rsidRDefault="00E537DD">
            <w:pPr>
              <w:jc w:val="both"/>
              <w:rPr>
                <w:sz w:val="24"/>
                <w:szCs w:val="24"/>
              </w:rPr>
            </w:pPr>
          </w:p>
          <w:p w:rsidR="00E537DD" w:rsidRDefault="00E537DD">
            <w:pPr>
              <w:jc w:val="both"/>
              <w:rPr>
                <w:sz w:val="24"/>
                <w:szCs w:val="24"/>
              </w:rPr>
            </w:pPr>
          </w:p>
          <w:p w:rsidR="00E537DD" w:rsidRDefault="00E537DD">
            <w:pPr>
              <w:jc w:val="both"/>
              <w:rPr>
                <w:sz w:val="24"/>
                <w:szCs w:val="24"/>
              </w:rPr>
            </w:pPr>
          </w:p>
          <w:p w:rsidR="00E537DD" w:rsidRDefault="00E537DD">
            <w:pPr>
              <w:jc w:val="both"/>
              <w:rPr>
                <w:sz w:val="24"/>
                <w:szCs w:val="24"/>
              </w:rPr>
            </w:pPr>
          </w:p>
          <w:p w:rsidR="00DF7AB4" w:rsidRDefault="00F154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 </w:t>
            </w:r>
            <w:r w:rsidR="00DF7AB4">
              <w:rPr>
                <w:sz w:val="24"/>
                <w:szCs w:val="24"/>
              </w:rPr>
              <w:t>/_______________/</w:t>
            </w:r>
          </w:p>
          <w:p w:rsidR="00F154CC" w:rsidRPr="00DF7AB4" w:rsidRDefault="00DF7AB4" w:rsidP="00DF7AB4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Pr="00DF7AB4">
              <w:rPr>
                <w:sz w:val="18"/>
                <w:szCs w:val="18"/>
              </w:rPr>
              <w:t>МП</w:t>
            </w:r>
          </w:p>
        </w:tc>
      </w:tr>
      <w:tr w:rsidR="00DF7AB4" w:rsidTr="008211CD">
        <w:tc>
          <w:tcPr>
            <w:tcW w:w="4894" w:type="dxa"/>
          </w:tcPr>
          <w:p w:rsidR="00DF7AB4" w:rsidRDefault="00DF7A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DF7AB4" w:rsidRDefault="00DF7AB4">
            <w:pPr>
              <w:jc w:val="both"/>
              <w:rPr>
                <w:sz w:val="24"/>
                <w:szCs w:val="24"/>
              </w:rPr>
            </w:pPr>
          </w:p>
        </w:tc>
      </w:tr>
    </w:tbl>
    <w:p w:rsidR="00F154CC" w:rsidRDefault="00F154CC" w:rsidP="00F154CC"/>
    <w:sectPr w:rsidR="00F15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B496D"/>
    <w:multiLevelType w:val="hybridMultilevel"/>
    <w:tmpl w:val="C562EC8E"/>
    <w:lvl w:ilvl="0" w:tplc="8B4425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CC"/>
    <w:rsid w:val="00020888"/>
    <w:rsid w:val="00042A3C"/>
    <w:rsid w:val="000565A1"/>
    <w:rsid w:val="000D28C3"/>
    <w:rsid w:val="00144D46"/>
    <w:rsid w:val="00154371"/>
    <w:rsid w:val="00164F04"/>
    <w:rsid w:val="00165D69"/>
    <w:rsid w:val="00182430"/>
    <w:rsid w:val="001E714C"/>
    <w:rsid w:val="00232A1F"/>
    <w:rsid w:val="00282BC9"/>
    <w:rsid w:val="0030057D"/>
    <w:rsid w:val="00336AD9"/>
    <w:rsid w:val="004F1C36"/>
    <w:rsid w:val="005C0A3B"/>
    <w:rsid w:val="006509B1"/>
    <w:rsid w:val="006B7650"/>
    <w:rsid w:val="006E56C0"/>
    <w:rsid w:val="00742AFD"/>
    <w:rsid w:val="00747963"/>
    <w:rsid w:val="008211CD"/>
    <w:rsid w:val="00875EFD"/>
    <w:rsid w:val="00890CCD"/>
    <w:rsid w:val="00897A51"/>
    <w:rsid w:val="009713CA"/>
    <w:rsid w:val="009835D0"/>
    <w:rsid w:val="00A24EA8"/>
    <w:rsid w:val="00AB7E17"/>
    <w:rsid w:val="00C51A42"/>
    <w:rsid w:val="00CC6CFA"/>
    <w:rsid w:val="00D90508"/>
    <w:rsid w:val="00DA7E89"/>
    <w:rsid w:val="00DF7AB4"/>
    <w:rsid w:val="00E537DD"/>
    <w:rsid w:val="00E5453A"/>
    <w:rsid w:val="00E64B39"/>
    <w:rsid w:val="00E865D5"/>
    <w:rsid w:val="00ED6C53"/>
    <w:rsid w:val="00F154CC"/>
    <w:rsid w:val="00FC39CD"/>
    <w:rsid w:val="00FD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E4EDD-C261-42B3-9D66-411A06DF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4C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32A1F"/>
    <w:rPr>
      <w:color w:val="0000FF"/>
      <w:u w:val="single"/>
    </w:rPr>
  </w:style>
  <w:style w:type="paragraph" w:styleId="a4">
    <w:name w:val="Body Text"/>
    <w:basedOn w:val="a"/>
    <w:link w:val="a5"/>
    <w:rsid w:val="00042A3C"/>
    <w:pPr>
      <w:spacing w:after="120"/>
    </w:pPr>
    <w:rPr>
      <w:rFonts w:ascii="Arial" w:hAnsi="Arial" w:cs="Arial"/>
    </w:rPr>
  </w:style>
  <w:style w:type="character" w:customStyle="1" w:styleId="a5">
    <w:name w:val="Основной текст Знак"/>
    <w:link w:val="a4"/>
    <w:rsid w:val="00042A3C"/>
    <w:rPr>
      <w:rFonts w:ascii="Arial" w:hAnsi="Arial" w:cs="Arial"/>
    </w:rPr>
  </w:style>
  <w:style w:type="character" w:customStyle="1" w:styleId="2">
    <w:name w:val="Основной текст (2)_"/>
    <w:link w:val="20"/>
    <w:rsid w:val="009835D0"/>
    <w:rPr>
      <w:rFonts w:cs="Calibri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35D0"/>
    <w:pPr>
      <w:widowControl/>
      <w:shd w:val="clear" w:color="auto" w:fill="FFFFFF"/>
      <w:autoSpaceDE/>
      <w:autoSpaceDN/>
      <w:adjustRightInd/>
      <w:spacing w:after="900" w:line="0" w:lineRule="atLeast"/>
    </w:pPr>
    <w:rPr>
      <w:rFonts w:cs="Calibri"/>
      <w:sz w:val="27"/>
      <w:szCs w:val="27"/>
    </w:rPr>
  </w:style>
  <w:style w:type="character" w:customStyle="1" w:styleId="a6">
    <w:name w:val="Основной текст_"/>
    <w:link w:val="1"/>
    <w:rsid w:val="001E714C"/>
    <w:rPr>
      <w:rFonts w:ascii="Calibri" w:eastAsia="Calibri" w:hAnsi="Calibri" w:cs="Calibri"/>
      <w:spacing w:val="-3"/>
      <w:sz w:val="21"/>
      <w:szCs w:val="21"/>
      <w:shd w:val="clear" w:color="auto" w:fill="FFFFFF"/>
    </w:rPr>
  </w:style>
  <w:style w:type="character" w:customStyle="1" w:styleId="0pt">
    <w:name w:val="Основной текст + Интервал 0 pt"/>
    <w:rsid w:val="001E714C"/>
    <w:rPr>
      <w:rFonts w:ascii="Calibri" w:eastAsia="Calibri" w:hAnsi="Calibri" w:cs="Calibri"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6"/>
    <w:rsid w:val="001E714C"/>
    <w:pPr>
      <w:shd w:val="clear" w:color="auto" w:fill="FFFFFF"/>
      <w:autoSpaceDE/>
      <w:autoSpaceDN/>
      <w:adjustRightInd/>
      <w:spacing w:line="535" w:lineRule="exact"/>
    </w:pPr>
    <w:rPr>
      <w:rFonts w:ascii="Calibri" w:eastAsia="Calibri" w:hAnsi="Calibri" w:cs="Calibri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sakh-west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ProskuryakovE</dc:creator>
  <cp:keywords/>
  <dc:description/>
  <cp:lastModifiedBy>Михаил Тюменцев</cp:lastModifiedBy>
  <cp:revision>2</cp:revision>
  <cp:lastPrinted>2010-06-06T03:26:00Z</cp:lastPrinted>
  <dcterms:created xsi:type="dcterms:W3CDTF">2026-05-14T23:23:00Z</dcterms:created>
  <dcterms:modified xsi:type="dcterms:W3CDTF">2026-05-14T23:23:00Z</dcterms:modified>
</cp:coreProperties>
</file>