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4108C" w14:textId="3AF901DB" w:rsidR="00F71730" w:rsidRPr="00A60AE0" w:rsidRDefault="00B15A51" w:rsidP="00226F04">
      <w:pPr>
        <w:pStyle w:val="2"/>
        <w:spacing w:after="240"/>
        <w:ind w:firstLine="567"/>
        <w:rPr>
          <w:b w:val="0"/>
        </w:rPr>
      </w:pPr>
      <w:r w:rsidRPr="00C7266B">
        <w:rPr>
          <w:bCs/>
        </w:rPr>
        <w:t>АО «Российский аукционный дом» (Организатор торгов)</w:t>
      </w:r>
      <w:r w:rsidRPr="00C7266B">
        <w:rPr>
          <w:b w:val="0"/>
        </w:rPr>
        <w:t xml:space="preserve"> сообщает о внесении</w:t>
      </w:r>
      <w:r w:rsidRPr="00C7266B">
        <w:t xml:space="preserve"> </w:t>
      </w:r>
      <w:r w:rsidR="00A62F29" w:rsidRPr="00C7266B">
        <w:rPr>
          <w:b w:val="0"/>
          <w:bCs/>
        </w:rPr>
        <w:t>изменений</w:t>
      </w:r>
      <w:r w:rsidR="00A62F29" w:rsidRPr="00C7266B">
        <w:t xml:space="preserve"> </w:t>
      </w:r>
      <w:r w:rsidRPr="00C7266B">
        <w:rPr>
          <w:b w:val="0"/>
        </w:rPr>
        <w:t xml:space="preserve">в информационное сообщение о проведении электронного аукциона </w:t>
      </w:r>
      <w:r w:rsidR="00226F04">
        <w:t xml:space="preserve">по аренде  </w:t>
      </w:r>
      <w:r w:rsidR="009B29A1" w:rsidRPr="009B29A1">
        <w:t xml:space="preserve">части недвижимого имущества – нежилого помещения 1-го этажа №№9,10,11,12, общей площадью 70,2 </w:t>
      </w:r>
      <w:proofErr w:type="spellStart"/>
      <w:r w:rsidR="009B29A1" w:rsidRPr="009B29A1">
        <w:t>кв.м</w:t>
      </w:r>
      <w:proofErr w:type="spellEnd"/>
      <w:r w:rsidR="009B29A1" w:rsidRPr="009B29A1">
        <w:t xml:space="preserve">., являющиеся частью объекта общей площадью 128 </w:t>
      </w:r>
      <w:proofErr w:type="spellStart"/>
      <w:r w:rsidR="009B29A1" w:rsidRPr="009B29A1">
        <w:t>кв.м</w:t>
      </w:r>
      <w:proofErr w:type="spellEnd"/>
      <w:r w:rsidR="009B29A1" w:rsidRPr="009B29A1">
        <w:t xml:space="preserve">. с кадастровым номером 44:19:070328:58, расположенного по адресу: Костромская область, </w:t>
      </w:r>
      <w:proofErr w:type="spellStart"/>
      <w:r w:rsidR="009B29A1" w:rsidRPr="009B29A1">
        <w:t>Пыщугский</w:t>
      </w:r>
      <w:proofErr w:type="spellEnd"/>
      <w:r w:rsidR="009B29A1" w:rsidRPr="009B29A1">
        <w:t xml:space="preserve"> район, с. Пыщуг, у</w:t>
      </w:r>
      <w:r w:rsidR="00F32474">
        <w:t>л. Школьная д.2, пом.2, этаж: 1</w:t>
      </w:r>
      <w:r w:rsidRPr="00C7266B">
        <w:rPr>
          <w:b w:val="0"/>
          <w:bCs/>
        </w:rPr>
        <w:t xml:space="preserve">, </w:t>
      </w:r>
      <w:r w:rsidRPr="00C7266B">
        <w:rPr>
          <w:b w:val="0"/>
        </w:rPr>
        <w:t>размеще</w:t>
      </w:r>
      <w:r w:rsidR="007272C2" w:rsidRPr="00C7266B">
        <w:rPr>
          <w:b w:val="0"/>
        </w:rPr>
        <w:t xml:space="preserve">нного </w:t>
      </w:r>
      <w:r w:rsidRPr="00C7266B">
        <w:rPr>
          <w:b w:val="0"/>
        </w:rPr>
        <w:t xml:space="preserve">на сайте </w:t>
      </w:r>
      <w:hyperlink r:id="rId9" w:history="1">
        <w:r w:rsidRPr="00C7266B">
          <w:rPr>
            <w:rStyle w:val="a3"/>
            <w:b w:val="0"/>
          </w:rPr>
          <w:t>www.lot-online.ru</w:t>
        </w:r>
      </w:hyperlink>
      <w:r w:rsidR="007272C2" w:rsidRPr="00C7266B">
        <w:rPr>
          <w:b w:val="0"/>
        </w:rPr>
        <w:t xml:space="preserve">, код лота: </w:t>
      </w:r>
      <w:r w:rsidR="00C13908" w:rsidRPr="00C7266B">
        <w:rPr>
          <w:b w:val="0"/>
        </w:rPr>
        <w:t>РАД-</w:t>
      </w:r>
      <w:r w:rsidR="009B29A1">
        <w:rPr>
          <w:b w:val="0"/>
        </w:rPr>
        <w:t>446994</w:t>
      </w:r>
      <w:r w:rsidR="00A62F29" w:rsidRPr="00C7266B">
        <w:rPr>
          <w:b w:val="0"/>
        </w:rPr>
        <w:t>, а именно</w:t>
      </w:r>
      <w:r w:rsidR="00B07262" w:rsidRPr="00B07262">
        <w:rPr>
          <w:b w:val="0"/>
        </w:rPr>
        <w:t>:</w:t>
      </w:r>
      <w:r w:rsidR="00A62F29" w:rsidRPr="00C7266B">
        <w:rPr>
          <w:b w:val="0"/>
        </w:rPr>
        <w:t xml:space="preserve"> </w:t>
      </w:r>
      <w:r w:rsidR="00B07262" w:rsidRPr="00C13908">
        <w:rPr>
          <w:b w:val="0"/>
        </w:rPr>
        <w:t>о</w:t>
      </w:r>
      <w:r w:rsidR="005742B4">
        <w:rPr>
          <w:b w:val="0"/>
        </w:rPr>
        <w:t>б</w:t>
      </w:r>
      <w:r w:rsidR="00B07262" w:rsidRPr="00C13908">
        <w:rPr>
          <w:b w:val="0"/>
        </w:rPr>
        <w:t xml:space="preserve"> </w:t>
      </w:r>
      <w:r w:rsidR="009B29A1">
        <w:rPr>
          <w:b w:val="0"/>
        </w:rPr>
        <w:t>изменении</w:t>
      </w:r>
      <w:r w:rsidR="00B07262" w:rsidRPr="00C13908">
        <w:rPr>
          <w:b w:val="0"/>
        </w:rPr>
        <w:t xml:space="preserve"> срока приема заявок и внесения задатка, переносе даты проведения аукциона</w:t>
      </w:r>
      <w:r w:rsidR="00F71730" w:rsidRPr="00F71730">
        <w:rPr>
          <w:b w:val="0"/>
        </w:rPr>
        <w:t>.</w:t>
      </w:r>
    </w:p>
    <w:p w14:paraId="6715773B" w14:textId="77777777" w:rsidR="00447261" w:rsidRDefault="00447261" w:rsidP="00447261">
      <w:pPr>
        <w:widowControl w:val="0"/>
        <w:rPr>
          <w:b/>
        </w:rPr>
      </w:pPr>
    </w:p>
    <w:p w14:paraId="09C5C726" w14:textId="77777777" w:rsidR="003A7E15" w:rsidRPr="003A7E15" w:rsidRDefault="002F181A" w:rsidP="003A7E15">
      <w:pPr>
        <w:pStyle w:val="2"/>
        <w:spacing w:after="240"/>
        <w:rPr>
          <w:bCs/>
        </w:rPr>
      </w:pPr>
      <w:r>
        <w:rPr>
          <w:b w:val="0"/>
        </w:rPr>
        <w:t xml:space="preserve">    </w:t>
      </w:r>
      <w:r w:rsidR="003A7E15" w:rsidRPr="003A7E15">
        <w:rPr>
          <w:bCs/>
        </w:rPr>
        <w:t xml:space="preserve">Электронный аукцион будет проводиться 22 мая 2026 года с 10:00 на электронной торговой площадке АО «Российский аукционный дом» по адресу www.lot-online.ru. </w:t>
      </w:r>
    </w:p>
    <w:p w14:paraId="0375A87E" w14:textId="77777777" w:rsidR="003A7E15" w:rsidRPr="003A7E15" w:rsidRDefault="003A7E15" w:rsidP="003A7E15">
      <w:pPr>
        <w:pStyle w:val="2"/>
        <w:spacing w:after="240"/>
        <w:rPr>
          <w:bCs/>
        </w:rPr>
      </w:pPr>
      <w:r w:rsidRPr="003A7E15">
        <w:rPr>
          <w:bCs/>
        </w:rPr>
        <w:t xml:space="preserve">   Прием заявок на участие в аукционе на электронной площадке https://lot-online.ru. по 20 мая 2026 года до 23:30. </w:t>
      </w:r>
    </w:p>
    <w:p w14:paraId="53CD9947" w14:textId="77777777" w:rsidR="003A7E15" w:rsidRPr="003A7E15" w:rsidRDefault="003A7E15" w:rsidP="003A7E15">
      <w:pPr>
        <w:pStyle w:val="2"/>
        <w:spacing w:after="240"/>
        <w:rPr>
          <w:bCs/>
        </w:rPr>
      </w:pPr>
      <w:r w:rsidRPr="003A7E15">
        <w:rPr>
          <w:bCs/>
        </w:rPr>
        <w:t xml:space="preserve">   Задаток должен поступить на счет Организатора торгов не позднее 20 мая 2026 года до 23:30. </w:t>
      </w:r>
    </w:p>
    <w:p w14:paraId="117E18C7" w14:textId="77777777" w:rsidR="003A7E15" w:rsidRPr="003A7E15" w:rsidRDefault="003A7E15" w:rsidP="003A7E15">
      <w:pPr>
        <w:pStyle w:val="2"/>
        <w:spacing w:after="240"/>
        <w:rPr>
          <w:bCs/>
        </w:rPr>
      </w:pPr>
      <w:r w:rsidRPr="003A7E15">
        <w:rPr>
          <w:bCs/>
        </w:rPr>
        <w:t xml:space="preserve">   Допуск Претендентов к электронному аукциону осуществляется 21 мая 2026 года.</w:t>
      </w:r>
    </w:p>
    <w:p w14:paraId="310CEE3B" w14:textId="28926305" w:rsidR="00263C07" w:rsidRPr="00C7266B" w:rsidRDefault="003A7E15" w:rsidP="003A7E15">
      <w:pPr>
        <w:pStyle w:val="2"/>
        <w:spacing w:after="240"/>
        <w:ind w:firstLine="0"/>
        <w:rPr>
          <w:i/>
          <w:color w:val="000000" w:themeColor="text1"/>
        </w:rPr>
      </w:pPr>
      <w:r w:rsidRPr="003A7E15">
        <w:rPr>
          <w:bCs/>
        </w:rPr>
        <w:t>Основание внесения изменений: письмо Среднерусского Банка ПОА Сбербанк 8640-01-06 исх. 35 от 19</w:t>
      </w:r>
      <w:bookmarkStart w:id="0" w:name="_GoBack"/>
      <w:bookmarkEnd w:id="0"/>
      <w:r w:rsidRPr="003A7E15">
        <w:rPr>
          <w:bCs/>
        </w:rPr>
        <w:t>.05.2026 г.</w:t>
      </w:r>
    </w:p>
    <w:p w14:paraId="2A1F0FB7" w14:textId="09B4742C" w:rsidR="008E1A7B" w:rsidRDefault="008E1A7B" w:rsidP="00CF6696">
      <w:pPr>
        <w:ind w:firstLine="567"/>
        <w:jc w:val="both"/>
        <w:rPr>
          <w:rFonts w:eastAsia="Calibri"/>
          <w:lang w:eastAsia="en-US"/>
        </w:rPr>
      </w:pPr>
      <w:proofErr w:type="gramStart"/>
      <w:r w:rsidRPr="00C7266B">
        <w:rPr>
          <w:i/>
          <w:color w:val="000000" w:themeColor="text1"/>
        </w:rPr>
        <w:t>(Информационное сообщение о торгах размещено</w:t>
      </w:r>
      <w:r w:rsidRPr="00C7266B">
        <w:rPr>
          <w:color w:val="000000" w:themeColor="text1"/>
        </w:rPr>
        <w:t xml:space="preserve"> </w:t>
      </w:r>
      <w:r w:rsidRPr="00C7266B">
        <w:rPr>
          <w:i/>
          <w:color w:val="000000" w:themeColor="text1"/>
        </w:rPr>
        <w:t xml:space="preserve">на электронной торговой площадке на сайте </w:t>
      </w:r>
      <w:hyperlink r:id="rId10" w:history="1">
        <w:r w:rsidRPr="00C7266B">
          <w:rPr>
            <w:rStyle w:val="a3"/>
            <w:i/>
            <w:color w:val="000000" w:themeColor="text1"/>
          </w:rPr>
          <w:t>www.lot-online.ru</w:t>
        </w:r>
      </w:hyperlink>
      <w:r w:rsidRPr="00C7266B">
        <w:rPr>
          <w:rStyle w:val="a3"/>
          <w:i/>
          <w:color w:val="000000" w:themeColor="text1"/>
          <w:u w:val="none"/>
        </w:rPr>
        <w:t>,</w:t>
      </w:r>
      <w:r w:rsidRPr="00C7266B">
        <w:rPr>
          <w:i/>
          <w:color w:val="000000" w:themeColor="text1"/>
        </w:rPr>
        <w:t xml:space="preserve"> номер торгов:</w:t>
      </w:r>
      <w:r w:rsidR="006E5188" w:rsidRPr="00C7266B">
        <w:t xml:space="preserve"> </w:t>
      </w:r>
      <w:r w:rsidR="00226F04">
        <w:rPr>
          <w:i/>
          <w:color w:val="000000" w:themeColor="text1"/>
        </w:rPr>
        <w:t>267</w:t>
      </w:r>
      <w:r w:rsidR="00F32474">
        <w:rPr>
          <w:i/>
          <w:color w:val="000000" w:themeColor="text1"/>
        </w:rPr>
        <w:t>532</w:t>
      </w:r>
      <w:r w:rsidR="00C14CA8" w:rsidRPr="00C7266B">
        <w:rPr>
          <w:i/>
          <w:color w:val="000000" w:themeColor="text1"/>
        </w:rPr>
        <w:t>, код лота:</w:t>
      </w:r>
      <w:proofErr w:type="gramEnd"/>
      <w:r w:rsidR="00C14CA8" w:rsidRPr="00C7266B">
        <w:rPr>
          <w:i/>
          <w:color w:val="000000" w:themeColor="text1"/>
        </w:rPr>
        <w:t xml:space="preserve"> </w:t>
      </w:r>
      <w:r w:rsidR="006E5188" w:rsidRPr="00C7266B">
        <w:rPr>
          <w:i/>
          <w:color w:val="000000" w:themeColor="text1"/>
        </w:rPr>
        <w:t>РАД-</w:t>
      </w:r>
      <w:r w:rsidR="000439E4" w:rsidRPr="000439E4">
        <w:rPr>
          <w:i/>
          <w:color w:val="000000" w:themeColor="text1"/>
        </w:rPr>
        <w:t>44</w:t>
      </w:r>
      <w:r w:rsidR="00F32474">
        <w:rPr>
          <w:i/>
          <w:color w:val="000000" w:themeColor="text1"/>
        </w:rPr>
        <w:t>6994</w:t>
      </w:r>
      <w:r w:rsidRPr="00C7266B">
        <w:rPr>
          <w:i/>
          <w:color w:val="000000" w:themeColor="text1"/>
        </w:rPr>
        <w:t>.</w:t>
      </w:r>
      <w:r w:rsidRPr="00C7266B">
        <w:t xml:space="preserve"> </w:t>
      </w:r>
      <w:proofErr w:type="gramStart"/>
      <w:r w:rsidRPr="00C7266B">
        <w:rPr>
          <w:i/>
          <w:color w:val="000000" w:themeColor="text1"/>
        </w:rPr>
        <w:t>Указанное в настоящем информационном сообщении время – Московское).</w:t>
      </w:r>
      <w:proofErr w:type="gramEnd"/>
    </w:p>
    <w:p w14:paraId="77C07975" w14:textId="5D8AD0FE" w:rsidR="00CF6696" w:rsidRDefault="00CF6696" w:rsidP="00C82D37">
      <w:pPr>
        <w:ind w:firstLine="567"/>
      </w:pPr>
    </w:p>
    <w:sectPr w:rsidR="00CF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949AB" w14:textId="77777777" w:rsidR="00CF6696" w:rsidRDefault="00CF6696" w:rsidP="00CF6696">
      <w:r>
        <w:separator/>
      </w:r>
    </w:p>
  </w:endnote>
  <w:endnote w:type="continuationSeparator" w:id="0">
    <w:p w14:paraId="5FE941F6" w14:textId="77777777" w:rsidR="00CF6696" w:rsidRDefault="00CF6696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A6444" w14:textId="77777777" w:rsidR="00CF6696" w:rsidRDefault="00CF6696" w:rsidP="00CF6696">
      <w:r>
        <w:separator/>
      </w:r>
    </w:p>
  </w:footnote>
  <w:footnote w:type="continuationSeparator" w:id="0">
    <w:p w14:paraId="346F12D8" w14:textId="77777777" w:rsidR="00CF6696" w:rsidRDefault="00CF6696" w:rsidP="00CF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9F"/>
    <w:rsid w:val="000049DD"/>
    <w:rsid w:val="00005BB7"/>
    <w:rsid w:val="00024BD1"/>
    <w:rsid w:val="00026A7D"/>
    <w:rsid w:val="000439E4"/>
    <w:rsid w:val="000D2013"/>
    <w:rsid w:val="001357C8"/>
    <w:rsid w:val="001C43A6"/>
    <w:rsid w:val="001E3954"/>
    <w:rsid w:val="00226F04"/>
    <w:rsid w:val="00263C07"/>
    <w:rsid w:val="002A569C"/>
    <w:rsid w:val="002B284D"/>
    <w:rsid w:val="002C43C6"/>
    <w:rsid w:val="002F181A"/>
    <w:rsid w:val="002F5144"/>
    <w:rsid w:val="002F7F3D"/>
    <w:rsid w:val="00335E3E"/>
    <w:rsid w:val="003A7E15"/>
    <w:rsid w:val="003D4783"/>
    <w:rsid w:val="00447261"/>
    <w:rsid w:val="00467285"/>
    <w:rsid w:val="004D6C9B"/>
    <w:rsid w:val="005308EF"/>
    <w:rsid w:val="005742B4"/>
    <w:rsid w:val="005B099F"/>
    <w:rsid w:val="005E25B9"/>
    <w:rsid w:val="006010EB"/>
    <w:rsid w:val="006057BB"/>
    <w:rsid w:val="006303E2"/>
    <w:rsid w:val="006A39F2"/>
    <w:rsid w:val="006A7155"/>
    <w:rsid w:val="006E5188"/>
    <w:rsid w:val="007272C2"/>
    <w:rsid w:val="00736A02"/>
    <w:rsid w:val="00836BCF"/>
    <w:rsid w:val="00836E61"/>
    <w:rsid w:val="008A2E6D"/>
    <w:rsid w:val="008B4688"/>
    <w:rsid w:val="008D6DE6"/>
    <w:rsid w:val="008E1A7B"/>
    <w:rsid w:val="008E2FA9"/>
    <w:rsid w:val="009748DF"/>
    <w:rsid w:val="00984DAD"/>
    <w:rsid w:val="009B1E62"/>
    <w:rsid w:val="009B29A1"/>
    <w:rsid w:val="00A57209"/>
    <w:rsid w:val="00A60AE0"/>
    <w:rsid w:val="00A62F29"/>
    <w:rsid w:val="00AA6638"/>
    <w:rsid w:val="00AE007D"/>
    <w:rsid w:val="00B07262"/>
    <w:rsid w:val="00B15A51"/>
    <w:rsid w:val="00BE7FC6"/>
    <w:rsid w:val="00C13908"/>
    <w:rsid w:val="00C14CA8"/>
    <w:rsid w:val="00C16BC0"/>
    <w:rsid w:val="00C46A5E"/>
    <w:rsid w:val="00C57EF3"/>
    <w:rsid w:val="00C7266B"/>
    <w:rsid w:val="00C82D37"/>
    <w:rsid w:val="00CA65D3"/>
    <w:rsid w:val="00CF6696"/>
    <w:rsid w:val="00D059EF"/>
    <w:rsid w:val="00D21123"/>
    <w:rsid w:val="00DC6927"/>
    <w:rsid w:val="00DF42CD"/>
    <w:rsid w:val="00E02B1B"/>
    <w:rsid w:val="00E43BEC"/>
    <w:rsid w:val="00EB12EF"/>
    <w:rsid w:val="00F21BE4"/>
    <w:rsid w:val="00F32474"/>
    <w:rsid w:val="00F66011"/>
    <w:rsid w:val="00F71730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6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E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F669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0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qFormat/>
    <w:locked/>
    <w:rsid w:val="00447261"/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6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E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F669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0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qFormat/>
    <w:locked/>
    <w:rsid w:val="00447261"/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lot-online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71BA5-F6AB-4C7C-8768-FE25305E3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Выртосу Надежда Анатольевна</cp:lastModifiedBy>
  <cp:revision>62</cp:revision>
  <cp:lastPrinted>2022-10-24T06:30:00Z</cp:lastPrinted>
  <dcterms:created xsi:type="dcterms:W3CDTF">2022-10-21T13:11:00Z</dcterms:created>
  <dcterms:modified xsi:type="dcterms:W3CDTF">2026-05-19T11:59:00Z</dcterms:modified>
</cp:coreProperties>
</file>