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2306" w14:textId="77777777" w:rsidR="0033747D" w:rsidRDefault="00000000">
      <w:pPr>
        <w:tabs>
          <w:tab w:val="left" w:pos="284"/>
        </w:tabs>
        <w:ind w:right="-1" w:firstLine="567"/>
        <w:jc w:val="center"/>
        <w:rPr>
          <w:b/>
          <w:bCs/>
        </w:rPr>
      </w:pPr>
      <w:r>
        <w:rPr>
          <w:b/>
          <w:bCs/>
        </w:rPr>
        <w:t>Электронные торги посредством публичного предложения по продаже</w:t>
      </w:r>
    </w:p>
    <w:p w14:paraId="1F0A7778" w14:textId="77777777" w:rsidR="0033747D" w:rsidRDefault="00000000">
      <w:pPr>
        <w:jc w:val="center"/>
        <w:rPr>
          <w:b/>
          <w:bCs/>
        </w:rPr>
      </w:pPr>
      <w:r>
        <w:rPr>
          <w:b/>
          <w:bCs/>
        </w:rPr>
        <w:t>недвижимого имущества,</w:t>
      </w:r>
    </w:p>
    <w:p w14:paraId="6F960BB6" w14:textId="77777777" w:rsidR="0033747D" w:rsidRDefault="00000000">
      <w:pPr>
        <w:jc w:val="center"/>
        <w:rPr>
          <w:rFonts w:eastAsia="Calibri"/>
          <w:b/>
          <w:bCs/>
        </w:rPr>
      </w:pPr>
      <w:r>
        <w:rPr>
          <w:b/>
          <w:bCs/>
        </w:rPr>
        <w:t>принадлежащего частному собственнику.</w:t>
      </w:r>
    </w:p>
    <w:p w14:paraId="6A4C2C24" w14:textId="77777777" w:rsidR="0033747D" w:rsidRDefault="0033747D">
      <w:pPr>
        <w:jc w:val="center"/>
        <w:rPr>
          <w:b/>
          <w:bCs/>
        </w:rPr>
      </w:pPr>
    </w:p>
    <w:p w14:paraId="074657FE" w14:textId="66508270" w:rsidR="0033747D" w:rsidRDefault="00000000">
      <w:pPr>
        <w:jc w:val="center"/>
        <w:rPr>
          <w:b/>
          <w:bCs/>
        </w:rPr>
      </w:pPr>
      <w:r>
        <w:rPr>
          <w:b/>
          <w:bCs/>
        </w:rPr>
        <w:t>Начало приема заявок 20 мая 2026 г. с 15:00</w:t>
      </w:r>
    </w:p>
    <w:p w14:paraId="30AA68DE" w14:textId="77777777" w:rsidR="0033747D" w:rsidRDefault="00000000">
      <w:pPr>
        <w:tabs>
          <w:tab w:val="left" w:pos="10065"/>
        </w:tabs>
        <w:spacing w:after="8"/>
        <w:ind w:left="183" w:right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Электронные торги будут проводиться </w:t>
      </w:r>
      <w:r>
        <w:rPr>
          <w:b/>
          <w:bCs/>
        </w:rPr>
        <w:t>на электронной торговой площадке АО «Российский аукционный дом»</w:t>
      </w:r>
    </w:p>
    <w:p w14:paraId="1485CBF7" w14:textId="77777777" w:rsidR="0033747D" w:rsidRDefault="00000000">
      <w:pPr>
        <w:tabs>
          <w:tab w:val="left" w:pos="10065"/>
        </w:tabs>
        <w:spacing w:after="8"/>
        <w:ind w:left="183" w:right="60"/>
        <w:jc w:val="center"/>
        <w:rPr>
          <w:b/>
          <w:sz w:val="22"/>
          <w:szCs w:val="22"/>
        </w:rPr>
      </w:pPr>
      <w:r>
        <w:rPr>
          <w:b/>
          <w:bCs/>
        </w:rPr>
        <w:t xml:space="preserve">по адресу </w:t>
      </w:r>
      <w:hyperlink r:id="rId7" w:tooltip="http://www.lot-online.ru" w:history="1">
        <w:r>
          <w:rPr>
            <w:rStyle w:val="aff"/>
            <w:b/>
            <w:bCs/>
            <w:lang w:val="en-US"/>
          </w:rPr>
          <w:t>www</w:t>
        </w:r>
        <w:r>
          <w:rPr>
            <w:rStyle w:val="aff"/>
            <w:b/>
            <w:bCs/>
          </w:rPr>
          <w:t>.</w:t>
        </w:r>
        <w:r>
          <w:rPr>
            <w:rStyle w:val="aff"/>
            <w:b/>
            <w:bCs/>
            <w:lang w:val="en-US"/>
          </w:rPr>
          <w:t>lot</w:t>
        </w:r>
        <w:r>
          <w:rPr>
            <w:rStyle w:val="aff"/>
            <w:b/>
            <w:bCs/>
          </w:rPr>
          <w:t>-</w:t>
        </w:r>
        <w:r>
          <w:rPr>
            <w:rStyle w:val="aff"/>
            <w:b/>
            <w:bCs/>
            <w:lang w:val="en-US"/>
          </w:rPr>
          <w:t>online</w:t>
        </w:r>
        <w:r>
          <w:rPr>
            <w:rStyle w:val="aff"/>
            <w:b/>
            <w:bCs/>
          </w:rPr>
          <w:t>.</w:t>
        </w:r>
        <w:r>
          <w:rPr>
            <w:rStyle w:val="aff"/>
            <w:b/>
            <w:bCs/>
            <w:lang w:val="en-US"/>
          </w:rPr>
          <w:t>ru</w:t>
        </w:r>
      </w:hyperlink>
      <w:r>
        <w:rPr>
          <w:b/>
          <w:bCs/>
        </w:rPr>
        <w:t>.</w:t>
      </w:r>
      <w:r>
        <w:rPr>
          <w:b/>
          <w:sz w:val="22"/>
          <w:szCs w:val="22"/>
        </w:rPr>
        <w:t>(далее - Оператор электронной площадки)</w:t>
      </w:r>
    </w:p>
    <w:p w14:paraId="6BEE88DC" w14:textId="77777777" w:rsidR="0033747D" w:rsidRDefault="00000000">
      <w:pPr>
        <w:tabs>
          <w:tab w:val="left" w:pos="10065"/>
        </w:tabs>
        <w:spacing w:after="8"/>
        <w:ind w:right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адресу </w:t>
      </w:r>
      <w:hyperlink w:history="1">
        <w:r>
          <w:rPr>
            <w:b/>
            <w:color w:val="0000FF"/>
            <w:sz w:val="22"/>
            <w:szCs w:val="22"/>
            <w:u w:val="single"/>
          </w:rPr>
          <w:t>www</w:t>
        </w:r>
      </w:hyperlink>
      <w:hyperlink w:history="1">
        <w:r>
          <w:rPr>
            <w:b/>
            <w:color w:val="0000FF"/>
            <w:sz w:val="22"/>
            <w:szCs w:val="22"/>
            <w:u w:val="single"/>
          </w:rPr>
          <w:t>.</w:t>
        </w:r>
      </w:hyperlink>
      <w:hyperlink w:history="1">
        <w:r>
          <w:rPr>
            <w:b/>
            <w:color w:val="0000FF"/>
            <w:sz w:val="22"/>
            <w:szCs w:val="22"/>
            <w:u w:val="single"/>
          </w:rPr>
          <w:t>lot</w:t>
        </w:r>
      </w:hyperlink>
      <w:hyperlink w:history="1">
        <w:r>
          <w:rPr>
            <w:b/>
            <w:color w:val="0000FF"/>
            <w:sz w:val="22"/>
            <w:szCs w:val="22"/>
            <w:u w:val="single"/>
          </w:rPr>
          <w:t>-</w:t>
        </w:r>
      </w:hyperlink>
      <w:hyperlink w:history="1">
        <w:r>
          <w:rPr>
            <w:b/>
            <w:color w:val="0000FF"/>
            <w:sz w:val="22"/>
            <w:szCs w:val="22"/>
            <w:u w:val="single"/>
          </w:rPr>
          <w:t>online</w:t>
        </w:r>
      </w:hyperlink>
      <w:hyperlink w:history="1">
        <w:r>
          <w:rPr>
            <w:b/>
            <w:color w:val="0000FF"/>
            <w:sz w:val="22"/>
            <w:szCs w:val="22"/>
            <w:u w:val="single"/>
          </w:rPr>
          <w:t>.</w:t>
        </w:r>
      </w:hyperlink>
      <w:hyperlink w:history="1">
        <w:r>
          <w:rPr>
            <w:b/>
            <w:color w:val="0000FF"/>
            <w:sz w:val="22"/>
            <w:szCs w:val="22"/>
            <w:u w:val="single"/>
          </w:rPr>
          <w:t>ru</w:t>
        </w:r>
      </w:hyperlink>
      <w:hyperlink w:history="1">
        <w:r>
          <w:rPr>
            <w:b/>
            <w:sz w:val="22"/>
            <w:szCs w:val="22"/>
          </w:rPr>
          <w:t>.</w:t>
        </w:r>
      </w:hyperlink>
      <w:r>
        <w:rPr>
          <w:b/>
          <w:sz w:val="22"/>
          <w:szCs w:val="22"/>
        </w:rPr>
        <w:t xml:space="preserve"> </w:t>
      </w:r>
    </w:p>
    <w:p w14:paraId="390560B9" w14:textId="77777777" w:rsidR="0033747D" w:rsidRDefault="0033747D">
      <w:pPr>
        <w:jc w:val="center"/>
        <w:rPr>
          <w:b/>
          <w:bCs/>
        </w:rPr>
      </w:pPr>
    </w:p>
    <w:p w14:paraId="1E5C7C57" w14:textId="77777777" w:rsidR="0033747D" w:rsidRDefault="0033747D">
      <w:pPr>
        <w:jc w:val="center"/>
        <w:rPr>
          <w:b/>
          <w:bCs/>
        </w:rPr>
      </w:pPr>
    </w:p>
    <w:p w14:paraId="5D1AD4FE" w14:textId="77777777" w:rsidR="0033747D" w:rsidRDefault="00000000">
      <w:pPr>
        <w:jc w:val="center"/>
        <w:rPr>
          <w:b/>
          <w:bCs/>
        </w:rPr>
      </w:pPr>
      <w:r>
        <w:rPr>
          <w:b/>
          <w:bCs/>
        </w:rPr>
        <w:t xml:space="preserve">Организатор торгов – </w:t>
      </w:r>
      <w:r>
        <w:rPr>
          <w:b/>
        </w:rPr>
        <w:t>акционерное общество «РАД-Холдинг» (АО «РАД-Холдинг»)</w:t>
      </w:r>
      <w:r>
        <w:rPr>
          <w:b/>
          <w:bCs/>
        </w:rPr>
        <w:t>.</w:t>
      </w:r>
    </w:p>
    <w:p w14:paraId="696A07BC" w14:textId="77777777" w:rsidR="0033747D" w:rsidRDefault="0033747D">
      <w:pPr>
        <w:jc w:val="center"/>
        <w:rPr>
          <w:b/>
          <w:bCs/>
        </w:rPr>
      </w:pPr>
    </w:p>
    <w:p w14:paraId="59806140" w14:textId="77777777" w:rsidR="0033747D" w:rsidRDefault="00000000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(Указанное в настоящем информационном сообщении время – Московское)</w:t>
      </w:r>
    </w:p>
    <w:p w14:paraId="2D1FAF84" w14:textId="77777777" w:rsidR="0033747D" w:rsidRDefault="00000000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(При исчислении сроков, указанных в настоящем информационном сообщении, принимается время сервера</w:t>
      </w:r>
    </w:p>
    <w:p w14:paraId="339D1792" w14:textId="77777777" w:rsidR="0033747D" w:rsidRDefault="00000000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электронной торговой площадки)</w:t>
      </w:r>
    </w:p>
    <w:p w14:paraId="2C9E13DB" w14:textId="77777777" w:rsidR="0033747D" w:rsidRDefault="0033747D">
      <w:pPr>
        <w:jc w:val="both"/>
        <w:rPr>
          <w:bCs/>
        </w:rPr>
      </w:pPr>
    </w:p>
    <w:p w14:paraId="476C8DE7" w14:textId="77777777" w:rsidR="0033747D" w:rsidRDefault="0033747D">
      <w:pPr>
        <w:ind w:firstLine="709"/>
        <w:jc w:val="both"/>
        <w:rPr>
          <w:bCs/>
        </w:rPr>
      </w:pPr>
    </w:p>
    <w:p w14:paraId="2A8CAC7D" w14:textId="742BB08B" w:rsidR="0033747D" w:rsidRDefault="00000000">
      <w:pPr>
        <w:ind w:right="60"/>
        <w:jc w:val="both"/>
        <w:rPr>
          <w:b/>
        </w:rPr>
      </w:pPr>
      <w:r>
        <w:rPr>
          <w:b/>
        </w:rPr>
        <w:t xml:space="preserve">Объект продажи (Объекты, Лоты): </w:t>
      </w:r>
    </w:p>
    <w:p w14:paraId="71C1FB84" w14:textId="4FD2BCB0" w:rsidR="0033747D" w:rsidRDefault="00000000">
      <w:pPr>
        <w:ind w:right="60"/>
        <w:jc w:val="both"/>
      </w:pPr>
      <w:r>
        <w:t>26 лотов:</w:t>
      </w:r>
      <w:r>
        <w:tab/>
      </w:r>
    </w:p>
    <w:p w14:paraId="39DAFB6D" w14:textId="77777777" w:rsidR="0033747D" w:rsidRDefault="0000000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 xml:space="preserve"> </w:t>
      </w:r>
      <w:bookmarkStart w:id="0" w:name="_Hlk210136579"/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1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262 873 +/- 4486 кв.м., с кадастровым номером: 50:09:0000000:194712,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городской округ Солнечногорск.</w:t>
      </w:r>
      <w:bookmarkStart w:id="1" w:name="_Hlk210136019"/>
      <w:bookmarkEnd w:id="0"/>
      <w:r>
        <w:rPr>
          <w:rFonts w:eastAsia="SimSun;宋体"/>
          <w:color w:val="000000"/>
          <w:lang w:eastAsia="hi-IN" w:bidi="hi-IN"/>
        </w:rPr>
        <w:t xml:space="preserve">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91077 +/- 2641 кв.м., с кадастровым номером:</w:t>
      </w:r>
      <w:r>
        <w:rPr>
          <w:rFonts w:ascii="TimesNewRomanPSMT" w:eastAsia="NSimSun" w:hAnsi="TimesNewRomanPSMT" w:cs="TimesNewRomanPSMT"/>
          <w:sz w:val="20"/>
          <w:szCs w:val="20"/>
          <w:lang w:eastAsia="zh-CN"/>
        </w:rPr>
        <w:t xml:space="preserve"> </w:t>
      </w:r>
      <w:r>
        <w:rPr>
          <w:rFonts w:eastAsia="SimSun;宋体"/>
          <w:color w:val="000000"/>
          <w:lang w:eastAsia="hi-IN" w:bidi="hi-IN"/>
        </w:rPr>
        <w:t xml:space="preserve">50:09:0000000:301,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</w:t>
      </w:r>
      <w:bookmarkStart w:id="2" w:name="_Hlk210136383"/>
      <w:r>
        <w:rPr>
          <w:rFonts w:eastAsia="SimSun;宋体"/>
          <w:color w:val="000000"/>
          <w:lang w:eastAsia="hi-IN" w:bidi="hi-IN"/>
        </w:rPr>
        <w:t>д. Толстяково</w:t>
      </w:r>
      <w:bookmarkEnd w:id="2"/>
      <w:r>
        <w:rPr>
          <w:rFonts w:eastAsia="SimSun;宋体"/>
          <w:color w:val="000000"/>
          <w:lang w:eastAsia="hi-IN" w:bidi="hi-IN"/>
        </w:rPr>
        <w:t xml:space="preserve">, земельный участок расположен в южной части кадастрового квартала 50:09:002 01 27. </w:t>
      </w:r>
      <w:bookmarkStart w:id="3" w:name="_Hlk210136135"/>
      <w:bookmarkEnd w:id="1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90983 кв.м., с кадастровым номером: 50:09:0010207:27,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  <w:bookmarkEnd w:id="3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22787 +/- 1321 кв.м., с кадастровым номером: 50:09:0010207:35,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172644 +/- 3636 кв.м., с кадастровым номером: 50:09:0000000:194711,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Российская Федерация, городской округ Солнечногорск.</w:t>
      </w:r>
    </w:p>
    <w:p w14:paraId="20EC63D5" w14:textId="77777777" w:rsidR="0033747D" w:rsidRDefault="00000000">
      <w:pPr>
        <w:ind w:firstLine="708"/>
        <w:jc w:val="both"/>
      </w:pPr>
      <w:r>
        <w:rPr>
          <w:rFonts w:eastAsia="SimSun;宋体"/>
          <w:b/>
          <w:bCs/>
          <w:color w:val="000000"/>
          <w:lang w:eastAsia="hi-IN" w:bidi="hi-IN"/>
        </w:rPr>
        <w:tab/>
      </w:r>
      <w:bookmarkStart w:id="4" w:name="_Hlk210136750"/>
      <w:r>
        <w:rPr>
          <w:rFonts w:eastAsia="SimSun;宋体"/>
          <w:b/>
          <w:bCs/>
          <w:color w:val="000000"/>
          <w:lang w:eastAsia="hi-IN" w:bidi="hi-IN"/>
        </w:rPr>
        <w:t>Лот 2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28339 +/- 1473 кв.м., с кадастровым номером: 50:09:0010114:94,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Московская обл, р-н Солнечногорский, ЗАО "Солнечное".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113761 кв.м., с кадастровым номером: 50:09:0010114:80,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  <w:bookmarkEnd w:id="4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32499 +/- 1577 кв.м., с кадастровым номером: 50:09:0010114:96,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 </w:t>
      </w:r>
      <w:bookmarkStart w:id="5" w:name="_Hlk210137059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346044 кв.м., с кадастровым номером: 50:09:0010114:79,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</w:t>
      </w:r>
      <w:r>
        <w:rPr>
          <w:rFonts w:eastAsia="SimSun;宋体"/>
          <w:color w:val="000000"/>
          <w:lang w:eastAsia="hi-IN" w:bidi="hi-IN"/>
        </w:rPr>
        <w:lastRenderedPageBreak/>
        <w:t>границах участка. Почтовый адрес ориентира: обл. Московская, р-н Солнечногорский, ЗАО "Солнечное». В</w:t>
      </w:r>
      <w:r>
        <w:t xml:space="preserve"> пределах</w:t>
      </w:r>
      <w:r>
        <w:rPr>
          <w:lang w:eastAsia="hi-IN"/>
        </w:rPr>
        <w:t xml:space="preserve"> участка располагается </w:t>
      </w:r>
      <w:r>
        <w:rPr>
          <w:rFonts w:hint="eastAsia"/>
          <w:lang w:eastAsia="hi-IN"/>
        </w:rPr>
        <w:t>сооружение дорожного транспорта</w:t>
      </w:r>
      <w:r>
        <w:rPr>
          <w:lang w:eastAsia="hi-IN"/>
        </w:rPr>
        <w:t xml:space="preserve"> - </w:t>
      </w:r>
      <w:r>
        <w:rPr>
          <w:rFonts w:hint="eastAsia"/>
          <w:lang w:eastAsia="hi-IN"/>
        </w:rPr>
        <w:t>автомобильная дорога</w:t>
      </w:r>
      <w:r>
        <w:rPr>
          <w:lang w:eastAsia="hi-IN"/>
        </w:rPr>
        <w:t xml:space="preserve"> (кадастровый № 50:09:0000000:198105).</w:t>
      </w:r>
    </w:p>
    <w:p w14:paraId="27BEB70D" w14:textId="77777777" w:rsidR="0033747D" w:rsidRDefault="00000000">
      <w:pPr>
        <w:widowControl w:val="0"/>
        <w:ind w:firstLine="708"/>
        <w:jc w:val="both"/>
        <w:rPr>
          <w:rFonts w:eastAsia="SimSun;宋体"/>
          <w:color w:val="000000"/>
          <w:lang w:eastAsia="hi-IN" w:bidi="hi-IN"/>
        </w:rPr>
      </w:pPr>
      <w:bookmarkStart w:id="6" w:name="_Hlk210137163"/>
      <w:bookmarkEnd w:id="5"/>
      <w:r>
        <w:rPr>
          <w:rFonts w:eastAsia="SimSun;宋体"/>
          <w:b/>
          <w:bCs/>
          <w:color w:val="000000"/>
          <w:lang w:eastAsia="hi-IN" w:bidi="hi-IN"/>
        </w:rPr>
        <w:t>Лот 3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36690 +/- 1676 кв.м., с кадастровым номером: 50:09:0030237:24,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район. </w:t>
      </w:r>
      <w:bookmarkEnd w:id="6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58372 +/- 2114 кв.м., с кадастровым номером: 50:09:0030237:25,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76669 +/- 97 кв.м., с кадастровым номером: 50:09:0030237:49,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район.</w:t>
      </w:r>
      <w:bookmarkStart w:id="7" w:name="_Hlk210137430"/>
      <w:r>
        <w:rPr>
          <w:rFonts w:eastAsia="SimSun;宋体"/>
          <w:color w:val="000000"/>
          <w:lang w:eastAsia="hi-IN" w:bidi="hi-IN"/>
        </w:rPr>
        <w:t xml:space="preserve">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202765 +/- 472 кв.м., с кадастровым номером: 50:09:0030237:54,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  <w:bookmarkEnd w:id="7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267230 +/- 543 кв.м., с кадастровым номером: 50:09:0030237:53,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</w:p>
    <w:p w14:paraId="5A812AF0" w14:textId="77777777" w:rsidR="0033747D" w:rsidRDefault="00000000">
      <w:pPr>
        <w:ind w:firstLine="708"/>
        <w:jc w:val="both"/>
        <w:rPr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</w:r>
      <w:bookmarkStart w:id="8" w:name="_Hlk210137722"/>
      <w:r>
        <w:rPr>
          <w:rFonts w:eastAsia="SimSun;宋体"/>
          <w:b/>
          <w:bCs/>
          <w:color w:val="000000"/>
          <w:lang w:eastAsia="hi-IN" w:bidi="hi-IN"/>
        </w:rPr>
        <w:t>Лот 4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452133 +/- 210 кв.м., с кадастровым номером: 50:09:0010334:243,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В</w:t>
      </w:r>
      <w:r>
        <w:rPr>
          <w:rFonts w:ascii="Liberation Serif" w:eastAsia="NSimSun" w:hAnsi="Liberation Serif" w:cs="Mangal"/>
          <w:color w:val="000000"/>
          <w:lang w:eastAsia="zh-CN" w:bidi="hi-IN"/>
        </w:rPr>
        <w:t xml:space="preserve"> пределах</w:t>
      </w:r>
      <w:r>
        <w:rPr>
          <w:color w:val="000000"/>
          <w:lang w:eastAsia="hi-IN" w:bidi="hi-IN"/>
        </w:rPr>
        <w:t xml:space="preserve"> участка располагаются:</w:t>
      </w:r>
    </w:p>
    <w:p w14:paraId="28592263" w14:textId="77777777" w:rsidR="0033747D" w:rsidRDefault="00000000">
      <w:pPr>
        <w:widowControl w:val="0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 xml:space="preserve">сооружения энергетики и электропередачи </w:t>
      </w:r>
      <w:r>
        <w:rPr>
          <w:color w:val="000000"/>
          <w:sz w:val="22"/>
          <w:szCs w:val="22"/>
          <w:lang w:eastAsia="hi-IN" w:bidi="hi-IN"/>
        </w:rPr>
        <w:t xml:space="preserve">- </w:t>
      </w:r>
      <w:r>
        <w:rPr>
          <w:rFonts w:hint="eastAsia"/>
          <w:color w:val="000000"/>
          <w:sz w:val="22"/>
          <w:szCs w:val="22"/>
          <w:lang w:eastAsia="hi-IN" w:bidi="hi-IN"/>
        </w:rPr>
        <w:t>ВЛ 220 кВ "Конаковская ГРЭС - Радищево I цепь" (кадастровый № 0:0:0:289</w:t>
      </w:r>
      <w:r>
        <w:rPr>
          <w:color w:val="000000"/>
          <w:sz w:val="22"/>
          <w:szCs w:val="22"/>
          <w:lang w:eastAsia="hi-IN" w:bidi="hi-IN"/>
        </w:rPr>
        <w:t>);</w:t>
      </w:r>
    </w:p>
    <w:p w14:paraId="7E890AB3" w14:textId="77777777" w:rsidR="0033747D" w:rsidRDefault="00000000">
      <w:pPr>
        <w:widowControl w:val="0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>Нежилое</w:t>
      </w:r>
      <w:r>
        <w:rPr>
          <w:color w:val="000000"/>
          <w:sz w:val="22"/>
          <w:szCs w:val="22"/>
          <w:lang w:eastAsia="hi-IN" w:bidi="hi-IN"/>
        </w:rPr>
        <w:t xml:space="preserve"> сооружение</w:t>
      </w:r>
      <w:r>
        <w:rPr>
          <w:rFonts w:hint="eastAsia"/>
          <w:color w:val="000000"/>
          <w:sz w:val="22"/>
          <w:szCs w:val="22"/>
          <w:lang w:eastAsia="hi-IN" w:bidi="hi-IN"/>
        </w:rPr>
        <w:t>, передаточное, электропередачи</w:t>
      </w:r>
      <w:r>
        <w:rPr>
          <w:color w:val="000000"/>
          <w:sz w:val="22"/>
          <w:szCs w:val="22"/>
          <w:lang w:eastAsia="hi-IN" w:bidi="hi-IN"/>
        </w:rPr>
        <w:t xml:space="preserve"> - </w:t>
      </w:r>
      <w:r>
        <w:rPr>
          <w:rFonts w:hint="eastAsia"/>
          <w:color w:val="000000"/>
          <w:sz w:val="22"/>
          <w:szCs w:val="22"/>
          <w:lang w:eastAsia="hi-IN" w:bidi="hi-IN"/>
        </w:rPr>
        <w:t>Линия электропередачи воздушная напряжением 220 кВ "Радищево-Шуколово" (ПС №140 "Радищево" -</w:t>
      </w:r>
      <w:r>
        <w:rPr>
          <w:color w:val="000000"/>
          <w:sz w:val="22"/>
          <w:szCs w:val="22"/>
          <w:lang w:eastAsia="hi-I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hi-IN" w:bidi="hi-IN"/>
        </w:rPr>
        <w:t>опора №12)</w:t>
      </w:r>
      <w:r>
        <w:rPr>
          <w:color w:val="000000"/>
          <w:sz w:val="22"/>
          <w:szCs w:val="22"/>
          <w:lang w:eastAsia="hi-IN" w:bidi="hi-IN"/>
        </w:rPr>
        <w:t xml:space="preserve"> (кадастровый № </w:t>
      </w:r>
      <w:r>
        <w:rPr>
          <w:rFonts w:hint="eastAsia"/>
          <w:color w:val="000000"/>
          <w:sz w:val="22"/>
          <w:szCs w:val="22"/>
          <w:lang w:eastAsia="hi-IN" w:bidi="hi-IN"/>
        </w:rPr>
        <w:t>50:04:0270903:609</w:t>
      </w:r>
      <w:r>
        <w:rPr>
          <w:color w:val="000000"/>
          <w:sz w:val="22"/>
          <w:szCs w:val="22"/>
          <w:lang w:eastAsia="hi-IN" w:bidi="hi-IN"/>
        </w:rPr>
        <w:t>);</w:t>
      </w:r>
    </w:p>
    <w:p w14:paraId="6A6C73F4" w14:textId="77777777" w:rsidR="0033747D" w:rsidRDefault="00000000">
      <w:pPr>
        <w:widowControl w:val="0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hAnsi="Calibri" w:cs="Calibri" w:hint="eastAsia"/>
          <w:color w:val="000000"/>
          <w:sz w:val="22"/>
          <w:szCs w:val="22"/>
          <w:lang w:eastAsia="zh-CN" w:bidi="hi-IN"/>
        </w:rPr>
        <w:t xml:space="preserve"> </w:t>
      </w:r>
      <w:r>
        <w:rPr>
          <w:color w:val="000000"/>
          <w:sz w:val="22"/>
          <w:szCs w:val="22"/>
          <w:lang w:eastAsia="hi-IN" w:bidi="hi-IN"/>
        </w:rPr>
        <w:t>Сооружения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 топливно-энергетического, металлургического, химического или нефтехимического</w:t>
      </w:r>
      <w:r>
        <w:rPr>
          <w:color w:val="000000"/>
          <w:sz w:val="22"/>
          <w:szCs w:val="22"/>
          <w:lang w:eastAsia="hi-I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hi-IN" w:bidi="hi-IN"/>
        </w:rPr>
        <w:t>производства</w:t>
      </w:r>
      <w:r>
        <w:rPr>
          <w:color w:val="000000"/>
          <w:sz w:val="22"/>
          <w:szCs w:val="22"/>
          <w:lang w:eastAsia="hi-IN" w:bidi="hi-IN"/>
        </w:rPr>
        <w:t xml:space="preserve"> -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 Газорегуляторный пункт МРП-7000 </w:t>
      </w:r>
      <w:r>
        <w:rPr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rFonts w:hint="eastAsia"/>
          <w:color w:val="000000"/>
          <w:sz w:val="22"/>
          <w:szCs w:val="22"/>
          <w:lang w:eastAsia="hi-IN" w:bidi="hi-IN"/>
        </w:rPr>
        <w:t>50:09:0010334:916</w:t>
      </w:r>
      <w:r>
        <w:rPr>
          <w:color w:val="000000"/>
          <w:sz w:val="22"/>
          <w:szCs w:val="22"/>
          <w:lang w:eastAsia="hi-IN" w:bidi="hi-IN"/>
        </w:rPr>
        <w:t>);</w:t>
      </w:r>
    </w:p>
    <w:p w14:paraId="5DA94C74" w14:textId="77777777" w:rsidR="0033747D" w:rsidRDefault="00000000">
      <w:pPr>
        <w:widowControl w:val="0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>нефтяные и газовые сооружения</w:t>
      </w:r>
      <w:r>
        <w:rPr>
          <w:color w:val="000000"/>
          <w:sz w:val="22"/>
          <w:szCs w:val="22"/>
          <w:lang w:eastAsia="hi-IN" w:bidi="hi-IN"/>
        </w:rPr>
        <w:t xml:space="preserve"> - 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Газовая распределительная сеть от ГРС "Каскад" </w:t>
      </w:r>
      <w:r>
        <w:rPr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rFonts w:hint="eastAsia"/>
          <w:color w:val="000000"/>
          <w:sz w:val="22"/>
          <w:szCs w:val="22"/>
          <w:lang w:eastAsia="hi-IN" w:bidi="hi-IN"/>
        </w:rPr>
        <w:t>50:09:0000000:183227</w:t>
      </w:r>
      <w:r>
        <w:rPr>
          <w:color w:val="000000"/>
          <w:sz w:val="22"/>
          <w:szCs w:val="22"/>
          <w:lang w:eastAsia="hi-IN" w:bidi="hi-IN"/>
        </w:rPr>
        <w:t>);</w:t>
      </w:r>
    </w:p>
    <w:p w14:paraId="42E6DECC" w14:textId="77777777" w:rsidR="0033747D" w:rsidRDefault="00000000">
      <w:pPr>
        <w:widowControl w:val="0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>сооружения трубопроводного транспорта</w:t>
      </w:r>
      <w:r>
        <w:rPr>
          <w:color w:val="000000"/>
          <w:sz w:val="22"/>
          <w:szCs w:val="22"/>
          <w:lang w:eastAsia="hi-IN" w:bidi="hi-IN"/>
        </w:rPr>
        <w:t xml:space="preserve"> - </w:t>
      </w:r>
      <w:r>
        <w:rPr>
          <w:rFonts w:hint="eastAsia"/>
          <w:color w:val="000000"/>
          <w:sz w:val="22"/>
          <w:szCs w:val="22"/>
          <w:lang w:eastAsia="hi-IN" w:bidi="hi-IN"/>
        </w:rPr>
        <w:t>Газопровод высокого давления Р≤0,6 Мпа</w:t>
      </w:r>
      <w:r>
        <w:rPr>
          <w:color w:val="000000"/>
          <w:sz w:val="22"/>
          <w:szCs w:val="22"/>
          <w:lang w:eastAsia="hi-IN" w:bidi="hi-IN"/>
        </w:rPr>
        <w:t xml:space="preserve"> (кадастровый № </w:t>
      </w:r>
      <w:r>
        <w:rPr>
          <w:rFonts w:hint="eastAsia"/>
          <w:color w:val="000000"/>
          <w:sz w:val="22"/>
          <w:szCs w:val="22"/>
          <w:lang w:eastAsia="hi-IN" w:bidi="hi-IN"/>
        </w:rPr>
        <w:t>50:09:0000000:197867)</w:t>
      </w:r>
      <w:r>
        <w:rPr>
          <w:color w:val="000000"/>
          <w:sz w:val="22"/>
          <w:szCs w:val="22"/>
          <w:lang w:eastAsia="hi-IN" w:bidi="hi-IN"/>
        </w:rPr>
        <w:t>.</w:t>
      </w:r>
    </w:p>
    <w:p w14:paraId="2DFE1E17" w14:textId="77777777" w:rsidR="0033747D" w:rsidRDefault="00000000">
      <w:pPr>
        <w:ind w:firstLine="708"/>
        <w:jc w:val="both"/>
        <w:rPr>
          <w:lang w:eastAsia="hi-IN"/>
        </w:rPr>
      </w:pPr>
      <w:r>
        <w:rPr>
          <w:rFonts w:eastAsia="SimSun;宋体"/>
          <w:color w:val="000000"/>
          <w:lang w:eastAsia="hi-IN" w:bidi="hi-IN"/>
        </w:rPr>
        <w:t xml:space="preserve">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41809 +/- 1789 кв.м., с кадастровым номером: 50:09:0010334:275,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</w:t>
      </w:r>
      <w:r>
        <w:t xml:space="preserve"> В пределах</w:t>
      </w:r>
      <w:r>
        <w:rPr>
          <w:lang w:eastAsia="hi-IN"/>
        </w:rPr>
        <w:t xml:space="preserve"> участка </w:t>
      </w:r>
      <w:r>
        <w:t>располагаются</w:t>
      </w:r>
      <w:r>
        <w:rPr>
          <w:lang w:eastAsia="hi-IN"/>
        </w:rPr>
        <w:t>:</w:t>
      </w:r>
    </w:p>
    <w:p w14:paraId="08D51401" w14:textId="77777777" w:rsidR="0033747D" w:rsidRDefault="00000000">
      <w:pPr>
        <w:pStyle w:val="a9"/>
        <w:widowControl w:val="0"/>
        <w:numPr>
          <w:ilvl w:val="0"/>
          <w:numId w:val="21"/>
        </w:numPr>
        <w:spacing w:line="276" w:lineRule="auto"/>
        <w:contextualSpacing w:val="0"/>
        <w:jc w:val="both"/>
      </w:pPr>
      <w:r>
        <w:rPr>
          <w:rFonts w:hint="eastAsia"/>
          <w:lang w:eastAsia="hi-IN"/>
        </w:rPr>
        <w:t>Нежилое</w:t>
      </w:r>
      <w:r>
        <w:rPr>
          <w:lang w:eastAsia="hi-IN"/>
        </w:rPr>
        <w:t xml:space="preserve"> сооружение</w:t>
      </w:r>
      <w:r>
        <w:rPr>
          <w:rFonts w:hint="eastAsia"/>
          <w:lang w:eastAsia="hi-IN"/>
        </w:rPr>
        <w:t>, передаточное, электропередачи</w:t>
      </w:r>
      <w:r>
        <w:rPr>
          <w:lang w:eastAsia="hi-IN"/>
        </w:rPr>
        <w:t xml:space="preserve"> - </w:t>
      </w:r>
      <w:r>
        <w:rPr>
          <w:rFonts w:hint="eastAsia"/>
          <w:lang w:eastAsia="hi-IN"/>
        </w:rPr>
        <w:t>Линия электропередачи воздушная напряжением 220 кВ "Радищево-Шуколово" (ПС №140 "Радищево" -</w:t>
      </w:r>
      <w:r>
        <w:rPr>
          <w:lang w:eastAsia="hi-IN"/>
        </w:rPr>
        <w:t xml:space="preserve"> </w:t>
      </w:r>
      <w:r>
        <w:rPr>
          <w:rFonts w:hint="eastAsia"/>
          <w:lang w:eastAsia="hi-IN"/>
        </w:rPr>
        <w:t>опора №12)</w:t>
      </w:r>
      <w:r>
        <w:rPr>
          <w:lang w:eastAsia="hi-IN"/>
        </w:rPr>
        <w:t xml:space="preserve"> (кадастровый № 50:04:0270903:609);</w:t>
      </w:r>
    </w:p>
    <w:p w14:paraId="716D0DF4" w14:textId="77777777" w:rsidR="0033747D" w:rsidRDefault="00000000">
      <w:pPr>
        <w:pStyle w:val="a9"/>
        <w:widowControl w:val="0"/>
        <w:numPr>
          <w:ilvl w:val="0"/>
          <w:numId w:val="21"/>
        </w:numPr>
        <w:spacing w:line="276" w:lineRule="auto"/>
        <w:contextualSpacing w:val="0"/>
        <w:jc w:val="both"/>
      </w:pPr>
      <w:r>
        <w:rPr>
          <w:rFonts w:hint="eastAsia"/>
        </w:rPr>
        <w:t xml:space="preserve"> </w:t>
      </w:r>
      <w:r>
        <w:rPr>
          <w:rFonts w:hint="eastAsia"/>
          <w:lang w:eastAsia="hi-IN"/>
        </w:rPr>
        <w:t>нефтяные и газовые сооружения</w:t>
      </w:r>
      <w:r>
        <w:rPr>
          <w:lang w:eastAsia="hi-IN"/>
        </w:rPr>
        <w:t xml:space="preserve"> - </w:t>
      </w:r>
      <w:r>
        <w:rPr>
          <w:rFonts w:hint="eastAsia"/>
          <w:lang w:eastAsia="hi-IN"/>
        </w:rPr>
        <w:t>Газовая распределительная сеть от ГРС "Каскад"</w:t>
      </w:r>
      <w:r>
        <w:rPr>
          <w:lang w:eastAsia="hi-IN"/>
        </w:rPr>
        <w:t xml:space="preserve"> (кадастровый № 50:09:0000000:183227);</w:t>
      </w:r>
    </w:p>
    <w:p w14:paraId="7FBD2E31" w14:textId="77777777" w:rsidR="0033747D" w:rsidRDefault="00000000">
      <w:pPr>
        <w:pStyle w:val="a9"/>
        <w:widowControl w:val="0"/>
        <w:numPr>
          <w:ilvl w:val="0"/>
          <w:numId w:val="21"/>
        </w:numPr>
        <w:spacing w:line="276" w:lineRule="auto"/>
        <w:contextualSpacing w:val="0"/>
        <w:jc w:val="both"/>
      </w:pPr>
      <w:r>
        <w:rPr>
          <w:rFonts w:hint="eastAsia"/>
          <w:lang w:eastAsia="hi-IN"/>
        </w:rPr>
        <w:t>сооружения трубопроводного транспорта</w:t>
      </w:r>
      <w:r>
        <w:rPr>
          <w:lang w:eastAsia="hi-IN"/>
        </w:rPr>
        <w:t xml:space="preserve"> - </w:t>
      </w:r>
      <w:r>
        <w:rPr>
          <w:rFonts w:hint="eastAsia"/>
          <w:lang w:eastAsia="hi-IN"/>
        </w:rPr>
        <w:t>Газопровод высокого давления Р≤0,6 Мпа</w:t>
      </w:r>
      <w:r>
        <w:rPr>
          <w:lang w:eastAsia="hi-IN"/>
        </w:rPr>
        <w:t xml:space="preserve"> (кадастровый № 50:09:0000000:197867).</w:t>
      </w:r>
    </w:p>
    <w:p w14:paraId="17A20504" w14:textId="77777777" w:rsidR="0033747D" w:rsidRDefault="00000000">
      <w:pPr>
        <w:ind w:firstLine="708"/>
        <w:jc w:val="both"/>
        <w:rPr>
          <w:lang w:eastAsia="hi-IN"/>
        </w:rPr>
      </w:pPr>
      <w:r>
        <w:rPr>
          <w:rFonts w:eastAsia="SimSun;宋体"/>
          <w:color w:val="000000"/>
          <w:lang w:eastAsia="hi-IN" w:bidi="hi-IN"/>
        </w:rPr>
        <w:t xml:space="preserve"> </w:t>
      </w:r>
      <w:bookmarkStart w:id="9" w:name="_Hlk210137922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24166 +/- 1360 кв.м., с кадастровым номером: 50:09:0010334:276,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</w:t>
      </w:r>
      <w:r>
        <w:rPr>
          <w:rFonts w:eastAsia="SimSun;宋体"/>
          <w:color w:val="000000"/>
          <w:lang w:eastAsia="hi-IN" w:bidi="hi-IN"/>
        </w:rPr>
        <w:lastRenderedPageBreak/>
        <w:t>50:09:002 01 27.</w:t>
      </w:r>
      <w:bookmarkEnd w:id="9"/>
      <w:r>
        <w:rPr>
          <w:rFonts w:eastAsia="SimSun;宋体"/>
          <w:color w:val="000000"/>
          <w:lang w:eastAsia="hi-IN" w:bidi="hi-IN"/>
        </w:rPr>
        <w:t xml:space="preserve"> </w:t>
      </w:r>
      <w:r>
        <w:t>В пределах</w:t>
      </w:r>
      <w:r>
        <w:rPr>
          <w:lang w:eastAsia="hi-IN"/>
        </w:rPr>
        <w:t xml:space="preserve"> участка располагаются</w:t>
      </w:r>
      <w:r>
        <w:rPr>
          <w:rFonts w:hint="eastAsia"/>
          <w:lang w:eastAsia="hi-IN"/>
        </w:rPr>
        <w:t xml:space="preserve"> нефтяные и газовые сооружения - Газовая распределительная сеть от ГРС "Каскад" (кадастровый № 50:09:0000000:183227)</w:t>
      </w:r>
      <w:r>
        <w:rPr>
          <w:lang w:eastAsia="hi-IN"/>
        </w:rPr>
        <w:t>.</w:t>
      </w:r>
    </w:p>
    <w:p w14:paraId="3DA71DA1" w14:textId="77777777" w:rsidR="0033747D" w:rsidRDefault="0033747D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</w:p>
    <w:p w14:paraId="4F2885A6" w14:textId="77777777" w:rsidR="0033747D" w:rsidRDefault="00000000">
      <w:pPr>
        <w:jc w:val="both"/>
        <w:rPr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</w:r>
      <w:bookmarkStart w:id="10" w:name="_Hlk210138075"/>
      <w:r>
        <w:rPr>
          <w:rFonts w:eastAsia="SimSun;宋体"/>
          <w:b/>
          <w:bCs/>
          <w:color w:val="000000"/>
          <w:lang w:eastAsia="hi-IN" w:bidi="hi-IN"/>
        </w:rPr>
        <w:t>Лот 5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184077 кв.м., с кадастровым номером: 50:09:0020126:104,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  <w:bookmarkEnd w:id="10"/>
      <w:r>
        <w:rPr>
          <w:rFonts w:eastAsia="SimSun;宋体"/>
          <w:color w:val="000000"/>
          <w:lang w:eastAsia="hi-IN" w:bidi="hi-IN"/>
        </w:rPr>
        <w:t>В</w:t>
      </w:r>
      <w:r>
        <w:rPr>
          <w:rFonts w:ascii="Liberation Serif" w:eastAsia="NSimSun" w:hAnsi="Liberation Serif" w:cs="Mangal"/>
          <w:color w:val="000000"/>
          <w:lang w:eastAsia="zh-CN" w:bidi="hi-IN"/>
        </w:rPr>
        <w:t xml:space="preserve"> пределах</w:t>
      </w:r>
      <w:r>
        <w:rPr>
          <w:color w:val="000000"/>
          <w:lang w:eastAsia="hi-IN" w:bidi="hi-IN"/>
        </w:rPr>
        <w:t xml:space="preserve"> участка</w:t>
      </w:r>
      <w:r>
        <w:rPr>
          <w:rFonts w:eastAsia="NSimSun"/>
          <w:color w:val="000000"/>
          <w:lang w:eastAsia="zh-CN" w:bidi="hi-IN"/>
        </w:rPr>
        <w:t xml:space="preserve"> </w:t>
      </w:r>
      <w:r>
        <w:rPr>
          <w:color w:val="000000"/>
          <w:lang w:eastAsia="hi-IN" w:bidi="hi-IN"/>
        </w:rPr>
        <w:t>располагаются:</w:t>
      </w:r>
    </w:p>
    <w:p w14:paraId="609C1B2D" w14:textId="77777777" w:rsidR="0033747D" w:rsidRDefault="00000000">
      <w:pPr>
        <w:widowControl w:val="0"/>
        <w:numPr>
          <w:ilvl w:val="0"/>
          <w:numId w:val="23"/>
        </w:numPr>
        <w:spacing w:line="276" w:lineRule="auto"/>
        <w:jc w:val="both"/>
        <w:rPr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>Нежилое сооружение, передаточное, электропередачи - Линия электропередачи воздушная напряжением 220 кВ "Радищево-Шуколово" (ПС №140 "Радищево" - опора №12) (кадастровый № 50:04:0270903:609);</w:t>
      </w:r>
    </w:p>
    <w:p w14:paraId="5FCB8070" w14:textId="77777777" w:rsidR="0033747D" w:rsidRDefault="00000000">
      <w:pPr>
        <w:widowControl w:val="0"/>
        <w:numPr>
          <w:ilvl w:val="0"/>
          <w:numId w:val="22"/>
        </w:numPr>
        <w:spacing w:line="276" w:lineRule="auto"/>
        <w:jc w:val="both"/>
        <w:rPr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lang w:eastAsia="zh-CN" w:bidi="hi-IN"/>
        </w:rPr>
        <w:t>Автомобильная дорога</w:t>
      </w:r>
      <w:r>
        <w:rPr>
          <w:color w:val="000000"/>
          <w:lang w:eastAsia="zh-CN" w:bidi="hi-IN"/>
        </w:rPr>
        <w:t xml:space="preserve"> </w:t>
      </w:r>
      <w:r>
        <w:rPr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color w:val="000000"/>
          <w:lang w:eastAsia="zh-CN" w:bidi="hi-IN"/>
        </w:rPr>
        <w:t>50:09:0000000:196150).</w:t>
      </w:r>
    </w:p>
    <w:p w14:paraId="1D0B2287" w14:textId="77777777" w:rsidR="0033747D" w:rsidRDefault="00000000">
      <w:pPr>
        <w:ind w:firstLine="709"/>
        <w:jc w:val="both"/>
        <w:rPr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51392 +/- 1984 кв.м., с кадастровым номером: 50:09:0020126:114,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ЗАО "Солнечное". </w:t>
      </w:r>
      <w:r>
        <w:rPr>
          <w:rFonts w:ascii="Liberation Serif" w:eastAsia="NSimSun" w:hAnsi="Liberation Serif" w:cs="Mangal"/>
          <w:color w:val="000000"/>
          <w:lang w:eastAsia="zh-CN" w:bidi="hi-IN"/>
        </w:rPr>
        <w:t>В пределах</w:t>
      </w:r>
      <w:r>
        <w:rPr>
          <w:color w:val="000000"/>
          <w:lang w:eastAsia="hi-IN" w:bidi="hi-IN"/>
        </w:rPr>
        <w:t xml:space="preserve"> участка</w:t>
      </w:r>
      <w:r>
        <w:rPr>
          <w:rFonts w:eastAsia="NSimSun"/>
          <w:color w:val="000000"/>
          <w:lang w:eastAsia="zh-CN" w:bidi="hi-IN"/>
        </w:rPr>
        <w:t xml:space="preserve"> </w:t>
      </w:r>
      <w:r>
        <w:rPr>
          <w:color w:val="000000"/>
          <w:lang w:eastAsia="hi-IN" w:bidi="hi-IN"/>
        </w:rPr>
        <w:t>располагаются:</w:t>
      </w:r>
    </w:p>
    <w:p w14:paraId="4F3866B7" w14:textId="77777777" w:rsidR="0033747D" w:rsidRDefault="00000000">
      <w:pPr>
        <w:widowControl w:val="0"/>
        <w:numPr>
          <w:ilvl w:val="0"/>
          <w:numId w:val="22"/>
        </w:numPr>
        <w:spacing w:line="276" w:lineRule="auto"/>
        <w:ind w:firstLine="709"/>
        <w:jc w:val="both"/>
        <w:rPr>
          <w:color w:val="000000"/>
          <w:sz w:val="22"/>
          <w:szCs w:val="22"/>
          <w:lang w:eastAsia="hi-IN" w:bidi="hi-IN"/>
        </w:rPr>
      </w:pPr>
      <w:r>
        <w:rPr>
          <w:rFonts w:hint="eastAsia"/>
          <w:color w:val="000000"/>
          <w:lang w:eastAsia="zh-CN" w:bidi="hi-IN"/>
        </w:rPr>
        <w:t>Автомобильная дорога</w:t>
      </w:r>
      <w:r>
        <w:rPr>
          <w:color w:val="000000"/>
          <w:lang w:eastAsia="zh-CN" w:bidi="hi-IN"/>
        </w:rPr>
        <w:t xml:space="preserve"> </w:t>
      </w:r>
      <w:r>
        <w:rPr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color w:val="000000"/>
          <w:lang w:eastAsia="zh-CN" w:bidi="hi-IN"/>
        </w:rPr>
        <w:t>50:09:0000000:196150);</w:t>
      </w:r>
    </w:p>
    <w:p w14:paraId="41C953DF" w14:textId="77777777" w:rsidR="0033747D" w:rsidRDefault="00000000">
      <w:pPr>
        <w:widowControl w:val="0"/>
        <w:numPr>
          <w:ilvl w:val="0"/>
          <w:numId w:val="22"/>
        </w:numPr>
        <w:spacing w:line="276" w:lineRule="auto"/>
        <w:ind w:firstLine="709"/>
        <w:jc w:val="both"/>
        <w:rPr>
          <w:color w:val="000000"/>
          <w:sz w:val="22"/>
          <w:szCs w:val="22"/>
          <w:lang w:eastAsia="hi-I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>сооружения дорожного транспорта</w:t>
      </w:r>
      <w:r>
        <w:rPr>
          <w:color w:val="000000"/>
          <w:sz w:val="22"/>
          <w:szCs w:val="22"/>
          <w:lang w:eastAsia="hi-IN" w:bidi="hi-IN"/>
        </w:rPr>
        <w:t xml:space="preserve"> - </w:t>
      </w:r>
      <w:r>
        <w:rPr>
          <w:rFonts w:hint="eastAsia"/>
          <w:color w:val="000000"/>
          <w:sz w:val="22"/>
          <w:szCs w:val="22"/>
          <w:lang w:eastAsia="hi-IN" w:bidi="hi-IN"/>
        </w:rPr>
        <w:t>Автодорога</w:t>
      </w:r>
      <w:r>
        <w:rPr>
          <w:color w:val="000000"/>
          <w:sz w:val="22"/>
          <w:szCs w:val="22"/>
          <w:lang w:eastAsia="hi-IN" w:bidi="hi-IN"/>
        </w:rPr>
        <w:t xml:space="preserve"> (кадастровый №</w:t>
      </w:r>
      <w:r>
        <w:rPr>
          <w:color w:val="000000"/>
          <w:sz w:val="22"/>
          <w:szCs w:val="22"/>
          <w:lang w:eastAsia="zh-CN" w:bidi="hi-IN"/>
        </w:rPr>
        <w:t xml:space="preserve"> </w:t>
      </w:r>
      <w:r>
        <w:rPr>
          <w:color w:val="000000"/>
          <w:sz w:val="22"/>
          <w:szCs w:val="22"/>
          <w:lang w:eastAsia="hi-IN" w:bidi="hi-IN"/>
        </w:rPr>
        <w:t>50:09:0000000:71946</w:t>
      </w:r>
      <w:r>
        <w:rPr>
          <w:color w:val="000000"/>
          <w:sz w:val="22"/>
          <w:szCs w:val="22"/>
          <w:lang w:eastAsia="zh-CN" w:bidi="hi-IN"/>
        </w:rPr>
        <w:t>).</w:t>
      </w:r>
    </w:p>
    <w:p w14:paraId="63A3603C" w14:textId="77777777" w:rsidR="0033747D" w:rsidRDefault="0000000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bookmarkStart w:id="11" w:name="_Hlk210138399"/>
      <w:r>
        <w:rPr>
          <w:rFonts w:eastAsia="SimSun;宋体"/>
          <w:b/>
          <w:bCs/>
          <w:color w:val="000000"/>
          <w:lang w:eastAsia="hi-IN" w:bidi="hi-IN"/>
        </w:rPr>
        <w:t>Лот 6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162604 кв.м., с кадастровым номером: 50:09:0010207:26,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</w:t>
      </w:r>
      <w:bookmarkEnd w:id="11"/>
      <w:r>
        <w:rPr>
          <w:rFonts w:eastAsia="SimSun;宋体"/>
          <w:color w:val="000000"/>
          <w:lang w:eastAsia="hi-IN" w:bidi="hi-IN"/>
        </w:rPr>
        <w:t xml:space="preserve">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73606 +/- 2374 кв.м., с кадастровым номером: 50:09:0010207:33,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обл, р-н Солнечногорский, ЗАО "Солнечное". </w:t>
      </w:r>
    </w:p>
    <w:p w14:paraId="0DAFCFEB" w14:textId="77777777" w:rsidR="0033747D" w:rsidRDefault="0000000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7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254061 +/- 4410 кв.м., с кадастровым номером: 50:09:0020127:32,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206195 кв.м., с кадастровым номером: 50:09:0020127:23,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25703 кв.м., с кадастровым номером: 50:09:0020127:24,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</w:p>
    <w:p w14:paraId="2CC80FFD" w14:textId="77777777" w:rsidR="0033747D" w:rsidRDefault="0000000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8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45944 +/- 225 кв.м., с кадастровым номером: 50:09:0010616:27,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116260 +/- 358 кв.м., с кадастровым номером: 50:09:0000000:187093,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208139 +/- 3992 кв.м., с кадастровым номером: 50:09:0010616:17,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</w:p>
    <w:p w14:paraId="121A176F" w14:textId="77777777" w:rsidR="0033747D" w:rsidRDefault="0000000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 xml:space="preserve">Лот 9 - 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520391 +/- 6312 кв.м., с кадастровым номером: 50:09:0010616:18,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"Солнечное", д. Дубровки.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73619 +/- 285 кв.м., с кадастровым номером: 50:09:0010616:26, категория земель: земли сельскохозяйственного </w:t>
      </w:r>
      <w:r>
        <w:rPr>
          <w:rFonts w:eastAsia="SimSun;宋体"/>
          <w:color w:val="000000"/>
          <w:lang w:eastAsia="hi-IN" w:bidi="hi-IN"/>
        </w:rPr>
        <w:lastRenderedPageBreak/>
        <w:t xml:space="preserve">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"Солнечное", д. Дубровки.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76642 +/- 291 кв.м., с кадастровым номером: 50:09:0010616:25,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</w:p>
    <w:p w14:paraId="0E01AB7C" w14:textId="77777777" w:rsidR="0033747D" w:rsidRDefault="00000000">
      <w:pPr>
        <w:widowControl w:val="0"/>
        <w:jc w:val="both"/>
        <w:rPr>
          <w:rFonts w:eastAsia="SimSun;宋体"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10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43501 +/- 1825 кв.м., с кадастровым номером: 50:09:0010206:17,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56841 +/- 2086 кв.м., с кадастровым номером: 50:09:0010207:31,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</w:p>
    <w:p w14:paraId="711C6353" w14:textId="77777777" w:rsidR="0033747D" w:rsidRDefault="00000000">
      <w:pPr>
        <w:ind w:firstLine="708"/>
        <w:jc w:val="both"/>
        <w:rPr>
          <w:rFonts w:eastAsia="NSimSun"/>
          <w:color w:val="000000"/>
          <w:lang w:eastAsia="zh-C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>Лот 11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150548 +/- 3395 кв.м., с кадастровым номером: 50:09:0010617:32,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 В</w:t>
      </w:r>
      <w:r>
        <w:rPr>
          <w:rFonts w:ascii="Liberation Serif" w:eastAsia="NSimSun" w:hAnsi="Liberation Serif" w:cs="Mangal"/>
          <w:color w:val="000000"/>
          <w:lang w:eastAsia="zh-CN" w:bidi="hi-IN"/>
        </w:rPr>
        <w:t xml:space="preserve"> пределах</w:t>
      </w:r>
      <w:r>
        <w:rPr>
          <w:color w:val="000000"/>
          <w:lang w:eastAsia="hi-IN" w:bidi="hi-IN"/>
        </w:rPr>
        <w:t xml:space="preserve"> участка располагаются </w:t>
      </w:r>
      <w:r>
        <w:rPr>
          <w:rFonts w:hint="eastAsia"/>
          <w:color w:val="000000"/>
          <w:lang w:eastAsia="hi-IN" w:bidi="hi-IN"/>
        </w:rPr>
        <w:t>сооружения энергетики и электропередачи - ВЛ 220 кВ "Конаковская ГРЭС - Радищево I цепь" (кадастровый № 0:0:0:289)</w:t>
      </w:r>
      <w:r>
        <w:rPr>
          <w:color w:val="000000"/>
          <w:lang w:eastAsia="hi-IN" w:bidi="hi-IN"/>
        </w:rPr>
        <w:t>.</w:t>
      </w:r>
    </w:p>
    <w:p w14:paraId="691B5897" w14:textId="77777777" w:rsidR="0033747D" w:rsidRDefault="00000000">
      <w:pPr>
        <w:widowControl w:val="0"/>
        <w:ind w:firstLine="708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248017 +/- 4358 кв.м., с кадастровым номером: 50:09:0010607:10,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 </w:t>
      </w:r>
    </w:p>
    <w:p w14:paraId="5922995B" w14:textId="77777777" w:rsidR="0033747D" w:rsidRDefault="0000000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12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24012 +/- 1356 кв.м., с кадастровым номером: 50:09:0010607:16,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с/п Смирновское, </w:t>
      </w:r>
      <w:r>
        <w:rPr>
          <w:color w:val="000000"/>
          <w:lang w:eastAsia="hi-IN" w:bidi="hi-IN"/>
        </w:rPr>
        <w:t xml:space="preserve">вблизи д. Муравьево.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22443 +/- 1311 кв.м., с кадастровым номером: 50:09:0010607:9,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 </w:t>
      </w:r>
    </w:p>
    <w:p w14:paraId="1F62259B" w14:textId="77777777" w:rsidR="0033747D" w:rsidRDefault="0000000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13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96895 кв.м., с кадастровым номером: 50:09:0020126:99,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560956 кв.м., с кадастровым номером: 50:09:0020126:13,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"Солнечное", земельный участок расположен в северо-западной части кадастрового квартала 50:09:0020126. </w:t>
      </w:r>
    </w:p>
    <w:p w14:paraId="13497438" w14:textId="77777777" w:rsidR="0033747D" w:rsidRDefault="0000000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14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81518 +/- 2498 кв.м., с кадастровым номером: 50:09:0030237:26,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район.</w:t>
      </w:r>
    </w:p>
    <w:p w14:paraId="03FC31B5" w14:textId="77777777" w:rsidR="0033747D" w:rsidRDefault="0000000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15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151353 +/- 3404 кв.м., с кадастровым номером: 50:09:0030237:27,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район. </w:t>
      </w:r>
    </w:p>
    <w:p w14:paraId="7D0BAA6B" w14:textId="77777777" w:rsidR="0033747D" w:rsidRDefault="0000000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16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73106 +/- 2366 кв.м., с кадастровым номером: 50:09:0010114:89,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район. </w:t>
      </w:r>
    </w:p>
    <w:p w14:paraId="4395B784" w14:textId="77777777" w:rsidR="0033747D" w:rsidRDefault="0000000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17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495317 кв.м., с кадастровым номером: 50:09:0010206:7, категория земель: земли сельскохозяйственного назначения, виды разрешенного </w:t>
      </w:r>
      <w:r>
        <w:rPr>
          <w:rFonts w:eastAsia="SimSun;宋体"/>
          <w:color w:val="000000"/>
          <w:lang w:eastAsia="hi-IN" w:bidi="hi-IN"/>
        </w:rPr>
        <w:lastRenderedPageBreak/>
        <w:t xml:space="preserve">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«Солнечное». </w:t>
      </w:r>
    </w:p>
    <w:p w14:paraId="61AE2B7A" w14:textId="77777777" w:rsidR="0033747D" w:rsidRDefault="00000000">
      <w:pPr>
        <w:jc w:val="both"/>
        <w:rPr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18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48645 +/- 1930 кв.м., с кадастровым номером: 50:09:0010334:273,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район. В</w:t>
      </w:r>
      <w:r>
        <w:rPr>
          <w:rFonts w:ascii="Liberation Serif" w:eastAsia="NSimSun" w:hAnsi="Liberation Serif" w:cs="Mangal"/>
          <w:color w:val="000000"/>
          <w:lang w:eastAsia="zh-CN" w:bidi="hi-IN"/>
        </w:rPr>
        <w:t xml:space="preserve"> пределах</w:t>
      </w:r>
      <w:r>
        <w:rPr>
          <w:color w:val="000000"/>
          <w:lang w:eastAsia="hi-IN" w:bidi="hi-IN"/>
        </w:rPr>
        <w:t xml:space="preserve"> участка располагаются </w:t>
      </w:r>
      <w:r>
        <w:rPr>
          <w:rFonts w:hint="eastAsia"/>
          <w:color w:val="000000"/>
          <w:lang w:eastAsia="hi-IN" w:bidi="hi-IN"/>
        </w:rPr>
        <w:t>сооружения энергетики и электропередачи - ВЛ 220 кВ "Конаковская ГРЭС - Радищево I цепь" (кадастровый № 0:0:0:289)</w:t>
      </w:r>
      <w:r>
        <w:rPr>
          <w:color w:val="000000"/>
          <w:lang w:eastAsia="hi-IN" w:bidi="hi-IN"/>
        </w:rPr>
        <w:t>.</w:t>
      </w:r>
      <w:r>
        <w:rPr>
          <w:color w:val="000000"/>
          <w:highlight w:val="yellow"/>
          <w:lang w:eastAsia="zh-CN" w:bidi="hi-IN"/>
        </w:rPr>
        <w:t xml:space="preserve"> </w:t>
      </w:r>
    </w:p>
    <w:p w14:paraId="71C6D011" w14:textId="77777777" w:rsidR="0033747D" w:rsidRDefault="0000000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19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116888 +/- 2992 кв.м., с кадастровым номером: 50:09:0020127:33,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</w:t>
      </w:r>
    </w:p>
    <w:p w14:paraId="732919D4" w14:textId="77777777" w:rsidR="0033747D" w:rsidRDefault="0000000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20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78950 кв.м., с кадастровым номером: 50:09:0020127:19,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</w:p>
    <w:p w14:paraId="0AD0CB63" w14:textId="77777777" w:rsidR="0033747D" w:rsidRDefault="0000000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21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77359 кв.м., с кадастровым номером: 50:09:0010616:15,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"Солнечное.</w:t>
      </w:r>
    </w:p>
    <w:p w14:paraId="071741B3" w14:textId="77777777" w:rsidR="0033747D" w:rsidRDefault="0000000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22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175927 +/- 3670 кв.м., с кадастровым номером: 50:09:0010616:21,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</w:t>
      </w:r>
    </w:p>
    <w:p w14:paraId="00F77C0B" w14:textId="4426F31F" w:rsidR="0033747D" w:rsidRDefault="00000000">
      <w:pPr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24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290000 кв.м., с кадастровым номером: 50:09:0060434:45,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с.п. Пешковское, д. Болкашино.</w:t>
      </w:r>
      <w:r>
        <w:rPr>
          <w:rFonts w:eastAsia="SimSun;宋体"/>
          <w:b/>
          <w:bCs/>
          <w:color w:val="000000"/>
          <w:lang w:eastAsia="hi-IN" w:bidi="hi-IN"/>
        </w:rPr>
        <w:t xml:space="preserve"> </w:t>
      </w:r>
    </w:p>
    <w:p w14:paraId="315E7462" w14:textId="77777777" w:rsidR="0033747D" w:rsidRDefault="0000000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25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312444 +/- 4891 кв.м., с кадастровым номером: 50:09:0000000:197876,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городской округ Солнечногорск</w:t>
      </w:r>
      <w:r>
        <w:rPr>
          <w:rFonts w:eastAsia="SimSun;宋体"/>
          <w:b/>
          <w:bCs/>
          <w:color w:val="000000"/>
          <w:lang w:eastAsia="hi-IN" w:bidi="hi-IN"/>
        </w:rPr>
        <w:t>.</w:t>
      </w:r>
    </w:p>
    <w:p w14:paraId="0FA3AAE6" w14:textId="77777777" w:rsidR="0033747D" w:rsidRDefault="00000000">
      <w:pPr>
        <w:ind w:firstLine="708"/>
        <w:jc w:val="both"/>
        <w:rPr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26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251225 +/- 175 кв.м., с кадастровым номером: 50:09:0010334:837, категория земель: земли сельскохозяйственного назначения, виды разрешенного использования: для сельскохозяйственного производства. Местоположение</w:t>
      </w:r>
      <w:r>
        <w:rPr>
          <w:rFonts w:ascii="TimesNewRomanPSMT" w:eastAsia="NSimSun" w:hAnsi="TimesNewRomanPSMT" w:cs="TimesNewRomanPSMT"/>
          <w:sz w:val="20"/>
          <w:szCs w:val="20"/>
          <w:lang w:eastAsia="zh-CN"/>
        </w:rPr>
        <w:t xml:space="preserve"> </w:t>
      </w:r>
      <w:r>
        <w:rPr>
          <w:rFonts w:eastAsia="SimSun;宋体"/>
          <w:color w:val="000000"/>
          <w:lang w:eastAsia="hi-IN" w:bidi="hi-IN"/>
        </w:rPr>
        <w:t>Московская область, р-н Солнечногорский, ЗАО "Солнечное".</w:t>
      </w:r>
      <w:r>
        <w:rPr>
          <w:rFonts w:eastAsia="SimSun;宋体"/>
          <w:b/>
          <w:bCs/>
          <w:color w:val="000000"/>
          <w:lang w:eastAsia="hi-IN" w:bidi="hi-IN"/>
        </w:rPr>
        <w:t xml:space="preserve"> </w:t>
      </w:r>
      <w:r>
        <w:rPr>
          <w:rFonts w:ascii="Liberation Serif" w:eastAsia="NSimSun" w:hAnsi="Liberation Serif" w:cs="Mangal"/>
          <w:color w:val="000000"/>
          <w:lang w:eastAsia="zh-CN" w:bidi="hi-IN"/>
        </w:rPr>
        <w:t>В пределах</w:t>
      </w:r>
      <w:r>
        <w:rPr>
          <w:color w:val="000000"/>
          <w:lang w:eastAsia="hi-IN" w:bidi="hi-IN"/>
        </w:rPr>
        <w:t xml:space="preserve"> участка</w:t>
      </w:r>
      <w:r>
        <w:rPr>
          <w:rFonts w:eastAsia="NSimSun"/>
          <w:color w:val="000000"/>
          <w:lang w:eastAsia="zh-CN" w:bidi="hi-IN"/>
        </w:rPr>
        <w:t xml:space="preserve"> </w:t>
      </w:r>
      <w:r>
        <w:rPr>
          <w:color w:val="000000"/>
          <w:lang w:eastAsia="hi-IN" w:bidi="hi-IN"/>
        </w:rPr>
        <w:t>располагаются:</w:t>
      </w:r>
    </w:p>
    <w:p w14:paraId="14DFE9A0" w14:textId="77777777" w:rsidR="0033747D" w:rsidRDefault="00000000">
      <w:pPr>
        <w:widowControl w:val="0"/>
        <w:numPr>
          <w:ilvl w:val="0"/>
          <w:numId w:val="27"/>
        </w:numPr>
        <w:spacing w:line="276" w:lineRule="auto"/>
        <w:ind w:left="1423" w:hanging="357"/>
        <w:jc w:val="both"/>
        <w:rPr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>сооружения энергетики и электропередачи - Воздушная линия электропередачи 220 кВ "Омега-Радищево I-II" (кадастровый №</w:t>
      </w:r>
      <w:r>
        <w:rPr>
          <w:rFonts w:hint="eastAsia"/>
          <w:color w:val="000000"/>
          <w:sz w:val="22"/>
          <w:szCs w:val="22"/>
          <w:lang w:eastAsia="zh-CN" w:bidi="hi-IN"/>
        </w:rPr>
        <w:t xml:space="preserve"> 0:0:0:288); </w:t>
      </w:r>
    </w:p>
    <w:p w14:paraId="6D125376" w14:textId="77777777" w:rsidR="0033747D" w:rsidRDefault="00000000">
      <w:pPr>
        <w:widowControl w:val="0"/>
        <w:numPr>
          <w:ilvl w:val="0"/>
          <w:numId w:val="26"/>
        </w:numPr>
        <w:spacing w:line="276" w:lineRule="auto"/>
        <w:ind w:left="1423" w:hanging="357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>сооружения энергетики и электропередачи - ВЛ 220 кВ "Конаковская ГРЭС - Радищево I цепь" (кадастровый № 0:0:0:289);</w:t>
      </w:r>
    </w:p>
    <w:p w14:paraId="7318BE21" w14:textId="77777777" w:rsidR="0033747D" w:rsidRDefault="00000000">
      <w:pPr>
        <w:widowControl w:val="0"/>
        <w:numPr>
          <w:ilvl w:val="0"/>
          <w:numId w:val="25"/>
        </w:numPr>
        <w:spacing w:line="276" w:lineRule="auto"/>
        <w:ind w:left="1423" w:hanging="357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zh-CN" w:bidi="hi-IN"/>
        </w:rPr>
        <w:t>нежилое</w:t>
      </w:r>
      <w:r>
        <w:rPr>
          <w:color w:val="000000"/>
          <w:sz w:val="22"/>
          <w:szCs w:val="22"/>
          <w:lang w:eastAsia="zh-CN" w:bidi="hi-IN"/>
        </w:rPr>
        <w:t xml:space="preserve"> сооружение</w:t>
      </w:r>
      <w:r>
        <w:rPr>
          <w:rFonts w:hint="eastAsia"/>
          <w:color w:val="000000"/>
          <w:sz w:val="22"/>
          <w:szCs w:val="22"/>
          <w:lang w:eastAsia="zh-CN" w:bidi="hi-IN"/>
        </w:rPr>
        <w:t>, городского коммунального хозяйства, электроснабжения</w:t>
      </w:r>
      <w:r>
        <w:rPr>
          <w:color w:val="000000"/>
          <w:sz w:val="22"/>
          <w:szCs w:val="22"/>
          <w:lang w:eastAsia="zh-CN" w:bidi="hi-IN"/>
        </w:rPr>
        <w:t xml:space="preserve"> - Подземная</w:t>
      </w:r>
      <w:r>
        <w:rPr>
          <w:rFonts w:hint="eastAsia"/>
          <w:color w:val="000000"/>
          <w:sz w:val="22"/>
          <w:szCs w:val="22"/>
          <w:lang w:eastAsia="zh-CN" w:bidi="hi-IN"/>
        </w:rPr>
        <w:t xml:space="preserve"> кабельная линия 10 кВ от распределительного устройства ПС-140 "Радищево" до ТП-788 (на</w:t>
      </w:r>
      <w:r>
        <w:rPr>
          <w:color w:val="000000"/>
          <w:sz w:val="22"/>
          <w:szCs w:val="22"/>
          <w:lang w:eastAsia="zh-C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zh-CN" w:bidi="hi-IN"/>
        </w:rPr>
        <w:t>территории ООО "Солнечногорского ЗТО "НАКАЛ")</w:t>
      </w:r>
      <w:r>
        <w:rPr>
          <w:color w:val="000000"/>
          <w:sz w:val="22"/>
          <w:szCs w:val="22"/>
          <w:lang w:eastAsia="zh-C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rFonts w:hint="eastAsia"/>
          <w:color w:val="000000"/>
          <w:sz w:val="22"/>
          <w:szCs w:val="22"/>
          <w:lang w:eastAsia="zh-CN" w:bidi="hi-IN"/>
        </w:rPr>
        <w:t>50:09:0000000:70618</w:t>
      </w:r>
      <w:r>
        <w:rPr>
          <w:color w:val="000000"/>
          <w:sz w:val="22"/>
          <w:szCs w:val="22"/>
          <w:lang w:eastAsia="zh-CN" w:bidi="hi-IN"/>
        </w:rPr>
        <w:t>);</w:t>
      </w:r>
    </w:p>
    <w:p w14:paraId="1742DB92" w14:textId="77777777" w:rsidR="0033747D" w:rsidRDefault="00000000">
      <w:pPr>
        <w:widowControl w:val="0"/>
        <w:numPr>
          <w:ilvl w:val="0"/>
          <w:numId w:val="25"/>
        </w:numPr>
        <w:spacing w:line="276" w:lineRule="auto"/>
        <w:ind w:left="1423" w:hanging="357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zh-CN" w:bidi="hi-IN"/>
        </w:rPr>
        <w:t>сооружения электроэнергетики</w:t>
      </w:r>
      <w:r>
        <w:rPr>
          <w:color w:val="000000"/>
          <w:sz w:val="22"/>
          <w:szCs w:val="22"/>
          <w:lang w:eastAsia="zh-CN" w:bidi="hi-IN"/>
        </w:rPr>
        <w:t xml:space="preserve"> -</w:t>
      </w:r>
      <w:r>
        <w:rPr>
          <w:rFonts w:hint="eastAsia"/>
          <w:color w:val="000000"/>
          <w:sz w:val="22"/>
          <w:szCs w:val="22"/>
          <w:lang w:eastAsia="zh-CN" w:bidi="hi-IN"/>
        </w:rPr>
        <w:t xml:space="preserve"> ВЛ 220 кВ Радищево - Луч 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rFonts w:hint="eastAsia"/>
          <w:color w:val="000000"/>
          <w:sz w:val="22"/>
          <w:szCs w:val="22"/>
          <w:lang w:eastAsia="zh-CN" w:bidi="hi-IN"/>
        </w:rPr>
        <w:t>50:00:0000000:223254</w:t>
      </w:r>
      <w:r>
        <w:rPr>
          <w:color w:val="000000"/>
          <w:sz w:val="22"/>
          <w:szCs w:val="22"/>
          <w:lang w:eastAsia="zh-CN" w:bidi="hi-IN"/>
        </w:rPr>
        <w:t>);</w:t>
      </w:r>
    </w:p>
    <w:p w14:paraId="7AEE32F2" w14:textId="77777777" w:rsidR="0033747D" w:rsidRDefault="00000000">
      <w:pPr>
        <w:widowControl w:val="0"/>
        <w:numPr>
          <w:ilvl w:val="0"/>
          <w:numId w:val="25"/>
        </w:numPr>
        <w:spacing w:line="276" w:lineRule="auto"/>
        <w:ind w:left="1423" w:hanging="357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zh-CN" w:bidi="hi-IN"/>
        </w:rPr>
        <w:t>сооружения электроэнергетики</w:t>
      </w:r>
      <w:r>
        <w:rPr>
          <w:color w:val="000000"/>
          <w:sz w:val="22"/>
          <w:szCs w:val="22"/>
          <w:lang w:eastAsia="zh-CN" w:bidi="hi-IN"/>
        </w:rPr>
        <w:t xml:space="preserve"> - </w:t>
      </w:r>
      <w:r>
        <w:rPr>
          <w:rFonts w:hint="eastAsia"/>
          <w:color w:val="000000"/>
          <w:sz w:val="22"/>
          <w:szCs w:val="22"/>
          <w:lang w:eastAsia="zh-CN" w:bidi="hi-IN"/>
        </w:rPr>
        <w:t xml:space="preserve">ВЛ 220 кВ Радищево </w:t>
      </w:r>
      <w:r>
        <w:rPr>
          <w:color w:val="000000"/>
          <w:sz w:val="22"/>
          <w:szCs w:val="22"/>
          <w:lang w:eastAsia="zh-CN" w:bidi="hi-IN"/>
        </w:rPr>
        <w:t>–</w:t>
      </w:r>
      <w:r>
        <w:rPr>
          <w:rFonts w:hint="eastAsia"/>
          <w:color w:val="000000"/>
          <w:sz w:val="22"/>
          <w:szCs w:val="22"/>
          <w:lang w:eastAsia="zh-CN" w:bidi="hi-IN"/>
        </w:rPr>
        <w:t xml:space="preserve"> Шмелево</w:t>
      </w:r>
      <w:r>
        <w:rPr>
          <w:color w:val="000000"/>
          <w:sz w:val="22"/>
          <w:szCs w:val="22"/>
          <w:lang w:eastAsia="zh-C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rFonts w:hint="eastAsia"/>
          <w:color w:val="000000"/>
          <w:sz w:val="22"/>
          <w:szCs w:val="22"/>
          <w:lang w:eastAsia="zh-CN" w:bidi="hi-IN"/>
        </w:rPr>
        <w:t>50:00:0000000:223255</w:t>
      </w:r>
      <w:r>
        <w:rPr>
          <w:color w:val="000000"/>
          <w:sz w:val="22"/>
          <w:szCs w:val="22"/>
          <w:lang w:eastAsia="zh-CN" w:bidi="hi-IN"/>
        </w:rPr>
        <w:t>);</w:t>
      </w:r>
      <w:r>
        <w:rPr>
          <w:rFonts w:hint="eastAsia"/>
          <w:color w:val="000000"/>
          <w:sz w:val="22"/>
          <w:szCs w:val="22"/>
          <w:lang w:eastAsia="zh-CN" w:bidi="hi-IN"/>
        </w:rPr>
        <w:t xml:space="preserve"> </w:t>
      </w:r>
    </w:p>
    <w:p w14:paraId="1F2575FC" w14:textId="77777777" w:rsidR="0033747D" w:rsidRDefault="00000000">
      <w:pPr>
        <w:widowControl w:val="0"/>
        <w:numPr>
          <w:ilvl w:val="0"/>
          <w:numId w:val="25"/>
        </w:numPr>
        <w:spacing w:line="276" w:lineRule="auto"/>
        <w:ind w:left="1423" w:hanging="357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zh-CN" w:bidi="hi-IN"/>
        </w:rPr>
        <w:t>Сооружения - Сеть воздушных линий электропередачи 220 кВ между подстанциями ПС 220 кВ</w:t>
      </w:r>
      <w:r>
        <w:rPr>
          <w:color w:val="000000"/>
          <w:sz w:val="22"/>
          <w:szCs w:val="22"/>
          <w:lang w:eastAsia="zh-C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zh-CN" w:bidi="hi-IN"/>
        </w:rPr>
        <w:t>"Шмелево", ПС 220 кВ "Луч", ПС220кВ"Рад</w:t>
      </w:r>
      <w:r>
        <w:rPr>
          <w:color w:val="000000"/>
          <w:sz w:val="22"/>
          <w:szCs w:val="22"/>
          <w:lang w:eastAsia="zh-C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rFonts w:hint="eastAsia"/>
          <w:color w:val="000000"/>
          <w:sz w:val="22"/>
          <w:szCs w:val="22"/>
          <w:lang w:eastAsia="zh-CN" w:bidi="hi-IN"/>
        </w:rPr>
        <w:t>50:00:0000000:539)</w:t>
      </w:r>
      <w:r>
        <w:rPr>
          <w:color w:val="000000"/>
          <w:sz w:val="22"/>
          <w:szCs w:val="22"/>
          <w:lang w:eastAsia="zh-CN" w:bidi="hi-IN"/>
        </w:rPr>
        <w:t>.</w:t>
      </w:r>
    </w:p>
    <w:p w14:paraId="7B2C18FD" w14:textId="77777777" w:rsidR="0033747D" w:rsidRDefault="0000000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bookmarkStart w:id="12" w:name="_Hlk210142106"/>
      <w:r>
        <w:rPr>
          <w:rFonts w:eastAsia="SimSun;宋体"/>
          <w:b/>
          <w:bCs/>
          <w:color w:val="000000"/>
          <w:lang w:eastAsia="hi-IN" w:bidi="hi-IN"/>
        </w:rPr>
        <w:t>Лот 27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72111 кв.м., с кадастровым номером: 50:09:0010617:14, категория земель: земли сельскохозяйственного назначения, виды разрешенного </w:t>
      </w:r>
      <w:r>
        <w:rPr>
          <w:rFonts w:eastAsia="SimSun;宋体"/>
          <w:color w:val="000000"/>
          <w:lang w:eastAsia="hi-IN" w:bidi="hi-IN"/>
        </w:rPr>
        <w:lastRenderedPageBreak/>
        <w:t>использования: для сельскохозяйственного производства. Местоположение:</w:t>
      </w:r>
      <w:r>
        <w:rPr>
          <w:rFonts w:ascii="TimesNewRomanPSMT" w:eastAsia="NSimSun" w:hAnsi="TimesNewRomanPSMT" w:cs="TimesNewRomanPSMT"/>
          <w:sz w:val="20"/>
          <w:szCs w:val="20"/>
          <w:lang w:eastAsia="zh-CN"/>
        </w:rPr>
        <w:t xml:space="preserve"> </w:t>
      </w:r>
      <w:r>
        <w:rPr>
          <w:rFonts w:eastAsia="SimSun;宋体"/>
          <w:color w:val="000000"/>
          <w:lang w:eastAsia="hi-IN" w:bidi="hi-IN"/>
        </w:rPr>
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  <w:bookmarkEnd w:id="12"/>
    </w:p>
    <w:p w14:paraId="34F6B7A1" w14:textId="1C32EEBF" w:rsidR="0033747D" w:rsidRDefault="00000000">
      <w:pPr>
        <w:widowControl w:val="0"/>
        <w:jc w:val="both"/>
        <w:rPr>
          <w:rFonts w:ascii="Liberation Serif" w:eastAsia="NSimSun" w:hAnsi="Liberation Serif" w:cs="Mangal"/>
          <w:color w:val="000000"/>
          <w:lang w:eastAsia="zh-CN" w:bidi="hi-IN"/>
        </w:rPr>
      </w:pPr>
      <w:r>
        <w:rPr>
          <w:rFonts w:eastAsia="SimSun;宋体"/>
          <w:color w:val="000000"/>
          <w:lang w:eastAsia="hi-IN" w:bidi="hi-IN"/>
        </w:rPr>
        <w:tab/>
      </w:r>
      <w:bookmarkEnd w:id="8"/>
      <w:r>
        <w:rPr>
          <w:color w:val="000000"/>
          <w:lang w:eastAsia="zh-CN" w:bidi="hi-IN"/>
        </w:rPr>
        <w:t xml:space="preserve">Объекты никому не проданы, не являются предметом судебного разбирательства, не находятся под арестом. </w:t>
      </w:r>
      <w:r>
        <w:rPr>
          <w:color w:val="000000"/>
          <w:highlight w:val="white"/>
          <w:lang w:eastAsia="zh-CN" w:bidi="hi-IN"/>
        </w:rPr>
        <w:t>Обременения: согласно выпискам из ЕГРН от 23.07.2025, 24</w:t>
      </w:r>
      <w:r>
        <w:rPr>
          <w:color w:val="000000"/>
          <w:lang w:eastAsia="zh-CN" w:bidi="hi-IN"/>
        </w:rPr>
        <w:t>.07.2025, 25.07.2025, 28.07.2025, 21.08.2025, 22.08.2025, 26.08.2025, 15.10.2025, 28.10.2025, 05.11.2025.</w:t>
      </w:r>
    </w:p>
    <w:p w14:paraId="77EF5CAC" w14:textId="77777777" w:rsidR="0033747D" w:rsidRDefault="0033747D">
      <w:pPr>
        <w:tabs>
          <w:tab w:val="left" w:pos="284"/>
        </w:tabs>
        <w:ind w:right="-1" w:firstLine="567"/>
        <w:jc w:val="center"/>
        <w:rPr>
          <w:b/>
        </w:rPr>
      </w:pPr>
    </w:p>
    <w:p w14:paraId="34C333BD" w14:textId="4FD4F75F" w:rsidR="0033747D" w:rsidRDefault="00000000">
      <w:pPr>
        <w:tabs>
          <w:tab w:val="left" w:pos="284"/>
        </w:tabs>
        <w:ind w:right="-1" w:firstLine="567"/>
        <w:jc w:val="center"/>
        <w:rPr>
          <w:b/>
        </w:rPr>
      </w:pPr>
      <w:r>
        <w:rPr>
          <w:b/>
        </w:rPr>
        <w:t>Начальная цена продажи Лотов устанавливается в размере:</w:t>
      </w:r>
    </w:p>
    <w:p w14:paraId="3FA499E0" w14:textId="77777777" w:rsidR="0033747D" w:rsidRDefault="0033747D">
      <w:pPr>
        <w:tabs>
          <w:tab w:val="left" w:pos="284"/>
        </w:tabs>
        <w:ind w:right="-1" w:firstLine="567"/>
        <w:jc w:val="center"/>
        <w:rPr>
          <w:b/>
        </w:rPr>
      </w:pPr>
    </w:p>
    <w:p w14:paraId="1D38A56F" w14:textId="262884B1" w:rsidR="0033747D" w:rsidRDefault="00000000">
      <w:pPr>
        <w:tabs>
          <w:tab w:val="left" w:pos="1134"/>
        </w:tabs>
        <w:ind w:right="-57" w:firstLine="567"/>
        <w:jc w:val="both"/>
      </w:pPr>
      <w:r>
        <w:rPr>
          <w:b/>
          <w:bCs/>
          <w:lang w:eastAsia="en-US"/>
          <w14:ligatures w14:val="standardContextual"/>
        </w:rPr>
        <w:t xml:space="preserve">Лот 1 </w:t>
      </w:r>
      <w:r>
        <w:rPr>
          <w:lang w:eastAsia="en-US"/>
          <w14:ligatures w14:val="standardContextual"/>
        </w:rPr>
        <w:t xml:space="preserve">– </w:t>
      </w:r>
      <w:r>
        <w:rPr>
          <w:b/>
          <w:bCs/>
          <w14:ligatures w14:val="standardContextual"/>
        </w:rPr>
        <w:t>21 779 000</w:t>
      </w:r>
      <w:r>
        <w:rPr>
          <w14:ligatures w14:val="standardContextual"/>
        </w:rPr>
        <w:t xml:space="preserve"> (Двадцать один миллион семьсот семьдесят девять тысяч) </w:t>
      </w:r>
      <w:r>
        <w:t>рублей 00 коп., НДС не облагается, в том числе:</w:t>
      </w:r>
    </w:p>
    <w:p w14:paraId="41442B50" w14:textId="4BCB3B42" w:rsidR="0033747D" w:rsidRDefault="00000000">
      <w:pPr>
        <w:tabs>
          <w:tab w:val="left" w:pos="1134"/>
        </w:tabs>
        <w:ind w:right="-57"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            Участок 1 - </w:t>
      </w:r>
      <w:r>
        <w:rPr>
          <w14:ligatures w14:val="standardContextual"/>
        </w:rPr>
        <w:t xml:space="preserve">8 567 000 </w:t>
      </w:r>
      <w:r>
        <w:rPr>
          <w:lang w:eastAsia="en-US"/>
          <w14:ligatures w14:val="standardContextual"/>
        </w:rPr>
        <w:t xml:space="preserve">руб. 00 коп., </w:t>
      </w:r>
    </w:p>
    <w:p w14:paraId="011985C5" w14:textId="3A7F32A4" w:rsidR="0033747D" w:rsidRDefault="0000000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2- </w:t>
      </w:r>
      <w:r>
        <w:rPr>
          <w14:ligatures w14:val="standardContextual"/>
        </w:rPr>
        <w:t xml:space="preserve">3 373 000 </w:t>
      </w:r>
      <w:r>
        <w:rPr>
          <w:lang w:eastAsia="en-US"/>
          <w14:ligatures w14:val="standardContextual"/>
        </w:rPr>
        <w:t xml:space="preserve">руб. 00 коп., </w:t>
      </w:r>
    </w:p>
    <w:p w14:paraId="4A07530C" w14:textId="7AF62B8D" w:rsidR="0033747D" w:rsidRDefault="0000000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3 - </w:t>
      </w:r>
      <w:r>
        <w:rPr>
          <w14:ligatures w14:val="standardContextual"/>
        </w:rPr>
        <w:t xml:space="preserve">3 369 000 </w:t>
      </w:r>
      <w:r>
        <w:rPr>
          <w:lang w:eastAsia="en-US"/>
          <w14:ligatures w14:val="standardContextual"/>
        </w:rPr>
        <w:t xml:space="preserve">руб. 00 коп., </w:t>
      </w:r>
    </w:p>
    <w:p w14:paraId="4B2D97C1" w14:textId="5EE6DEFE" w:rsidR="0033747D" w:rsidRDefault="0000000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4 - </w:t>
      </w:r>
      <w:r>
        <w:rPr>
          <w14:ligatures w14:val="standardContextual"/>
        </w:rPr>
        <w:t xml:space="preserve">844 000 </w:t>
      </w:r>
      <w:r>
        <w:rPr>
          <w:lang w:eastAsia="en-US"/>
          <w14:ligatures w14:val="standardContextual"/>
        </w:rPr>
        <w:t>руб. 00 коп.,</w:t>
      </w:r>
    </w:p>
    <w:p w14:paraId="2F23A201" w14:textId="33B5F5CF" w:rsidR="0033747D" w:rsidRDefault="0000000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5 – </w:t>
      </w:r>
      <w:r>
        <w:rPr>
          <w14:ligatures w14:val="standardContextual"/>
        </w:rPr>
        <w:t xml:space="preserve">5 626 000 </w:t>
      </w:r>
      <w:r>
        <w:rPr>
          <w:lang w:eastAsia="en-US"/>
          <w14:ligatures w14:val="standardContextual"/>
        </w:rPr>
        <w:t>руб. 00 коп.;</w:t>
      </w:r>
    </w:p>
    <w:p w14:paraId="050ACBF8" w14:textId="542BD5C8" w:rsidR="0033747D" w:rsidRDefault="0000000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- </w:t>
      </w:r>
      <w:r>
        <w:rPr>
          <w:b/>
          <w:bCs/>
          <w:lang w:eastAsia="en-US"/>
          <w14:ligatures w14:val="standardContextual"/>
        </w:rPr>
        <w:t xml:space="preserve">Лот 2 </w:t>
      </w:r>
      <w:r>
        <w:rPr>
          <w:lang w:eastAsia="en-US"/>
          <w14:ligatures w14:val="standardContextual"/>
        </w:rPr>
        <w:t xml:space="preserve">– </w:t>
      </w:r>
      <w:r>
        <w:rPr>
          <w:b/>
          <w:bCs/>
          <w14:ligatures w14:val="standardContextual"/>
        </w:rPr>
        <w:t>16 840 120</w:t>
      </w:r>
      <w:r>
        <w:rPr>
          <w14:ligatures w14:val="standardContextual"/>
        </w:rPr>
        <w:t xml:space="preserve"> (Шестнадцать миллионов восемьсот сорок тысяч сто двадцать)</w:t>
      </w:r>
      <w:r>
        <w:rPr>
          <w:lang w:eastAsia="en-US"/>
          <w14:ligatures w14:val="standardContextual"/>
        </w:rPr>
        <w:t xml:space="preserve"> рублей 00 коп., в том числе:</w:t>
      </w:r>
    </w:p>
    <w:p w14:paraId="0A3FA723" w14:textId="061A7292" w:rsidR="0033747D" w:rsidRDefault="0000000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6 - </w:t>
      </w:r>
      <w:r>
        <w:rPr>
          <w14:ligatures w14:val="standardContextual"/>
        </w:rPr>
        <w:t xml:space="preserve">1 049 000 </w:t>
      </w:r>
      <w:r>
        <w:rPr>
          <w:lang w:eastAsia="en-US"/>
          <w14:ligatures w14:val="standardContextual"/>
        </w:rPr>
        <w:t xml:space="preserve">руб. 00 коп., </w:t>
      </w:r>
    </w:p>
    <w:p w14:paraId="46FBAC7A" w14:textId="3E9B92C3" w:rsidR="0033747D" w:rsidRDefault="0000000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7 - </w:t>
      </w:r>
      <w:r>
        <w:rPr>
          <w14:ligatures w14:val="standardContextual"/>
        </w:rPr>
        <w:t xml:space="preserve">4 082 120 </w:t>
      </w:r>
      <w:r>
        <w:rPr>
          <w:lang w:eastAsia="en-US"/>
          <w14:ligatures w14:val="standardContextual"/>
        </w:rPr>
        <w:t xml:space="preserve">руб. 00 коп., </w:t>
      </w:r>
    </w:p>
    <w:p w14:paraId="40149817" w14:textId="09076DFE" w:rsidR="0033747D" w:rsidRDefault="0000000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8 - </w:t>
      </w:r>
      <w:r>
        <w:rPr>
          <w14:ligatures w14:val="standardContextual"/>
        </w:rPr>
        <w:t xml:space="preserve">1 203 000 </w:t>
      </w:r>
      <w:r>
        <w:rPr>
          <w:lang w:eastAsia="en-US"/>
          <w14:ligatures w14:val="standardContextual"/>
        </w:rPr>
        <w:t xml:space="preserve">руб. 00 коп., </w:t>
      </w:r>
    </w:p>
    <w:p w14:paraId="711B870A" w14:textId="06C8310C" w:rsidR="0033747D" w:rsidRDefault="0000000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9 - </w:t>
      </w:r>
      <w:r>
        <w:rPr>
          <w14:ligatures w14:val="standardContextual"/>
        </w:rPr>
        <w:t xml:space="preserve">10 506 000 </w:t>
      </w:r>
      <w:r>
        <w:rPr>
          <w:lang w:eastAsia="en-US"/>
          <w14:ligatures w14:val="standardContextual"/>
        </w:rPr>
        <w:t>руб. 00 коп;</w:t>
      </w:r>
    </w:p>
    <w:p w14:paraId="48187EEC" w14:textId="775017F8" w:rsidR="0033747D" w:rsidRDefault="0000000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3 </w:t>
      </w:r>
      <w:r>
        <w:rPr>
          <w:lang w:eastAsia="en-US"/>
          <w14:ligatures w14:val="standardContextual"/>
        </w:rPr>
        <w:t xml:space="preserve">- </w:t>
      </w:r>
      <w:r>
        <w:rPr>
          <w:b/>
          <w:bCs/>
          <w14:ligatures w14:val="standardContextual"/>
        </w:rPr>
        <w:t>21 964 340</w:t>
      </w:r>
      <w:r>
        <w:rPr>
          <w14:ligatures w14:val="standardContextual"/>
        </w:rPr>
        <w:t xml:space="preserve"> (Двадцать один миллион девятьсот шестьдесят четыре тысячи триста сорок)</w:t>
      </w:r>
      <w:r>
        <w:t xml:space="preserve"> </w:t>
      </w:r>
      <w:r>
        <w:rPr>
          <w:lang w:eastAsia="en-US"/>
          <w14:ligatures w14:val="standardContextual"/>
        </w:rPr>
        <w:t>рублей 00 коп., в том числе:</w:t>
      </w:r>
    </w:p>
    <w:p w14:paraId="6EC9F9F9" w14:textId="1B84E3F5" w:rsidR="0033747D" w:rsidRDefault="0000000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10 - </w:t>
      </w:r>
      <w:r>
        <w:rPr>
          <w14:ligatures w14:val="standardContextual"/>
        </w:rPr>
        <w:t xml:space="preserve">1 359 000 </w:t>
      </w:r>
      <w:r>
        <w:rPr>
          <w:lang w:eastAsia="en-US"/>
          <w14:ligatures w14:val="standardContextual"/>
        </w:rPr>
        <w:t xml:space="preserve">руб. 00 коп., </w:t>
      </w:r>
    </w:p>
    <w:p w14:paraId="5587C848" w14:textId="711CB1FC" w:rsidR="0033747D" w:rsidRDefault="0000000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11 - </w:t>
      </w:r>
      <w:r>
        <w:rPr>
          <w14:ligatures w14:val="standardContextual"/>
        </w:rPr>
        <w:t>2 162 000</w:t>
      </w:r>
      <w:r>
        <w:t xml:space="preserve"> </w:t>
      </w:r>
      <w:r>
        <w:rPr>
          <w:lang w:eastAsia="en-US"/>
          <w14:ligatures w14:val="standardContextual"/>
        </w:rPr>
        <w:t xml:space="preserve">руб. 00 коп., </w:t>
      </w:r>
    </w:p>
    <w:p w14:paraId="551B51B0" w14:textId="18FFF63D" w:rsidR="0033747D" w:rsidRDefault="0000000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12 - </w:t>
      </w:r>
      <w:r>
        <w:rPr>
          <w14:ligatures w14:val="standardContextual"/>
        </w:rPr>
        <w:t xml:space="preserve">3 126 340 </w:t>
      </w:r>
      <w:r>
        <w:rPr>
          <w:lang w:eastAsia="en-US"/>
          <w14:ligatures w14:val="standardContextual"/>
        </w:rPr>
        <w:t xml:space="preserve">руб. 00 коп., </w:t>
      </w:r>
    </w:p>
    <w:p w14:paraId="1419BD7C" w14:textId="15D8A172" w:rsidR="0033747D" w:rsidRDefault="0000000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13 - </w:t>
      </w:r>
      <w:r>
        <w:rPr>
          <w14:ligatures w14:val="standardContextual"/>
        </w:rPr>
        <w:t xml:space="preserve">6 608 000 </w:t>
      </w:r>
      <w:r>
        <w:rPr>
          <w:lang w:eastAsia="en-US"/>
          <w14:ligatures w14:val="standardContextual"/>
        </w:rPr>
        <w:t xml:space="preserve">руб. 00 коп.; </w:t>
      </w:r>
    </w:p>
    <w:p w14:paraId="3A86EAC8" w14:textId="1F7A0204" w:rsidR="0033747D" w:rsidRDefault="00000000">
      <w:pPr>
        <w:spacing w:after="160" w:line="276" w:lineRule="auto"/>
        <w:ind w:left="-142" w:firstLine="850"/>
        <w:contextualSpacing/>
        <w:jc w:val="both"/>
        <w:rPr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14 - </w:t>
      </w:r>
      <w:r>
        <w:rPr>
          <w14:ligatures w14:val="standardContextual"/>
        </w:rPr>
        <w:t xml:space="preserve">8 709 000 </w:t>
      </w:r>
      <w:r>
        <w:rPr>
          <w:lang w:eastAsia="en-US"/>
          <w14:ligatures w14:val="standardContextual"/>
        </w:rPr>
        <w:t>руб. 00 коп.</w:t>
      </w:r>
      <w:r>
        <w:t>;</w:t>
      </w:r>
    </w:p>
    <w:p w14:paraId="64E9BEFD" w14:textId="25D92D1D" w:rsidR="0033747D" w:rsidRDefault="0000000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4 </w:t>
      </w:r>
      <w:r>
        <w:rPr>
          <w:lang w:eastAsia="en-US"/>
          <w14:ligatures w14:val="standardContextual"/>
        </w:rPr>
        <w:t xml:space="preserve">- </w:t>
      </w:r>
      <w:r>
        <w:rPr>
          <w:b/>
          <w:bCs/>
          <w14:ligatures w14:val="standardContextual"/>
        </w:rPr>
        <w:t>17 560 900</w:t>
      </w:r>
      <w:r>
        <w:rPr>
          <w14:ligatures w14:val="standardContextual"/>
        </w:rPr>
        <w:t xml:space="preserve"> (Семнадцать миллионов пятьсот шестьдесят тысяч девятьсот) </w:t>
      </w:r>
      <w:r>
        <w:rPr>
          <w:lang w:eastAsia="en-US"/>
          <w14:ligatures w14:val="standardContextual"/>
        </w:rPr>
        <w:t xml:space="preserve">рублей 00 коп., в том числе: </w:t>
      </w:r>
    </w:p>
    <w:p w14:paraId="7650E2EC" w14:textId="1C47AD49" w:rsidR="0033747D" w:rsidRDefault="0000000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15 - </w:t>
      </w:r>
      <w:r>
        <w:rPr>
          <w14:ligatures w14:val="standardContextual"/>
        </w:rPr>
        <w:t xml:space="preserve">15 117 900 </w:t>
      </w:r>
      <w:r>
        <w:rPr>
          <w:lang w:eastAsia="en-US"/>
          <w14:ligatures w14:val="standardContextual"/>
        </w:rPr>
        <w:t>руб. 00 коп.,</w:t>
      </w:r>
    </w:p>
    <w:p w14:paraId="181E70F9" w14:textId="67E145E2" w:rsidR="0033747D" w:rsidRDefault="0000000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16 - </w:t>
      </w:r>
      <w:r>
        <w:rPr>
          <w14:ligatures w14:val="standardContextual"/>
        </w:rPr>
        <w:t xml:space="preserve">1 548 000 </w:t>
      </w:r>
      <w:r>
        <w:rPr>
          <w:lang w:eastAsia="en-US"/>
          <w14:ligatures w14:val="standardContextual"/>
        </w:rPr>
        <w:t xml:space="preserve">руб. 00 коп., </w:t>
      </w:r>
    </w:p>
    <w:p w14:paraId="62E0B009" w14:textId="2E1B0565" w:rsidR="0033747D" w:rsidRDefault="0000000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17 - </w:t>
      </w:r>
      <w:r>
        <w:rPr>
          <w14:ligatures w14:val="standardContextual"/>
        </w:rPr>
        <w:t xml:space="preserve">895 000 </w:t>
      </w:r>
      <w:r>
        <w:rPr>
          <w:lang w:eastAsia="en-US"/>
          <w14:ligatures w14:val="standardContextual"/>
        </w:rPr>
        <w:t>руб. 00 коп.;</w:t>
      </w:r>
    </w:p>
    <w:p w14:paraId="60CE3038" w14:textId="734B4840" w:rsidR="0033747D" w:rsidRDefault="00000000">
      <w:pPr>
        <w:spacing w:after="160" w:line="276" w:lineRule="auto"/>
        <w:ind w:left="-142"/>
        <w:contextualSpacing/>
        <w:jc w:val="both"/>
        <w:rPr>
          <w:highlight w:val="white"/>
          <w14:ligatures w14:val="standardContextual"/>
        </w:rPr>
      </w:pPr>
      <w:r>
        <w:rPr>
          <w:b/>
          <w:bCs/>
          <w:highlight w:val="white"/>
          <w:lang w:eastAsia="en-US"/>
          <w14:ligatures w14:val="standardContextual"/>
        </w:rPr>
        <w:t xml:space="preserve">Лот 5 </w:t>
      </w:r>
      <w:r>
        <w:rPr>
          <w:highlight w:val="white"/>
          <w:lang w:eastAsia="en-US"/>
          <w14:ligatures w14:val="standardContextual"/>
        </w:rPr>
        <w:t xml:space="preserve">- </w:t>
      </w:r>
      <w:r>
        <w:rPr>
          <w:b/>
          <w:bCs/>
          <w14:ligatures w14:val="standardContextual"/>
        </w:rPr>
        <w:t>3 161 000</w:t>
      </w:r>
      <w:r>
        <w:rPr>
          <w14:ligatures w14:val="standardContextual"/>
        </w:rPr>
        <w:t xml:space="preserve"> </w:t>
      </w:r>
      <w:r>
        <w:rPr>
          <w:highlight w:val="white"/>
          <w14:ligatures w14:val="standardContextual"/>
        </w:rPr>
        <w:t>(</w:t>
      </w:r>
      <w:r>
        <w:rPr>
          <w14:ligatures w14:val="standardContextual"/>
        </w:rPr>
        <w:t>Три миллиона сто шестьдесят одна тысяча</w:t>
      </w:r>
      <w:r>
        <w:rPr>
          <w:highlight w:val="white"/>
          <w14:ligatures w14:val="standardContextual"/>
        </w:rPr>
        <w:t xml:space="preserve">) </w:t>
      </w:r>
      <w:r>
        <w:rPr>
          <w:highlight w:val="white"/>
          <w:lang w:eastAsia="en-US"/>
          <w14:ligatures w14:val="standardContextual"/>
        </w:rPr>
        <w:t xml:space="preserve"> рублей 00 коп., в том числе:</w:t>
      </w:r>
    </w:p>
    <w:p w14:paraId="611CC436" w14:textId="29454BA5" w:rsidR="0033747D" w:rsidRDefault="00000000">
      <w:pPr>
        <w:spacing w:after="160" w:line="276" w:lineRule="auto"/>
        <w:ind w:left="-142" w:firstLine="850"/>
        <w:contextualSpacing/>
        <w:jc w:val="both"/>
        <w:rPr>
          <w:highlight w:val="white"/>
          <w:lang w:eastAsia="en-US"/>
          <w14:ligatures w14:val="standardContextual"/>
        </w:rPr>
      </w:pPr>
      <w:r>
        <w:rPr>
          <w:highlight w:val="white"/>
          <w:lang w:eastAsia="en-US"/>
          <w14:ligatures w14:val="standardContextual"/>
        </w:rPr>
        <w:t xml:space="preserve">Участок 18 - </w:t>
      </w:r>
      <w:r>
        <w:rPr>
          <w14:ligatures w14:val="standardContextual"/>
        </w:rPr>
        <w:t xml:space="preserve">2 400 000 </w:t>
      </w:r>
      <w:r>
        <w:rPr>
          <w:highlight w:val="white"/>
          <w:lang w:eastAsia="en-US"/>
          <w14:ligatures w14:val="standardContextual"/>
        </w:rPr>
        <w:t xml:space="preserve">руб. 00 коп., </w:t>
      </w:r>
    </w:p>
    <w:p w14:paraId="27A02CBA" w14:textId="76B96CD7" w:rsidR="0033747D" w:rsidRDefault="00000000">
      <w:pPr>
        <w:spacing w:after="160" w:line="276" w:lineRule="auto"/>
        <w:ind w:left="-142" w:firstLine="850"/>
        <w:contextualSpacing/>
        <w:jc w:val="both"/>
        <w:rPr>
          <w:b/>
          <w:bCs/>
          <w:highlight w:val="white"/>
          <w14:ligatures w14:val="standardContextual"/>
        </w:rPr>
      </w:pPr>
      <w:r>
        <w:rPr>
          <w:b/>
          <w:bCs/>
          <w:highlight w:val="white"/>
          <w:lang w:eastAsia="en-US"/>
          <w14:ligatures w14:val="standardContextual"/>
        </w:rPr>
        <w:t xml:space="preserve">Участок 19 - </w:t>
      </w:r>
      <w:r>
        <w:rPr>
          <w:b/>
          <w:bCs/>
          <w14:ligatures w14:val="standardContextual"/>
        </w:rPr>
        <w:t xml:space="preserve">761 000 </w:t>
      </w:r>
      <w:r>
        <w:rPr>
          <w:b/>
          <w:bCs/>
          <w:highlight w:val="white"/>
          <w:lang w:eastAsia="en-US"/>
          <w14:ligatures w14:val="standardContextual"/>
        </w:rPr>
        <w:t>руб. 00 коп.</w:t>
      </w:r>
      <w:r>
        <w:rPr>
          <w:rFonts w:hint="eastAsia"/>
          <w:b/>
          <w:bCs/>
          <w:highlight w:val="white"/>
        </w:rPr>
        <w:t>;</w:t>
      </w:r>
    </w:p>
    <w:p w14:paraId="46E09EA2" w14:textId="7E14F536" w:rsidR="0033747D" w:rsidRDefault="0000000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6 - </w:t>
      </w:r>
      <w:r>
        <w:rPr>
          <w:b/>
          <w:bCs/>
          <w14:ligatures w14:val="standardContextual"/>
        </w:rPr>
        <w:t>8</w:t>
      </w:r>
      <w:r>
        <w:rPr>
          <w:bCs/>
          <w14:ligatures w14:val="standardContextual"/>
        </w:rPr>
        <w:t xml:space="preserve"> </w:t>
      </w:r>
      <w:r>
        <w:rPr>
          <w:b/>
          <w14:ligatures w14:val="standardContextual"/>
        </w:rPr>
        <w:t>025 000</w:t>
      </w:r>
      <w:r>
        <w:rPr>
          <w:bCs/>
          <w14:ligatures w14:val="standardContextual"/>
        </w:rPr>
        <w:t xml:space="preserve"> </w:t>
      </w:r>
      <w:r>
        <w:rPr>
          <w14:ligatures w14:val="standardContextual"/>
        </w:rPr>
        <w:t xml:space="preserve">(Восемь миллионов двадцать пять тысяч) </w:t>
      </w:r>
      <w:r>
        <w:rPr>
          <w:lang w:eastAsia="en-US"/>
          <w14:ligatures w14:val="standardContextual"/>
        </w:rPr>
        <w:t xml:space="preserve">рублей 00 коп., в том числе: </w:t>
      </w:r>
    </w:p>
    <w:p w14:paraId="32327622" w14:textId="7ADC450E" w:rsidR="0033747D" w:rsidRDefault="0000000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20 - </w:t>
      </w:r>
      <w:r>
        <w:rPr>
          <w14:ligatures w14:val="standardContextual"/>
        </w:rPr>
        <w:t xml:space="preserve">5 299 000 </w:t>
      </w:r>
      <w:r>
        <w:rPr>
          <w:lang w:eastAsia="en-US"/>
          <w14:ligatures w14:val="standardContextual"/>
        </w:rPr>
        <w:t xml:space="preserve">руб. 00 коп., </w:t>
      </w:r>
    </w:p>
    <w:p w14:paraId="54EAC28D" w14:textId="67E37D46" w:rsidR="0033747D" w:rsidRDefault="00000000">
      <w:pPr>
        <w:spacing w:after="160" w:line="276" w:lineRule="auto"/>
        <w:ind w:left="-142" w:firstLine="850"/>
        <w:contextualSpacing/>
        <w:jc w:val="both"/>
        <w:rPr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21 - </w:t>
      </w:r>
      <w:r>
        <w:rPr>
          <w14:ligatures w14:val="standardContextual"/>
        </w:rPr>
        <w:t xml:space="preserve">2 726 000 </w:t>
      </w:r>
      <w:r>
        <w:rPr>
          <w:lang w:eastAsia="en-US"/>
          <w14:ligatures w14:val="standardContextual"/>
        </w:rPr>
        <w:t>руб. 00 коп.</w:t>
      </w:r>
      <w:r>
        <w:t>;</w:t>
      </w:r>
    </w:p>
    <w:p w14:paraId="4D369102" w14:textId="0130A030" w:rsidR="0033747D" w:rsidRDefault="0000000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>Лот 7 -</w:t>
      </w:r>
      <w:r>
        <w:rPr>
          <w:bCs/>
          <w:lang w:eastAsia="en-US"/>
          <w14:ligatures w14:val="standardContextual"/>
        </w:rPr>
        <w:t xml:space="preserve"> </w:t>
      </w:r>
      <w:r>
        <w:rPr>
          <w:b/>
          <w14:ligatures w14:val="standardContextual"/>
        </w:rPr>
        <w:t>16 048 120</w:t>
      </w:r>
      <w:r>
        <w:rPr>
          <w:bCs/>
          <w14:ligatures w14:val="standardContextual"/>
        </w:rPr>
        <w:t xml:space="preserve"> (</w:t>
      </w:r>
      <w:r>
        <w:rPr>
          <w14:ligatures w14:val="standardContextual"/>
        </w:rPr>
        <w:t xml:space="preserve">Шестнадцать миллионов сорок восемь тысяч сто двадцать) </w:t>
      </w:r>
      <w:r>
        <w:rPr>
          <w:lang w:eastAsia="en-US"/>
          <w14:ligatures w14:val="standardContextual"/>
        </w:rPr>
        <w:t>рублей 00 коп., в том числе:</w:t>
      </w:r>
    </w:p>
    <w:p w14:paraId="4165E83F" w14:textId="1563D817" w:rsidR="0033747D" w:rsidRDefault="0000000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22 - </w:t>
      </w:r>
      <w:r>
        <w:rPr>
          <w14:ligatures w14:val="standardContextual"/>
        </w:rPr>
        <w:t xml:space="preserve">8 280 000 </w:t>
      </w:r>
      <w:r>
        <w:rPr>
          <w:lang w:eastAsia="en-US"/>
          <w14:ligatures w14:val="standardContextual"/>
        </w:rPr>
        <w:t xml:space="preserve">руб. 00 коп., </w:t>
      </w:r>
    </w:p>
    <w:p w14:paraId="7D8B8FA6" w14:textId="753C725D" w:rsidR="0033747D" w:rsidRDefault="0000000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23 - </w:t>
      </w:r>
      <w:r>
        <w:rPr>
          <w14:ligatures w14:val="standardContextual"/>
        </w:rPr>
        <w:t xml:space="preserve">6 720 000 </w:t>
      </w:r>
      <w:r>
        <w:rPr>
          <w:lang w:eastAsia="en-US"/>
          <w14:ligatures w14:val="standardContextual"/>
        </w:rPr>
        <w:t xml:space="preserve">руб. 00 коп., </w:t>
      </w:r>
    </w:p>
    <w:p w14:paraId="6E12E08B" w14:textId="2B41E1BF" w:rsidR="0033747D" w:rsidRDefault="0000000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24 - </w:t>
      </w:r>
      <w:r>
        <w:rPr>
          <w14:ligatures w14:val="standardContextual"/>
        </w:rPr>
        <w:t xml:space="preserve">1 048 120 </w:t>
      </w:r>
      <w:r>
        <w:rPr>
          <w:lang w:eastAsia="en-US"/>
          <w14:ligatures w14:val="standardContextual"/>
        </w:rPr>
        <w:t>руб. 00 коп.;</w:t>
      </w:r>
    </w:p>
    <w:p w14:paraId="653D1D78" w14:textId="4CA84FC0" w:rsidR="0033747D" w:rsidRDefault="0000000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8 </w:t>
      </w:r>
      <w:r>
        <w:rPr>
          <w:bCs/>
          <w:lang w:eastAsia="en-US"/>
          <w14:ligatures w14:val="standardContextual"/>
        </w:rPr>
        <w:t xml:space="preserve">- </w:t>
      </w:r>
      <w:r>
        <w:rPr>
          <w:b/>
          <w14:ligatures w14:val="standardContextual"/>
        </w:rPr>
        <w:t>11 145 120</w:t>
      </w:r>
      <w:r>
        <w:rPr>
          <w:bCs/>
          <w14:ligatures w14:val="standardContextual"/>
        </w:rPr>
        <w:t xml:space="preserve"> </w:t>
      </w:r>
      <w:r>
        <w:rPr>
          <w14:ligatures w14:val="standardContextual"/>
        </w:rPr>
        <w:t xml:space="preserve">(Одиннадцать миллионов сто сорок пять тысяч сто двадцать) </w:t>
      </w:r>
      <w:r>
        <w:rPr>
          <w:lang w:eastAsia="en-US"/>
          <w14:ligatures w14:val="standardContextual"/>
        </w:rPr>
        <w:t>рублей 00 коп., в том числе:</w:t>
      </w:r>
    </w:p>
    <w:p w14:paraId="74A070DD" w14:textId="16E196C8" w:rsidR="0033747D" w:rsidRDefault="0000000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25 - </w:t>
      </w:r>
      <w:r>
        <w:rPr>
          <w14:ligatures w14:val="standardContextual"/>
        </w:rPr>
        <w:t xml:space="preserve">1 463 000 </w:t>
      </w:r>
      <w:r>
        <w:rPr>
          <w:lang w:eastAsia="en-US"/>
          <w14:ligatures w14:val="standardContextual"/>
        </w:rPr>
        <w:t xml:space="preserve">руб. 00 коп., </w:t>
      </w:r>
    </w:p>
    <w:p w14:paraId="4A16BA2E" w14:textId="095DB026" w:rsidR="0033747D" w:rsidRDefault="0000000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26 - </w:t>
      </w:r>
      <w:r>
        <w:rPr>
          <w14:ligatures w14:val="standardContextual"/>
        </w:rPr>
        <w:t xml:space="preserve">3 259 000 </w:t>
      </w:r>
      <w:r>
        <w:rPr>
          <w:lang w:eastAsia="en-US"/>
          <w14:ligatures w14:val="standardContextual"/>
        </w:rPr>
        <w:t xml:space="preserve">руб. 00 коп., </w:t>
      </w:r>
    </w:p>
    <w:p w14:paraId="64F16621" w14:textId="440E4B48" w:rsidR="0033747D" w:rsidRDefault="00000000">
      <w:pPr>
        <w:spacing w:after="160" w:line="276" w:lineRule="auto"/>
        <w:ind w:left="-142" w:firstLine="850"/>
        <w:contextualSpacing/>
        <w:jc w:val="both"/>
        <w:rPr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27 - </w:t>
      </w:r>
      <w:r>
        <w:rPr>
          <w14:ligatures w14:val="standardContextual"/>
        </w:rPr>
        <w:t xml:space="preserve">6 423 120 </w:t>
      </w:r>
      <w:r>
        <w:rPr>
          <w:lang w:eastAsia="en-US"/>
          <w14:ligatures w14:val="standardContextual"/>
        </w:rPr>
        <w:t>руб. 00 коп.</w:t>
      </w:r>
      <w:r>
        <w:t>;</w:t>
      </w:r>
    </w:p>
    <w:p w14:paraId="1BE7DDA7" w14:textId="6CEB5687" w:rsidR="0033747D" w:rsidRDefault="00000000">
      <w:pPr>
        <w:spacing w:after="160" w:line="276" w:lineRule="auto"/>
        <w:ind w:left="-142" w:firstLine="850"/>
        <w:contextualSpacing/>
        <w:jc w:val="both"/>
        <w:rPr>
          <w:highlight w:val="white"/>
          <w14:ligatures w14:val="standardContextual"/>
        </w:rPr>
      </w:pPr>
      <w:r>
        <w:rPr>
          <w:rFonts w:hint="eastAsia"/>
          <w:highlight w:val="white"/>
        </w:rPr>
        <w:lastRenderedPageBreak/>
        <w:t xml:space="preserve">- </w:t>
      </w:r>
      <w:r>
        <w:rPr>
          <w:b/>
          <w:bCs/>
          <w:highlight w:val="white"/>
          <w:lang w:eastAsia="en-US"/>
          <w14:ligatures w14:val="standardContextual"/>
        </w:rPr>
        <w:t xml:space="preserve">Лот 9 </w:t>
      </w:r>
      <w:r>
        <w:rPr>
          <w:bCs/>
          <w:highlight w:val="white"/>
          <w:lang w:eastAsia="en-US"/>
          <w14:ligatures w14:val="standardContextual"/>
        </w:rPr>
        <w:t xml:space="preserve">- </w:t>
      </w:r>
      <w:r>
        <w:rPr>
          <w:b/>
          <w14:ligatures w14:val="standardContextual"/>
        </w:rPr>
        <w:t>21 363 000</w:t>
      </w:r>
      <w:r>
        <w:rPr>
          <w:bCs/>
          <w14:ligatures w14:val="standardContextual"/>
        </w:rPr>
        <w:t xml:space="preserve"> </w:t>
      </w:r>
      <w:r>
        <w:rPr>
          <w:highlight w:val="white"/>
          <w14:ligatures w14:val="standardContextual"/>
        </w:rPr>
        <w:t>(</w:t>
      </w:r>
      <w:r>
        <w:rPr>
          <w14:ligatures w14:val="standardContextual"/>
        </w:rPr>
        <w:t>Двадцать один миллион триста шестьдесят три тысячи</w:t>
      </w:r>
      <w:r>
        <w:rPr>
          <w:highlight w:val="white"/>
          <w14:ligatures w14:val="standardContextual"/>
        </w:rPr>
        <w:t xml:space="preserve">) </w:t>
      </w:r>
      <w:r>
        <w:rPr>
          <w:highlight w:val="white"/>
          <w:lang w:eastAsia="en-US"/>
          <w14:ligatures w14:val="standardContextual"/>
        </w:rPr>
        <w:t xml:space="preserve"> рублей 00 коп., в том числе:</w:t>
      </w:r>
    </w:p>
    <w:p w14:paraId="292F0518" w14:textId="6F4E2556" w:rsidR="0033747D" w:rsidRDefault="00000000">
      <w:pPr>
        <w:spacing w:after="160" w:line="276" w:lineRule="auto"/>
        <w:ind w:left="-142" w:firstLine="850"/>
        <w:contextualSpacing/>
        <w:jc w:val="both"/>
        <w:rPr>
          <w:highlight w:val="white"/>
          <w:lang w:eastAsia="en-US"/>
          <w14:ligatures w14:val="standardContextual"/>
        </w:rPr>
      </w:pPr>
      <w:r>
        <w:rPr>
          <w:highlight w:val="white"/>
          <w:lang w:eastAsia="en-US"/>
          <w14:ligatures w14:val="standardContextual"/>
        </w:rPr>
        <w:t xml:space="preserve">Участок 28 - </w:t>
      </w:r>
      <w:r>
        <w:rPr>
          <w14:ligatures w14:val="standardContextual"/>
        </w:rPr>
        <w:t>15 799 000</w:t>
      </w:r>
      <w:r>
        <w:t xml:space="preserve"> </w:t>
      </w:r>
      <w:r>
        <w:rPr>
          <w:highlight w:val="white"/>
          <w:lang w:eastAsia="en-US"/>
          <w14:ligatures w14:val="standardContextual"/>
        </w:rPr>
        <w:t xml:space="preserve">руб. 00 коп., </w:t>
      </w:r>
    </w:p>
    <w:p w14:paraId="0BE330C1" w14:textId="7FA8FF5D" w:rsidR="0033747D" w:rsidRDefault="00000000">
      <w:pPr>
        <w:spacing w:after="160" w:line="276" w:lineRule="auto"/>
        <w:ind w:left="-142" w:firstLine="850"/>
        <w:contextualSpacing/>
        <w:jc w:val="both"/>
        <w:rPr>
          <w:highlight w:val="white"/>
          <w:lang w:eastAsia="en-US"/>
          <w14:ligatures w14:val="standardContextual"/>
        </w:rPr>
      </w:pPr>
      <w:r>
        <w:rPr>
          <w:highlight w:val="white"/>
          <w:lang w:eastAsia="en-US"/>
          <w14:ligatures w14:val="standardContextual"/>
        </w:rPr>
        <w:t xml:space="preserve">Участок 29 - </w:t>
      </w:r>
      <w:r>
        <w:rPr>
          <w14:ligatures w14:val="standardContextual"/>
        </w:rPr>
        <w:t xml:space="preserve">2 726 000 </w:t>
      </w:r>
      <w:r>
        <w:rPr>
          <w:highlight w:val="white"/>
          <w:lang w:eastAsia="en-US"/>
          <w14:ligatures w14:val="standardContextual"/>
        </w:rPr>
        <w:t xml:space="preserve">руб. 00 коп., </w:t>
      </w:r>
    </w:p>
    <w:p w14:paraId="25D21715" w14:textId="7659054E" w:rsidR="0033747D" w:rsidRDefault="00000000">
      <w:pPr>
        <w:spacing w:after="160" w:line="276" w:lineRule="auto"/>
        <w:ind w:left="-142" w:firstLine="850"/>
        <w:contextualSpacing/>
        <w:jc w:val="both"/>
        <w:rPr>
          <w:highlight w:val="white"/>
          <w14:ligatures w14:val="standardContextual"/>
        </w:rPr>
      </w:pPr>
      <w:r>
        <w:rPr>
          <w:highlight w:val="white"/>
          <w:lang w:eastAsia="en-US"/>
          <w14:ligatures w14:val="standardContextual"/>
        </w:rPr>
        <w:t xml:space="preserve">Участок 30 - </w:t>
      </w:r>
      <w:r>
        <w:rPr>
          <w14:ligatures w14:val="standardContextual"/>
        </w:rPr>
        <w:t xml:space="preserve">2 838 000 </w:t>
      </w:r>
      <w:r>
        <w:rPr>
          <w:highlight w:val="white"/>
          <w:lang w:eastAsia="en-US"/>
          <w14:ligatures w14:val="standardContextual"/>
        </w:rPr>
        <w:t>руб. 00 коп.</w:t>
      </w:r>
      <w:r>
        <w:rPr>
          <w:rFonts w:hint="eastAsia"/>
          <w:highlight w:val="white"/>
        </w:rPr>
        <w:t>;</w:t>
      </w:r>
    </w:p>
    <w:p w14:paraId="07CC5899" w14:textId="2C73F7AD" w:rsidR="0033747D" w:rsidRDefault="0000000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10 </w:t>
      </w:r>
      <w:r>
        <w:rPr>
          <w:bCs/>
          <w:lang w:eastAsia="en-US"/>
          <w14:ligatures w14:val="standardContextual"/>
        </w:rPr>
        <w:t xml:space="preserve">- </w:t>
      </w:r>
      <w:r>
        <w:rPr>
          <w:bCs/>
          <w14:ligatures w14:val="standardContextual"/>
        </w:rPr>
        <w:t xml:space="preserve">3 716 000 </w:t>
      </w:r>
      <w:r>
        <w:rPr>
          <w14:ligatures w14:val="standardContextual"/>
        </w:rPr>
        <w:t>(Три миллиона семьсот шестнадцать тысяч)</w:t>
      </w:r>
      <w:r>
        <w:rPr>
          <w:lang w:eastAsia="en-US"/>
          <w14:ligatures w14:val="standardContextual"/>
        </w:rPr>
        <w:t xml:space="preserve"> рублей 00 коп., в том числе:</w:t>
      </w:r>
    </w:p>
    <w:p w14:paraId="456FA280" w14:textId="628E1B73" w:rsidR="0033747D" w:rsidRDefault="0000000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31 - </w:t>
      </w:r>
      <w:r>
        <w:rPr>
          <w14:ligatures w14:val="standardContextual"/>
        </w:rPr>
        <w:t xml:space="preserve">1 611 000 </w:t>
      </w:r>
      <w:r>
        <w:rPr>
          <w:lang w:eastAsia="en-US"/>
          <w14:ligatures w14:val="standardContextual"/>
        </w:rPr>
        <w:t xml:space="preserve">руб. 00 коп., </w:t>
      </w:r>
    </w:p>
    <w:p w14:paraId="66B9D5D3" w14:textId="3C5D8816" w:rsidR="0033747D" w:rsidRDefault="0000000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32 - </w:t>
      </w:r>
      <w:r>
        <w:rPr>
          <w14:ligatures w14:val="standardContextual"/>
        </w:rPr>
        <w:t xml:space="preserve">2 105 000 </w:t>
      </w:r>
      <w:r>
        <w:rPr>
          <w:lang w:eastAsia="en-US"/>
          <w14:ligatures w14:val="standardContextual"/>
        </w:rPr>
        <w:t>руб. 00 коп.;</w:t>
      </w:r>
    </w:p>
    <w:p w14:paraId="024CEAE1" w14:textId="5B72D492" w:rsidR="0033747D" w:rsidRDefault="0000000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11 </w:t>
      </w:r>
      <w:r>
        <w:rPr>
          <w:bCs/>
          <w:lang w:eastAsia="en-US"/>
          <w14:ligatures w14:val="standardContextual"/>
        </w:rPr>
        <w:t xml:space="preserve">- </w:t>
      </w:r>
      <w:r>
        <w:rPr>
          <w:b/>
          <w14:ligatures w14:val="standardContextual"/>
        </w:rPr>
        <w:t>12 989 000</w:t>
      </w:r>
      <w:r>
        <w:rPr>
          <w:bCs/>
          <w14:ligatures w14:val="standardContextual"/>
        </w:rPr>
        <w:t xml:space="preserve"> </w:t>
      </w:r>
      <w:r>
        <w:rPr>
          <w14:ligatures w14:val="standardContextual"/>
        </w:rPr>
        <w:t xml:space="preserve">(Двенадцать миллионов девятьсот восемьдесят девять тысяч) </w:t>
      </w:r>
      <w:r>
        <w:rPr>
          <w:lang w:eastAsia="en-US"/>
          <w14:ligatures w14:val="standardContextual"/>
        </w:rPr>
        <w:t>рублей 00 коп., в том числе:</w:t>
      </w:r>
    </w:p>
    <w:p w14:paraId="5BDB6A71" w14:textId="41CC9310" w:rsidR="0033747D" w:rsidRDefault="0000000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33 - </w:t>
      </w:r>
      <w:r>
        <w:rPr>
          <w14:ligatures w14:val="standardContextual"/>
        </w:rPr>
        <w:t xml:space="preserve">4 906 000 </w:t>
      </w:r>
      <w:r>
        <w:rPr>
          <w:lang w:eastAsia="en-US"/>
          <w14:ligatures w14:val="standardContextual"/>
        </w:rPr>
        <w:t xml:space="preserve">руб. 00 коп., </w:t>
      </w:r>
    </w:p>
    <w:p w14:paraId="0B8F4D71" w14:textId="339427F1" w:rsidR="0033747D" w:rsidRDefault="0000000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34 - </w:t>
      </w:r>
      <w:r>
        <w:rPr>
          <w14:ligatures w14:val="standardContextual"/>
        </w:rPr>
        <w:t xml:space="preserve">8 083 000 </w:t>
      </w:r>
      <w:r>
        <w:rPr>
          <w:lang w:eastAsia="en-US"/>
          <w14:ligatures w14:val="standardContextual"/>
        </w:rPr>
        <w:t>руб. 00 коп.;</w:t>
      </w:r>
    </w:p>
    <w:p w14:paraId="139AB11C" w14:textId="37755065" w:rsidR="0033747D" w:rsidRDefault="0000000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12 </w:t>
      </w:r>
      <w:r>
        <w:rPr>
          <w:bCs/>
          <w:lang w:eastAsia="en-US"/>
          <w14:ligatures w14:val="standardContextual"/>
        </w:rPr>
        <w:t xml:space="preserve">- </w:t>
      </w:r>
      <w:r>
        <w:rPr>
          <w:b/>
          <w14:ligatures w14:val="standardContextual"/>
        </w:rPr>
        <w:t>1 720 000</w:t>
      </w:r>
      <w:r>
        <w:rPr>
          <w:bCs/>
          <w14:ligatures w14:val="standardContextual"/>
        </w:rPr>
        <w:t xml:space="preserve"> </w:t>
      </w:r>
      <w:r>
        <w:rPr>
          <w14:ligatures w14:val="standardContextual"/>
        </w:rPr>
        <w:t xml:space="preserve">(Один миллион семьсот двадцать тысяч) </w:t>
      </w:r>
      <w:r>
        <w:rPr>
          <w:lang w:eastAsia="en-US"/>
          <w14:ligatures w14:val="standardContextual"/>
        </w:rPr>
        <w:t>рублей 00 коп., в том числе:</w:t>
      </w:r>
    </w:p>
    <w:p w14:paraId="30893678" w14:textId="3A522A26" w:rsidR="0033747D" w:rsidRDefault="0000000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 Участок 35 - </w:t>
      </w:r>
      <w:r>
        <w:rPr>
          <w14:ligatures w14:val="standardContextual"/>
        </w:rPr>
        <w:t xml:space="preserve">889 000 </w:t>
      </w:r>
      <w:r>
        <w:rPr>
          <w:lang w:eastAsia="en-US"/>
          <w14:ligatures w14:val="standardContextual"/>
        </w:rPr>
        <w:t>руб. 00 коп.,</w:t>
      </w:r>
    </w:p>
    <w:p w14:paraId="1AFB7562" w14:textId="53DB93E1" w:rsidR="0033747D" w:rsidRDefault="00000000">
      <w:pPr>
        <w:spacing w:after="160" w:line="276" w:lineRule="auto"/>
        <w:ind w:left="-142" w:firstLine="850"/>
        <w:contextualSpacing/>
        <w:jc w:val="both"/>
        <w:rPr>
          <w14:ligatures w14:val="standardContextual"/>
        </w:rPr>
      </w:pPr>
      <w:r>
        <w:rPr>
          <w:lang w:eastAsia="en-US"/>
          <w14:ligatures w14:val="standardContextual"/>
        </w:rPr>
        <w:t xml:space="preserve"> Участок 36 - </w:t>
      </w:r>
      <w:r>
        <w:rPr>
          <w14:ligatures w14:val="standardContextual"/>
        </w:rPr>
        <w:t xml:space="preserve">831 000 </w:t>
      </w:r>
      <w:r>
        <w:rPr>
          <w:lang w:eastAsia="en-US"/>
          <w14:ligatures w14:val="standardContextual"/>
        </w:rPr>
        <w:t>руб. 00 коп.</w:t>
      </w:r>
      <w:r>
        <w:rPr>
          <w14:ligatures w14:val="standardContextual"/>
        </w:rPr>
        <w:t>;</w:t>
      </w:r>
    </w:p>
    <w:p w14:paraId="3BD2F7A2" w14:textId="1E33721E" w:rsidR="0033747D" w:rsidRDefault="00000000">
      <w:pPr>
        <w:spacing w:after="160" w:line="276" w:lineRule="auto"/>
        <w:ind w:left="-142"/>
        <w:contextualSpacing/>
        <w:jc w:val="both"/>
        <w:rPr>
          <w:highlight w:val="white"/>
          <w14:ligatures w14:val="standardContextual"/>
        </w:rPr>
      </w:pPr>
      <w:r>
        <w:rPr>
          <w:b/>
          <w:bCs/>
          <w:highlight w:val="white"/>
          <w:lang w:eastAsia="en-US"/>
          <w14:ligatures w14:val="standardContextual"/>
        </w:rPr>
        <w:t xml:space="preserve">Лот 13 </w:t>
      </w:r>
      <w:r>
        <w:rPr>
          <w:bCs/>
          <w:highlight w:val="white"/>
          <w:lang w:eastAsia="en-US"/>
          <w14:ligatures w14:val="standardContextual"/>
        </w:rPr>
        <w:t xml:space="preserve">- </w:t>
      </w:r>
      <w:r>
        <w:rPr>
          <w:b/>
          <w14:ligatures w14:val="standardContextual"/>
        </w:rPr>
        <w:t>10 398 000</w:t>
      </w:r>
      <w:r>
        <w:rPr>
          <w:bCs/>
          <w14:ligatures w14:val="standardContextual"/>
        </w:rPr>
        <w:t xml:space="preserve"> </w:t>
      </w:r>
      <w:r>
        <w:rPr>
          <w:highlight w:val="white"/>
          <w14:ligatures w14:val="standardContextual"/>
        </w:rPr>
        <w:t>(</w:t>
      </w:r>
      <w:r>
        <w:rPr>
          <w14:ligatures w14:val="standardContextual"/>
        </w:rPr>
        <w:t>Десять миллионов триста девяносто восемь тысяч</w:t>
      </w:r>
      <w:r>
        <w:rPr>
          <w:highlight w:val="white"/>
          <w14:ligatures w14:val="standardContextual"/>
        </w:rPr>
        <w:t>)</w:t>
      </w:r>
      <w:r>
        <w:rPr>
          <w14:ligatures w14:val="standardContextual"/>
        </w:rPr>
        <w:t xml:space="preserve"> </w:t>
      </w:r>
      <w:r>
        <w:rPr>
          <w:highlight w:val="white"/>
          <w:lang w:eastAsia="en-US"/>
          <w14:ligatures w14:val="standardContextual"/>
        </w:rPr>
        <w:t>рублей 00 коп., в том числе:</w:t>
      </w:r>
    </w:p>
    <w:p w14:paraId="2772E32F" w14:textId="12642B86" w:rsidR="0033747D" w:rsidRDefault="00000000">
      <w:pPr>
        <w:spacing w:after="160" w:line="276" w:lineRule="auto"/>
        <w:ind w:left="-142" w:firstLine="850"/>
        <w:contextualSpacing/>
        <w:jc w:val="both"/>
        <w:rPr>
          <w:highlight w:val="white"/>
          <w:lang w:eastAsia="en-US"/>
          <w14:ligatures w14:val="standardContextual"/>
        </w:rPr>
      </w:pPr>
      <w:r>
        <w:rPr>
          <w:highlight w:val="white"/>
          <w:lang w:eastAsia="en-US"/>
          <w14:ligatures w14:val="standardContextual"/>
        </w:rPr>
        <w:t xml:space="preserve">Участок 37 - </w:t>
      </w:r>
      <w:r>
        <w:rPr>
          <w14:ligatures w14:val="standardContextual"/>
        </w:rPr>
        <w:t xml:space="preserve">3 588 000 </w:t>
      </w:r>
      <w:r>
        <w:rPr>
          <w:highlight w:val="white"/>
          <w:lang w:eastAsia="en-US"/>
          <w14:ligatures w14:val="standardContextual"/>
        </w:rPr>
        <w:t xml:space="preserve">руб. 00 коп., </w:t>
      </w:r>
    </w:p>
    <w:p w14:paraId="7D825A09" w14:textId="11E2BF71" w:rsidR="0033747D" w:rsidRDefault="00000000">
      <w:pPr>
        <w:spacing w:after="160" w:line="276" w:lineRule="auto"/>
        <w:ind w:left="-142" w:firstLine="850"/>
        <w:contextualSpacing/>
        <w:jc w:val="both"/>
        <w:rPr>
          <w:highlight w:val="white"/>
          <w14:ligatures w14:val="standardContextual"/>
        </w:rPr>
      </w:pPr>
      <w:r>
        <w:rPr>
          <w:highlight w:val="white"/>
          <w:lang w:eastAsia="en-US"/>
          <w14:ligatures w14:val="standardContextual"/>
        </w:rPr>
        <w:t xml:space="preserve">Участок 38 - </w:t>
      </w:r>
      <w:r>
        <w:rPr>
          <w14:ligatures w14:val="standardContextual"/>
        </w:rPr>
        <w:t xml:space="preserve">6 810 000 </w:t>
      </w:r>
      <w:r>
        <w:rPr>
          <w:highlight w:val="white"/>
          <w:lang w:eastAsia="en-US"/>
          <w14:ligatures w14:val="standardContextual"/>
        </w:rPr>
        <w:t>руб. 00 коп.</w:t>
      </w:r>
      <w:r>
        <w:rPr>
          <w:rFonts w:hint="eastAsia"/>
          <w:highlight w:val="white"/>
        </w:rPr>
        <w:t>;</w:t>
      </w:r>
    </w:p>
    <w:p w14:paraId="0CC514EB" w14:textId="5E12BFE1" w:rsidR="0033747D" w:rsidRDefault="0000000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14 </w:t>
      </w:r>
      <w:r>
        <w:rPr>
          <w:bCs/>
          <w:lang w:eastAsia="en-US"/>
          <w14:ligatures w14:val="standardContextual"/>
        </w:rPr>
        <w:t xml:space="preserve">– </w:t>
      </w:r>
      <w:r>
        <w:rPr>
          <w:b/>
          <w14:ligatures w14:val="standardContextual"/>
        </w:rPr>
        <w:t>3 019 000</w:t>
      </w:r>
      <w:r>
        <w:rPr>
          <w:bCs/>
          <w14:ligatures w14:val="standardContextual"/>
        </w:rPr>
        <w:t xml:space="preserve"> </w:t>
      </w:r>
      <w:r>
        <w:rPr>
          <w14:ligatures w14:val="standardContextual"/>
        </w:rPr>
        <w:t xml:space="preserve">(Три миллиона девятнадцать тысяч) </w:t>
      </w:r>
      <w:r>
        <w:rPr>
          <w:lang w:eastAsia="en-US"/>
          <w14:ligatures w14:val="standardContextual"/>
        </w:rPr>
        <w:t>рублей 00 коп.;</w:t>
      </w:r>
    </w:p>
    <w:p w14:paraId="7FC02268" w14:textId="0498CCD3" w:rsidR="0033747D" w:rsidRDefault="0000000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15 </w:t>
      </w:r>
      <w:r>
        <w:rPr>
          <w:bCs/>
          <w:lang w:eastAsia="en-US"/>
          <w14:ligatures w14:val="standardContextual"/>
        </w:rPr>
        <w:t xml:space="preserve">– </w:t>
      </w:r>
      <w:r>
        <w:rPr>
          <w:b/>
          <w14:ligatures w14:val="standardContextual"/>
        </w:rPr>
        <w:t>4 933 000</w:t>
      </w:r>
      <w:r>
        <w:rPr>
          <w:b/>
          <w:bCs/>
          <w14:ligatures w14:val="standardContextual"/>
        </w:rPr>
        <w:t xml:space="preserve"> </w:t>
      </w:r>
      <w:r>
        <w:rPr>
          <w14:ligatures w14:val="standardContextual"/>
        </w:rPr>
        <w:t>(Четыре миллиона девятьсот тридцать три тысячи)</w:t>
      </w:r>
      <w:r>
        <w:rPr>
          <w:lang w:eastAsia="en-US"/>
          <w14:ligatures w14:val="standardContextual"/>
        </w:rPr>
        <w:t xml:space="preserve"> рублей 00 коп;</w:t>
      </w:r>
    </w:p>
    <w:p w14:paraId="08F4E1FA" w14:textId="1B21D463" w:rsidR="0033747D" w:rsidRDefault="00000000">
      <w:pPr>
        <w:spacing w:after="160" w:line="276" w:lineRule="auto"/>
        <w:ind w:left="-142"/>
        <w:contextualSpacing/>
        <w:jc w:val="both"/>
        <w:rPr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16 </w:t>
      </w:r>
      <w:r>
        <w:rPr>
          <w:bCs/>
          <w:lang w:eastAsia="en-US"/>
          <w14:ligatures w14:val="standardContextual"/>
        </w:rPr>
        <w:t xml:space="preserve">– </w:t>
      </w:r>
      <w:r>
        <w:rPr>
          <w:b/>
          <w14:ligatures w14:val="standardContextual"/>
        </w:rPr>
        <w:t>2 707 000</w:t>
      </w:r>
      <w:r>
        <w:rPr>
          <w:bCs/>
          <w14:ligatures w14:val="standardContextual"/>
        </w:rPr>
        <w:t xml:space="preserve"> (Два миллиона семьсот семь тысяч</w:t>
      </w:r>
      <w:r>
        <w:rPr>
          <w14:ligatures w14:val="standardContextual"/>
        </w:rPr>
        <w:t>)</w:t>
      </w:r>
      <w:r>
        <w:t xml:space="preserve"> </w:t>
      </w:r>
      <w:r>
        <w:rPr>
          <w:lang w:eastAsia="en-US"/>
          <w14:ligatures w14:val="standardContextual"/>
        </w:rPr>
        <w:t>рублей 00 коп.</w:t>
      </w:r>
      <w:r>
        <w:rPr>
          <w14:ligatures w14:val="standardContextual"/>
        </w:rPr>
        <w:t>;</w:t>
      </w:r>
    </w:p>
    <w:p w14:paraId="358DE067" w14:textId="5E612375" w:rsidR="0033747D" w:rsidRDefault="00000000">
      <w:pPr>
        <w:spacing w:after="160" w:line="276" w:lineRule="auto"/>
        <w:ind w:left="-142"/>
        <w:contextualSpacing/>
        <w:jc w:val="both"/>
        <w:rPr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17 – </w:t>
      </w:r>
      <w:r>
        <w:rPr>
          <w:b/>
          <w:bCs/>
          <w14:ligatures w14:val="standardContextual"/>
        </w:rPr>
        <w:t>15 038 000</w:t>
      </w:r>
      <w:r>
        <w:rPr>
          <w14:ligatures w14:val="standardContextual"/>
        </w:rPr>
        <w:t xml:space="preserve"> (Пятнадцать миллионов тридцать восемь тысяч) </w:t>
      </w:r>
      <w:r>
        <w:rPr>
          <w:lang w:eastAsia="en-US"/>
          <w14:ligatures w14:val="standardContextual"/>
        </w:rPr>
        <w:t>рублей 00 коп.;</w:t>
      </w:r>
    </w:p>
    <w:p w14:paraId="1EE6AC2E" w14:textId="74B1C242" w:rsidR="0033747D" w:rsidRDefault="0000000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18 – </w:t>
      </w:r>
      <w:r>
        <w:rPr>
          <w:b/>
          <w:bCs/>
          <w14:ligatures w14:val="standardContextual"/>
        </w:rPr>
        <w:t xml:space="preserve">1 801 000 </w:t>
      </w:r>
      <w:r>
        <w:rPr>
          <w14:ligatures w14:val="standardContextual"/>
        </w:rPr>
        <w:t xml:space="preserve">(Один миллион восемьсот одна тысяча) </w:t>
      </w:r>
      <w:r>
        <w:rPr>
          <w:lang w:eastAsia="en-US"/>
          <w14:ligatures w14:val="standardContextual"/>
        </w:rPr>
        <w:t>рублей 00 коп.;</w:t>
      </w:r>
    </w:p>
    <w:p w14:paraId="1268359C" w14:textId="146AAD14" w:rsidR="0033747D" w:rsidRDefault="0000000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19 – </w:t>
      </w:r>
      <w:r>
        <w:rPr>
          <w:b/>
          <w:bCs/>
          <w14:ligatures w14:val="standardContextual"/>
        </w:rPr>
        <w:t xml:space="preserve">3 809 000 </w:t>
      </w:r>
      <w:r>
        <w:rPr>
          <w14:ligatures w14:val="standardContextual"/>
        </w:rPr>
        <w:t>(Три миллиона восемьсот девять тысяч)</w:t>
      </w:r>
      <w:r>
        <w:t xml:space="preserve"> </w:t>
      </w:r>
      <w:r>
        <w:rPr>
          <w:lang w:eastAsia="en-US"/>
          <w14:ligatures w14:val="standardContextual"/>
        </w:rPr>
        <w:t>рублей 00 коп.;</w:t>
      </w:r>
    </w:p>
    <w:p w14:paraId="42DD4D6E" w14:textId="7ED8F8D9" w:rsidR="0033747D" w:rsidRDefault="0000000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20 – </w:t>
      </w:r>
      <w:r>
        <w:rPr>
          <w:b/>
          <w:bCs/>
          <w14:ligatures w14:val="standardContextual"/>
        </w:rPr>
        <w:t xml:space="preserve">2 924 000 </w:t>
      </w:r>
      <w:r>
        <w:rPr>
          <w14:ligatures w14:val="standardContextual"/>
        </w:rPr>
        <w:t xml:space="preserve">(Два миллиона девятьсот двадцать четыре тысячи) </w:t>
      </w:r>
      <w:r>
        <w:rPr>
          <w:lang w:eastAsia="en-US"/>
          <w14:ligatures w14:val="standardContextual"/>
        </w:rPr>
        <w:t>рублей 00 коп.;</w:t>
      </w:r>
    </w:p>
    <w:p w14:paraId="3EF051CC" w14:textId="15210C61" w:rsidR="0033747D" w:rsidRDefault="0000000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21 – </w:t>
      </w:r>
      <w:r>
        <w:rPr>
          <w:b/>
          <w:bCs/>
          <w14:ligatures w14:val="standardContextual"/>
        </w:rPr>
        <w:t xml:space="preserve">1 146 000 </w:t>
      </w:r>
      <w:r>
        <w:rPr>
          <w14:ligatures w14:val="standardContextual"/>
        </w:rPr>
        <w:t>(Один миллион сто сорок шесть тысяч)</w:t>
      </w:r>
      <w:r>
        <w:rPr>
          <w:lang w:eastAsia="en-US"/>
          <w14:ligatures w14:val="standardContextual"/>
        </w:rPr>
        <w:t xml:space="preserve"> рублей 00 коп.;</w:t>
      </w:r>
      <w:r>
        <w:rPr>
          <w:b/>
          <w:bCs/>
          <w:lang w:eastAsia="en-US"/>
          <w14:ligatures w14:val="standardContextual"/>
        </w:rPr>
        <w:t xml:space="preserve"> </w:t>
      </w:r>
    </w:p>
    <w:p w14:paraId="247EDAF9" w14:textId="31A9C6C8" w:rsidR="0033747D" w:rsidRDefault="00000000">
      <w:pPr>
        <w:spacing w:after="160" w:line="276" w:lineRule="auto"/>
        <w:ind w:left="-142"/>
        <w:contextualSpacing/>
        <w:jc w:val="both"/>
        <w:rPr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22 – </w:t>
      </w:r>
      <w:r>
        <w:rPr>
          <w:b/>
          <w:bCs/>
          <w14:ligatures w14:val="standardContextual"/>
        </w:rPr>
        <w:t xml:space="preserve">5 733 000 </w:t>
      </w:r>
      <w:r>
        <w:rPr>
          <w14:ligatures w14:val="standardContextual"/>
        </w:rPr>
        <w:t>(Пять миллионов семьсот тридцать три тысячи</w:t>
      </w:r>
      <w:r>
        <w:rPr>
          <w:b/>
          <w:bCs/>
        </w:rPr>
        <w:t>)</w:t>
      </w:r>
      <w:r>
        <w:rPr>
          <w:lang w:eastAsia="en-US"/>
          <w14:ligatures w14:val="standardContextual"/>
        </w:rPr>
        <w:t xml:space="preserve"> рублей 00 коп.</w:t>
      </w:r>
      <w:r>
        <w:rPr>
          <w14:ligatures w14:val="standardContextual"/>
        </w:rPr>
        <w:t>;</w:t>
      </w:r>
    </w:p>
    <w:p w14:paraId="615275B7" w14:textId="535D5D32" w:rsidR="0033747D" w:rsidRDefault="0000000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24 – </w:t>
      </w:r>
      <w:r>
        <w:rPr>
          <w:b/>
          <w:bCs/>
          <w14:ligatures w14:val="standardContextual"/>
        </w:rPr>
        <w:t xml:space="preserve">9 451 000 </w:t>
      </w:r>
      <w:r>
        <w:rPr>
          <w14:ligatures w14:val="standardContextual"/>
        </w:rPr>
        <w:t xml:space="preserve">(Девять миллионов четыреста пятьдесят одна тысяча) </w:t>
      </w:r>
      <w:r>
        <w:rPr>
          <w:lang w:eastAsia="en-US"/>
          <w14:ligatures w14:val="standardContextual"/>
        </w:rPr>
        <w:t>рублей 00 коп.;</w:t>
      </w:r>
    </w:p>
    <w:p w14:paraId="337AC5D2" w14:textId="67F12962" w:rsidR="0033747D" w:rsidRDefault="0000000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25 – </w:t>
      </w:r>
      <w:r>
        <w:rPr>
          <w:b/>
          <w:bCs/>
          <w14:ligatures w14:val="standardContextual"/>
        </w:rPr>
        <w:t xml:space="preserve">10 183 000 </w:t>
      </w:r>
      <w:r>
        <w:rPr>
          <w14:ligatures w14:val="standardContextual"/>
        </w:rPr>
        <w:t xml:space="preserve">(Десять миллионов сто восемьдесят три тысячи) </w:t>
      </w:r>
      <w:r>
        <w:t xml:space="preserve"> </w:t>
      </w:r>
      <w:r>
        <w:rPr>
          <w:lang w:eastAsia="en-US"/>
          <w14:ligatures w14:val="standardContextual"/>
        </w:rPr>
        <w:t>рублей 00 коп.;</w:t>
      </w:r>
    </w:p>
    <w:p w14:paraId="0803E90D" w14:textId="47774AAC" w:rsidR="0033747D" w:rsidRDefault="0000000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26 – </w:t>
      </w:r>
      <w:r>
        <w:rPr>
          <w:b/>
          <w:bCs/>
          <w14:ligatures w14:val="standardContextual"/>
        </w:rPr>
        <w:t xml:space="preserve">8 187 000 </w:t>
      </w:r>
      <w:r>
        <w:rPr>
          <w14:ligatures w14:val="standardContextual"/>
        </w:rPr>
        <w:t xml:space="preserve">(Восемь миллионов сто восемьдесят семь тысяч) </w:t>
      </w:r>
      <w:r>
        <w:rPr>
          <w:lang w:eastAsia="en-US"/>
          <w14:ligatures w14:val="standardContextual"/>
        </w:rPr>
        <w:t xml:space="preserve"> рублей 00 коп.;</w:t>
      </w:r>
    </w:p>
    <w:p w14:paraId="19105072" w14:textId="25CF528B" w:rsidR="0033747D" w:rsidRDefault="0000000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27 – </w:t>
      </w:r>
      <w:r>
        <w:rPr>
          <w:b/>
          <w:bCs/>
          <w14:ligatures w14:val="standardContextual"/>
        </w:rPr>
        <w:t xml:space="preserve">2 940 460 </w:t>
      </w:r>
      <w:r>
        <w:rPr>
          <w14:ligatures w14:val="standardContextual"/>
        </w:rPr>
        <w:t>(Два миллиона девятьсот сорок тысяч четыреста шестьдесят)</w:t>
      </w:r>
      <w:r>
        <w:t xml:space="preserve"> </w:t>
      </w:r>
      <w:r>
        <w:rPr>
          <w:lang w:eastAsia="en-US"/>
          <w14:ligatures w14:val="standardContextual"/>
        </w:rPr>
        <w:t>рублей 00 коп.;</w:t>
      </w:r>
    </w:p>
    <w:p w14:paraId="6BDEED58" w14:textId="77777777" w:rsidR="0033747D" w:rsidRDefault="00000000">
      <w:pPr>
        <w:pStyle w:val="1ULBulletNumber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</w:p>
    <w:p w14:paraId="62443DDB" w14:textId="77777777" w:rsidR="0033747D" w:rsidRDefault="00000000">
      <w:pPr>
        <w:widowControl w:val="0"/>
        <w:tabs>
          <w:tab w:val="left" w:pos="284"/>
        </w:tabs>
        <w:ind w:right="-1"/>
        <w:jc w:val="center"/>
        <w:rPr>
          <w:b/>
        </w:rPr>
      </w:pPr>
      <w:r>
        <w:rPr>
          <w:b/>
          <w:bCs/>
        </w:rPr>
        <w:t>ОБЩИЕ ПОЛОЖЕНИЯ:</w:t>
      </w:r>
    </w:p>
    <w:p w14:paraId="6F05E22F" w14:textId="77777777" w:rsidR="0033747D" w:rsidRDefault="0033747D">
      <w:pPr>
        <w:tabs>
          <w:tab w:val="left" w:pos="284"/>
        </w:tabs>
        <w:ind w:right="-1" w:firstLine="567"/>
        <w:jc w:val="both"/>
        <w:rPr>
          <w:bCs/>
        </w:rPr>
      </w:pPr>
    </w:p>
    <w:p w14:paraId="4FC306EE" w14:textId="083CB2CC" w:rsidR="0033747D" w:rsidRDefault="00000000">
      <w:pPr>
        <w:tabs>
          <w:tab w:val="left" w:pos="284"/>
        </w:tabs>
        <w:ind w:right="-1" w:firstLine="567"/>
        <w:jc w:val="both"/>
        <w:rPr>
          <w:lang w:val="en-US"/>
        </w:rPr>
      </w:pPr>
      <w:r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8" w:tooltip="https://sales.lot-online.ru/e-auction/media/reglament.pdf" w:history="1">
        <w:r>
          <w:t>при проведении электронных торгов по продаже</w:t>
        </w:r>
      </w:hyperlink>
      <w:hyperlink r:id="rId9" w:tooltip="https://sales.lot-online.ru/e-auction/media/reglament.pdf" w:history="1">
        <w:r>
          <w:t xml:space="preserve"> </w:t>
        </w:r>
      </w:hyperlink>
      <w:hyperlink r:id="rId10" w:tooltip="https://sales.lot-online.ru/e-auction/media/reglament.pdf" w:history="1">
        <w:r>
          <w:t xml:space="preserve">имущества, имущественных </w:t>
        </w:r>
      </w:hyperlink>
      <w:hyperlink r:id="rId11" w:tooltip="https://sales.lot-online.ru/e-auction/media/reglament.pdf" w:history="1">
        <w:r>
          <w:t xml:space="preserve">прав (за исключением имущества, имущественных прав, реализуемых в рамках процедур </w:t>
        </w:r>
      </w:hyperlink>
      <w:hyperlink r:id="rId12" w:tooltip="https://sales.lot-online.ru/e-auction/media/reglament.pdf" w:history="1">
        <w:r>
          <w:t xml:space="preserve">несостоятельности (банкротства), продажи государственного или муниципального </w:t>
        </w:r>
        <w:r>
          <w:rPr>
            <w:sz w:val="20"/>
            <w:szCs w:val="20"/>
          </w:rPr>
          <w:t>(</w:t>
        </w:r>
        <w:r>
          <w:rPr>
            <w:rStyle w:val="aff"/>
            <w:sz w:val="20"/>
            <w:szCs w:val="20"/>
          </w:rPr>
          <w:t>https://catalog.lot-online.ru/index.php?dispatch=rad_attachment.getfile&amp;attachment_id=2726858&amp;inline=true</w:t>
        </w:r>
        <w:r>
          <w:rPr>
            <w:sz w:val="20"/>
            <w:szCs w:val="20"/>
          </w:rPr>
          <w:t>)</w:t>
        </w:r>
        <w:r>
          <w:rPr>
            <w:sz w:val="22"/>
            <w:szCs w:val="22"/>
          </w:rPr>
          <w:t>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  </w:r>
        <w:r>
          <w:t>о имущества)</w:t>
        </w:r>
      </w:hyperlink>
      <w:hyperlink r:id="rId13" w:tooltip="https://sales.lot-online.ru/e-auction/media/reglament.pdf" w:history="1">
        <w:r>
          <w:t>,</w:t>
        </w:r>
      </w:hyperlink>
      <w:r>
        <w:t xml:space="preserve"> размещенном на сайте </w:t>
      </w:r>
      <w:hyperlink r:id="rId14" w:tooltip="http://www.lot-online.ru/" w:history="1">
        <w:r>
          <w:rPr>
            <w:u w:val="single"/>
          </w:rPr>
          <w:t>www</w:t>
        </w:r>
      </w:hyperlink>
      <w:hyperlink r:id="rId15" w:tooltip="http://www.lot-online.ru/" w:history="1">
        <w:r>
          <w:rPr>
            <w:u w:val="single"/>
          </w:rPr>
          <w:t>.</w:t>
        </w:r>
      </w:hyperlink>
      <w:hyperlink r:id="rId16" w:tooltip="http://www.lot-online.ru/" w:history="1">
        <w:r>
          <w:rPr>
            <w:u w:val="single"/>
            <w:lang w:val="en-US"/>
          </w:rPr>
          <w:t>lot</w:t>
        </w:r>
      </w:hyperlink>
      <w:hyperlink r:id="rId17" w:tooltip="http://www.lot-online.ru/" w:history="1">
        <w:r>
          <w:rPr>
            <w:u w:val="single"/>
            <w:lang w:val="en-US"/>
          </w:rPr>
          <w:t>-</w:t>
        </w:r>
      </w:hyperlink>
      <w:hyperlink r:id="rId18" w:tooltip="http://www.lot-online.ru/" w:history="1">
        <w:r>
          <w:rPr>
            <w:u w:val="single"/>
            <w:lang w:val="en-US"/>
          </w:rPr>
          <w:t>online</w:t>
        </w:r>
      </w:hyperlink>
      <w:hyperlink r:id="rId19" w:tooltip="http://www.lot-online.ru/" w:history="1">
        <w:r>
          <w:rPr>
            <w:u w:val="single"/>
            <w:lang w:val="en-US"/>
          </w:rPr>
          <w:t>.</w:t>
        </w:r>
      </w:hyperlink>
      <w:hyperlink r:id="rId20" w:tooltip="http://www.lot-online.ru/" w:history="1">
        <w:r>
          <w:rPr>
            <w:u w:val="single"/>
            <w:lang w:val="en-US"/>
          </w:rPr>
          <w:t>ru</w:t>
        </w:r>
      </w:hyperlink>
      <w:hyperlink r:id="rId21" w:tooltip="http://www.lot-online.ru/" w:history="1">
        <w:r>
          <w:rPr>
            <w:lang w:val="en-US"/>
          </w:rPr>
          <w:t xml:space="preserve"> </w:t>
        </w:r>
      </w:hyperlink>
      <w:r>
        <w:rPr>
          <w:lang w:val="en-US"/>
        </w:rPr>
        <w:t xml:space="preserve">(https://sales.lot-online.ru/e-auction/Regulations.xhtml).  </w:t>
      </w:r>
    </w:p>
    <w:p w14:paraId="462B76A5" w14:textId="77777777" w:rsidR="0033747D" w:rsidRDefault="0033747D">
      <w:pPr>
        <w:tabs>
          <w:tab w:val="left" w:pos="284"/>
        </w:tabs>
        <w:ind w:right="-1" w:firstLine="567"/>
        <w:jc w:val="both"/>
        <w:rPr>
          <w:bCs/>
          <w:lang w:val="en-US"/>
        </w:rPr>
      </w:pPr>
    </w:p>
    <w:p w14:paraId="0C735FA7" w14:textId="77777777" w:rsidR="0033747D" w:rsidRDefault="0033747D">
      <w:pPr>
        <w:tabs>
          <w:tab w:val="left" w:pos="284"/>
        </w:tabs>
        <w:ind w:right="-1" w:firstLine="567"/>
        <w:jc w:val="both"/>
        <w:rPr>
          <w:bCs/>
          <w:lang w:val="en-US"/>
        </w:rPr>
      </w:pPr>
    </w:p>
    <w:p w14:paraId="412936A0" w14:textId="77777777" w:rsidR="0033747D" w:rsidRDefault="00000000">
      <w:pPr>
        <w:tabs>
          <w:tab w:val="left" w:pos="284"/>
        </w:tabs>
        <w:ind w:right="-1" w:firstLine="567"/>
        <w:jc w:val="center"/>
        <w:rPr>
          <w:b/>
          <w:bCs/>
        </w:rPr>
      </w:pPr>
      <w:r>
        <w:rPr>
          <w:b/>
          <w:bCs/>
        </w:rPr>
        <w:t>УСЛОВИЯ ПРОВЕДЕНИЯ ПУБЛИЧНОГО ПРЕДЛОЖЕНИЯ:</w:t>
      </w:r>
    </w:p>
    <w:p w14:paraId="6521715D" w14:textId="590B0DB6" w:rsidR="0033747D" w:rsidRDefault="00000000">
      <w:pPr>
        <w:pBdr>
          <w:bottom w:val="single" w:sz="12" w:space="0" w:color="000000"/>
        </w:pBdr>
        <w:ind w:firstLine="709"/>
        <w:jc w:val="both"/>
      </w:pPr>
      <w:r>
        <w:lastRenderedPageBreak/>
        <w:t>Торги проводятся посредством публичного предложения</w:t>
      </w:r>
      <w:r>
        <w:rPr>
          <w:sz w:val="22"/>
          <w:szCs w:val="22"/>
        </w:rPr>
        <w:t xml:space="preserve"> в электронной форме</w:t>
      </w:r>
      <w:r>
        <w:t xml:space="preserve"> в соответствии с требованиями законодательства Российской Федерации, </w:t>
      </w:r>
      <w:r>
        <w:rPr>
          <w:sz w:val="22"/>
          <w:szCs w:val="22"/>
        </w:rPr>
        <w:t xml:space="preserve">договором поручения и условиями проведения торгов, опубликованными в настоящем информационном сообщении. </w:t>
      </w:r>
      <w:r>
        <w:t xml:space="preserve"> </w:t>
      </w:r>
    </w:p>
    <w:p w14:paraId="4F06E370" w14:textId="5F92F9EB" w:rsidR="0033747D" w:rsidRDefault="00000000">
      <w:pPr>
        <w:ind w:left="-15" w:right="60" w:firstLine="684"/>
        <w:jc w:val="both"/>
        <w:rPr>
          <w:sz w:val="22"/>
          <w:szCs w:val="22"/>
        </w:rPr>
      </w:pPr>
      <w:r>
        <w:rPr>
          <w:sz w:val="22"/>
          <w:szCs w:val="22"/>
        </w:rPr>
        <w:t>Заявки на участие в Торгах ППП принимаются Оператором, начиная с 15-00 часов по московскому времени</w:t>
      </w:r>
      <w:r>
        <w:rPr>
          <w:b/>
          <w:bCs/>
          <w:sz w:val="22"/>
          <w:szCs w:val="22"/>
        </w:rPr>
        <w:t xml:space="preserve"> 20 мая 2026 года.</w:t>
      </w:r>
      <w:r>
        <w:rPr>
          <w:sz w:val="22"/>
          <w:szCs w:val="22"/>
        </w:rPr>
        <w:t xml:space="preserve"> Прием заявок на участие в Торгах ППП и задатков прекращается в 15-00 часов по московскому времени в последний календарный день окончания соответствующего периода понижения цены продажи лотов.</w:t>
      </w:r>
    </w:p>
    <w:p w14:paraId="565013AE" w14:textId="77777777" w:rsidR="0033747D" w:rsidRDefault="00000000">
      <w:pPr>
        <w:ind w:left="-15" w:right="60" w:firstLine="724"/>
        <w:jc w:val="both"/>
        <w:rPr>
          <w:sz w:val="22"/>
          <w:szCs w:val="22"/>
        </w:rPr>
      </w:pPr>
      <w:r>
        <w:rPr>
          <w:sz w:val="22"/>
          <w:szCs w:val="22"/>
        </w:rPr>
        <w:t>Участник Торгов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90FEBCD" w14:textId="77777777" w:rsidR="0033747D" w:rsidRDefault="00000000">
      <w:pPr>
        <w:ind w:left="-15" w:right="60" w:firstLine="7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Организатор торгов рассматривает предоставленные Заявителями Оператору торгов заявки с приложенными к ним документами, устанавливает факт поступления задатков на счет Оператор торгов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Оператора торгов,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</w:t>
      </w:r>
    </w:p>
    <w:p w14:paraId="52D5FF66" w14:textId="77777777" w:rsidR="0033747D" w:rsidRDefault="00000000">
      <w:pPr>
        <w:ind w:left="-15" w:right="60" w:firstLine="724"/>
        <w:jc w:val="both"/>
        <w:rPr>
          <w:sz w:val="22"/>
          <w:szCs w:val="22"/>
        </w:rPr>
      </w:pPr>
      <w:r>
        <w:rPr>
          <w:sz w:val="22"/>
          <w:szCs w:val="22"/>
        </w:rPr>
        <w:t>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76B3C36B" w14:textId="727D95BC" w:rsidR="0033747D" w:rsidRDefault="00000000">
      <w:pPr>
        <w:ind w:left="-15" w:right="60" w:firstLine="684"/>
        <w:jc w:val="both"/>
        <w:rPr>
          <w:sz w:val="22"/>
          <w:szCs w:val="22"/>
        </w:rPr>
      </w:pPr>
      <w:r>
        <w:rPr>
          <w:sz w:val="22"/>
          <w:szCs w:val="22"/>
        </w:rPr>
        <w:t>При наличии заявок на участие в Торгах ППП Оператор торгов определяет победителя Торгов ППП не ранее 14-00 часов по московскому времени первого рабочего дня, следующего за днем окончания приема заявок на соответствующем периоде понижения цены продажи лота, и не позднее 18-00 часов по московскому времени последнего дня соответствующего периода понижения цены продажи лотов.</w:t>
      </w:r>
    </w:p>
    <w:p w14:paraId="695CD821" w14:textId="77777777" w:rsidR="0033747D" w:rsidRDefault="0033747D">
      <w:pPr>
        <w:ind w:left="-15" w:right="60" w:firstLine="684"/>
        <w:jc w:val="both"/>
        <w:rPr>
          <w:b/>
          <w:bCs/>
          <w:sz w:val="22"/>
          <w:szCs w:val="22"/>
        </w:rPr>
      </w:pPr>
    </w:p>
    <w:p w14:paraId="29DC585C" w14:textId="77777777" w:rsidR="0033747D" w:rsidRDefault="00000000">
      <w:pPr>
        <w:ind w:left="-15" w:right="60" w:firstLine="6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Начальные цены в периодах продажи лота устанавливаются следующие:</w:t>
      </w:r>
    </w:p>
    <w:p w14:paraId="05368A42" w14:textId="5EE19141" w:rsidR="0033747D" w:rsidRDefault="00000000">
      <w:pPr>
        <w:pStyle w:val="ae"/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hanging="43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с 20 мая 2026 года 15-00 по 30 мая 2026 года до 15-00 - в размере начальной цены продажи Лотов;</w:t>
      </w:r>
    </w:p>
    <w:p w14:paraId="1862A85F" w14:textId="5A858CE1" w:rsidR="0033747D" w:rsidRDefault="00000000">
      <w:pPr>
        <w:pStyle w:val="ae"/>
        <w:numPr>
          <w:ilvl w:val="0"/>
          <w:numId w:val="28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hanging="436"/>
        <w:jc w:val="both"/>
        <w:rPr>
          <w:sz w:val="22"/>
          <w:szCs w:val="22"/>
        </w:rPr>
      </w:pPr>
      <w:bookmarkStart w:id="13" w:name="_Hlk229650597"/>
      <w:r>
        <w:rPr>
          <w:bCs/>
          <w:sz w:val="22"/>
          <w:szCs w:val="22"/>
        </w:rPr>
        <w:t>с 30 мая 2026 года 15-00 по 09 июня 2026 года до 15-00 – снижение цены в размере 5 (пять) % от начальной цены продажи Лотов;</w:t>
      </w:r>
      <w:bookmarkEnd w:id="13"/>
    </w:p>
    <w:p w14:paraId="655957EF" w14:textId="2AADA117" w:rsidR="0033747D" w:rsidRDefault="00000000">
      <w:pPr>
        <w:pStyle w:val="ae"/>
        <w:numPr>
          <w:ilvl w:val="0"/>
          <w:numId w:val="28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с 09 июня 2026 года 15-00 по 29 июня 2026 года до 15-00 – снижение цены в размере 5 (пять) % от начальной цены продажи Лотов;</w:t>
      </w:r>
    </w:p>
    <w:p w14:paraId="0C6D1726" w14:textId="77777777" w:rsidR="0033747D" w:rsidRDefault="0033747D">
      <w:pPr>
        <w:pStyle w:val="ae"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1287"/>
        <w:jc w:val="both"/>
        <w:rPr>
          <w:sz w:val="22"/>
          <w:szCs w:val="22"/>
        </w:rPr>
      </w:pPr>
    </w:p>
    <w:p w14:paraId="49187DE1" w14:textId="77777777" w:rsidR="0033747D" w:rsidRDefault="00000000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/>
          <w:sz w:val="22"/>
          <w:szCs w:val="22"/>
        </w:rPr>
        <w:t xml:space="preserve">Задаток в размере 10% </w:t>
      </w:r>
      <w:r>
        <w:rPr>
          <w:sz w:val="22"/>
          <w:szCs w:val="22"/>
        </w:rPr>
        <w:t xml:space="preserve">(десять процентов) </w:t>
      </w:r>
      <w:r>
        <w:rPr>
          <w:b/>
          <w:sz w:val="22"/>
          <w:szCs w:val="22"/>
        </w:rPr>
        <w:t>от начальной цены соответствующего периода Торгов</w:t>
      </w:r>
      <w:r>
        <w:rPr>
          <w:sz w:val="22"/>
          <w:szCs w:val="22"/>
        </w:rPr>
        <w:t>, должен поступить на счет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Оператора электронной площадки не позднее даты и времени окончания приема заявок на участие в данном периоде Торгов в соответствии с договором о задатке. Датой внесения задатка считается дата блокирования денежных средств, перечисленных в качестве задатка на счет Оператора ЭП, на лицевом счете Пользователя ЭП в соответствии с Регламентом АО «РАД» «О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собственников». </w:t>
      </w:r>
      <w:r>
        <w:rPr>
          <w:b/>
          <w:sz w:val="22"/>
          <w:szCs w:val="22"/>
        </w:rPr>
        <w:t>Исполнение обязанности по внесению суммы задатка третьими лицами не допускается.</w:t>
      </w:r>
    </w:p>
    <w:p w14:paraId="4BA20CA2" w14:textId="77777777" w:rsidR="0033747D" w:rsidRDefault="00000000">
      <w:pPr>
        <w:tabs>
          <w:tab w:val="left" w:pos="284"/>
        </w:tabs>
        <w:ind w:right="-1" w:firstLine="567"/>
        <w:jc w:val="both"/>
      </w:pPr>
      <w:r>
        <w:t>К участию в торгах посредством публичного предложения, проводимых в электронной форме, допускаются физические и юридические лица, своевременно подавшие заявку на участие в торгах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</w:t>
      </w:r>
    </w:p>
    <w:p w14:paraId="22CB9246" w14:textId="77777777" w:rsidR="0033747D" w:rsidRDefault="00000000">
      <w:pPr>
        <w:pStyle w:val="aff5"/>
        <w:tabs>
          <w:tab w:val="left" w:pos="284"/>
        </w:tabs>
        <w:spacing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Принимать участие в торгах посредством публичного предложения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6B73EB9" w14:textId="77777777" w:rsidR="0033747D" w:rsidRDefault="00000000">
      <w:pPr>
        <w:tabs>
          <w:tab w:val="left" w:pos="284"/>
        </w:tabs>
        <w:ind w:right="-1" w:firstLine="567"/>
        <w:jc w:val="both"/>
      </w:pPr>
      <w:r>
        <w:t>Иностранные юридические и физические лица допускаются к участию в торгах посредством публичного предложения с соблюдением требований, установленных законодательством Российской Федерации.</w:t>
      </w:r>
    </w:p>
    <w:p w14:paraId="6EEE415B" w14:textId="77777777" w:rsidR="0033747D" w:rsidRDefault="00000000">
      <w:pPr>
        <w:tabs>
          <w:tab w:val="left" w:pos="284"/>
        </w:tabs>
        <w:ind w:right="-1" w:firstLine="567"/>
        <w:jc w:val="both"/>
        <w:outlineLvl w:val="1"/>
      </w:pPr>
      <w:r>
        <w:t>Для участия в торгах посредством публичного предложения,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электронных торгах Организатору торгов.</w:t>
      </w:r>
    </w:p>
    <w:p w14:paraId="454E2D87" w14:textId="77777777" w:rsidR="0033747D" w:rsidRDefault="00000000">
      <w:pPr>
        <w:tabs>
          <w:tab w:val="left" w:pos="284"/>
        </w:tabs>
        <w:ind w:right="-1" w:firstLine="567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22" w:tooltip="consultantplus://offline/main?base=LAW;n=72518;fld=134" w:history="1">
        <w:r>
          <w:rPr>
            <w:rStyle w:val="aff"/>
          </w:rPr>
          <w:t>электронной подписью</w:t>
        </w:r>
      </w:hyperlink>
      <w:r>
        <w:t xml:space="preserve"> Претендента документы.</w:t>
      </w:r>
    </w:p>
    <w:p w14:paraId="63357C6B" w14:textId="77777777" w:rsidR="0033747D" w:rsidRDefault="00000000">
      <w:pPr>
        <w:tabs>
          <w:tab w:val="left" w:pos="284"/>
        </w:tabs>
        <w:spacing w:line="360" w:lineRule="auto"/>
        <w:ind w:right="-1" w:firstLine="567"/>
        <w:jc w:val="both"/>
        <w:rPr>
          <w:b/>
        </w:rPr>
      </w:pPr>
      <w:r>
        <w:rPr>
          <w:b/>
        </w:rPr>
        <w:lastRenderedPageBreak/>
        <w:t>Документы, необходимые для участия в торгах посредством публичного предложения в электронной форме:</w:t>
      </w:r>
    </w:p>
    <w:p w14:paraId="15F2EFB0" w14:textId="77777777" w:rsidR="0033747D" w:rsidRDefault="00000000">
      <w:pPr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1. Заявка на участие в Торгах, проводимых в электронной форме.</w:t>
      </w:r>
    </w:p>
    <w:p w14:paraId="23E1EC1C" w14:textId="77777777" w:rsidR="0033747D" w:rsidRDefault="00000000">
      <w:pPr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2D2BB85A" w14:textId="77777777" w:rsidR="0033747D" w:rsidRDefault="00000000">
      <w:pPr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2. Одновременно к заявке претенденты прилагают подписанные электронной подписью документы:</w:t>
      </w:r>
    </w:p>
    <w:p w14:paraId="014C27CC" w14:textId="77777777" w:rsidR="0033747D" w:rsidRDefault="00000000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2.1. Физические лица:</w:t>
      </w:r>
    </w:p>
    <w:p w14:paraId="619F5B14" w14:textId="77777777" w:rsidR="0033747D" w:rsidRDefault="00000000">
      <w:pPr>
        <w:ind w:firstLine="709"/>
        <w:jc w:val="both"/>
        <w:rPr>
          <w:color w:val="000000"/>
        </w:rPr>
      </w:pPr>
      <w:r>
        <w:rPr>
          <w:b/>
          <w:color w:val="000000"/>
        </w:rPr>
        <w:t>-</w:t>
      </w:r>
      <w:r>
        <w:rPr>
          <w:color w:val="000000"/>
        </w:rPr>
        <w:t xml:space="preserve"> копии всех листов документа, удостоверяющего личность; </w:t>
      </w:r>
    </w:p>
    <w:p w14:paraId="39760148" w14:textId="77777777" w:rsidR="0033747D" w:rsidRDefault="00000000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доверенность (копию),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претендента. </w:t>
      </w:r>
    </w:p>
    <w:p w14:paraId="7F1C057D" w14:textId="77777777" w:rsidR="0033747D" w:rsidRDefault="00000000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2.2. Юридические лица:</w:t>
      </w:r>
    </w:p>
    <w:p w14:paraId="710B808C" w14:textId="77777777" w:rsidR="0033747D" w:rsidRDefault="00000000">
      <w:pPr>
        <w:ind w:firstLine="709"/>
        <w:jc w:val="both"/>
        <w:rPr>
          <w:color w:val="000000"/>
        </w:rPr>
      </w:pPr>
      <w:r>
        <w:rPr>
          <w:color w:val="000000"/>
        </w:rPr>
        <w:t>- Учредительные документы (Устав);</w:t>
      </w:r>
    </w:p>
    <w:p w14:paraId="614F69AD" w14:textId="77777777" w:rsidR="0033747D" w:rsidRDefault="00000000">
      <w:pPr>
        <w:ind w:firstLine="709"/>
        <w:jc w:val="both"/>
        <w:rPr>
          <w:color w:val="000000"/>
        </w:rPr>
      </w:pPr>
      <w:r>
        <w:rPr>
          <w:color w:val="000000"/>
        </w:rPr>
        <w:t>- Свидетельство регистрации в юридическое лицо в Едином государственном реестре юридических лиц либо лист записи ЕГРЮЛ (в случае регистрации юридического лица до 01.01.2017);</w:t>
      </w:r>
    </w:p>
    <w:p w14:paraId="3E960490" w14:textId="77777777" w:rsidR="0033747D" w:rsidRDefault="00000000">
      <w:pPr>
        <w:ind w:firstLine="709"/>
        <w:jc w:val="both"/>
        <w:rPr>
          <w:color w:val="000000"/>
        </w:rPr>
      </w:pPr>
      <w:r>
        <w:rPr>
          <w:color w:val="000000"/>
        </w:rPr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1C39E5AD" w14:textId="77777777" w:rsidR="0033747D" w:rsidRDefault="00000000">
      <w:pPr>
        <w:ind w:firstLine="709"/>
        <w:jc w:val="both"/>
        <w:rPr>
          <w:color w:val="000000"/>
        </w:rPr>
      </w:pPr>
      <w:r>
        <w:rPr>
          <w:color w:val="000000"/>
        </w:rPr>
        <w:t>- Выписка из Единого государственного реестра юридических лиц, выданная не позднее, чем за 3 (три) месяца до даты подачи заявки на участие в Торгах;</w:t>
      </w:r>
    </w:p>
    <w:p w14:paraId="742CDDC2" w14:textId="77777777" w:rsidR="0033747D" w:rsidRDefault="00000000">
      <w:pPr>
        <w:ind w:firstLine="709"/>
        <w:jc w:val="both"/>
        <w:rPr>
          <w:color w:val="000000"/>
        </w:rPr>
      </w:pPr>
      <w:r>
        <w:rPr>
          <w:color w:val="000000"/>
        </w:rPr>
        <w:t>- Свидетельство о постановке на учет в налоговом органе;</w:t>
      </w:r>
    </w:p>
    <w:p w14:paraId="7844595A" w14:textId="77777777" w:rsidR="0033747D" w:rsidRDefault="00000000">
      <w:pPr>
        <w:ind w:firstLine="709"/>
        <w:jc w:val="both"/>
      </w:pPr>
      <w:r>
        <w:rPr>
          <w:color w:val="000000"/>
        </w:rPr>
        <w:t xml:space="preserve">- 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 </w:t>
      </w:r>
    </w:p>
    <w:p w14:paraId="7124D7E4" w14:textId="77777777" w:rsidR="0033747D" w:rsidRDefault="00000000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- Копию, заверенную надлежащим образом, решения соответствующего органа управления претендента об участии в Торгах (если это необходимо в соответствии с учредительными документами претендента и законодательством страны, в которой зарегистрирован претендент); </w:t>
      </w:r>
    </w:p>
    <w:p w14:paraId="0E955F14" w14:textId="77777777" w:rsidR="0033747D" w:rsidRDefault="00000000">
      <w:pPr>
        <w:tabs>
          <w:tab w:val="right" w:leader="dot" w:pos="4762"/>
        </w:tabs>
        <w:spacing w:line="210" w:lineRule="atLeast"/>
        <w:ind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2.3. Индивидуальные предприниматели: </w:t>
      </w:r>
    </w:p>
    <w:p w14:paraId="136D3D16" w14:textId="77777777" w:rsidR="0033747D" w:rsidRDefault="00000000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>- Копии всех листов документа, удостоверяющего личность;</w:t>
      </w:r>
    </w:p>
    <w:p w14:paraId="60CD3F05" w14:textId="77777777" w:rsidR="0033747D" w:rsidRDefault="00000000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>- Свидетельство о регистрации физического лица в Едином государственном реестре индивидуальных предпринимателей или листа записи ЕГРИП (в случае регистрации до 01.01.2017);</w:t>
      </w:r>
    </w:p>
    <w:p w14:paraId="3CF78E57" w14:textId="77777777" w:rsidR="0033747D" w:rsidRDefault="00000000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>- Лист записи Единого государственного реестра Индивидуальных предпринимателей (в случае регистрации после 01.01.2017);</w:t>
      </w:r>
    </w:p>
    <w:p w14:paraId="001C6C30" w14:textId="77777777" w:rsidR="0033747D" w:rsidRDefault="00000000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>- Свидетельство о постановке на налоговый учет.</w:t>
      </w:r>
    </w:p>
    <w:p w14:paraId="5D6F12FA" w14:textId="77777777" w:rsidR="0033747D" w:rsidRDefault="00000000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>- Выписку из Единого государственного реестра индивидуальных предпринимателей, выданную не позднее, чем за 3 (три) месяца до даты начала приема заявок на участие в торгах.</w:t>
      </w:r>
    </w:p>
    <w:p w14:paraId="0937DABD" w14:textId="77777777" w:rsidR="0033747D" w:rsidRDefault="00000000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3ECF4553" w14:textId="77777777" w:rsidR="0033747D" w:rsidRDefault="00000000">
      <w:pPr>
        <w:ind w:left="-15" w:right="60"/>
        <w:jc w:val="both"/>
      </w:pPr>
      <w:r>
        <w:tab/>
      </w:r>
      <w:r>
        <w:tab/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30A351A0" w14:textId="77777777" w:rsidR="0033747D" w:rsidRDefault="00000000">
      <w:pPr>
        <w:tabs>
          <w:tab w:val="left" w:pos="284"/>
        </w:tabs>
        <w:ind w:right="-1" w:firstLine="567"/>
        <w:jc w:val="both"/>
      </w:pPr>
      <w:r>
        <w:t xml:space="preserve">Заявки, поступившие после окончания срока приема заявок, указанного в сообщении о проведении торгов посредством публичного предложения,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047F441D" w14:textId="77777777" w:rsidR="0033747D" w:rsidRDefault="00000000">
      <w:pPr>
        <w:tabs>
          <w:tab w:val="left" w:pos="284"/>
        </w:tabs>
        <w:ind w:right="-1" w:firstLine="567"/>
        <w:jc w:val="both"/>
      </w:pPr>
      <w: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2164CFF9" w14:textId="77777777" w:rsidR="0033747D" w:rsidRDefault="00000000">
      <w:pPr>
        <w:tabs>
          <w:tab w:val="left" w:pos="284"/>
        </w:tabs>
        <w:ind w:right="-1" w:firstLine="567"/>
        <w:jc w:val="both"/>
      </w:pPr>
      <w: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338B4937" w14:textId="77777777" w:rsidR="0033747D" w:rsidRDefault="00000000">
      <w:pPr>
        <w:tabs>
          <w:tab w:val="left" w:pos="284"/>
        </w:tabs>
        <w:ind w:right="-1" w:firstLine="567"/>
        <w:jc w:val="both"/>
      </w:pPr>
      <w:r>
        <w:lastRenderedPageBreak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hyperlink r:id="rId23" w:tooltip="http://lot-online.ru/static/ecp_list.html" w:history="1">
        <w:r>
          <w:rPr>
            <w:rStyle w:val="aff"/>
          </w:rPr>
          <w:t>http://lot-online.ru/static/ecp_list.html</w:t>
        </w:r>
      </w:hyperlink>
      <w:r>
        <w:t>.</w:t>
      </w:r>
    </w:p>
    <w:p w14:paraId="0184A0F2" w14:textId="77777777" w:rsidR="0033747D" w:rsidRDefault="00000000">
      <w:pPr>
        <w:tabs>
          <w:tab w:val="left" w:pos="284"/>
        </w:tabs>
        <w:ind w:right="-1" w:firstLine="567"/>
        <w:jc w:val="both"/>
      </w:pPr>
      <w:r>
        <w:t xml:space="preserve">Для участия в торгах Претендент вносит задаток в соответствии с условиями договора о задатке, форма которого размещена на сайте </w:t>
      </w:r>
      <w:hyperlink r:id="rId24" w:tooltip="http://www.lot-online.ru/" w:history="1">
        <w:r>
          <w:rPr>
            <w:color w:val="0000FF"/>
            <w:u w:val="single"/>
          </w:rPr>
          <w:t>www</w:t>
        </w:r>
      </w:hyperlink>
      <w:hyperlink r:id="rId25" w:tooltip="http://www.lot-online.ru/" w:history="1">
        <w:r>
          <w:rPr>
            <w:color w:val="0000FF"/>
            <w:u w:val="single"/>
          </w:rPr>
          <w:t>.</w:t>
        </w:r>
      </w:hyperlink>
      <w:hyperlink r:id="rId26" w:tooltip="http://www.lot-online.ru/" w:history="1">
        <w:r>
          <w:rPr>
            <w:color w:val="0000FF"/>
            <w:u w:val="single"/>
          </w:rPr>
          <w:t>lot</w:t>
        </w:r>
      </w:hyperlink>
      <w:hyperlink r:id="rId27" w:tooltip="http://www.lot-online.ru/" w:history="1">
        <w:r>
          <w:rPr>
            <w:color w:val="0000FF"/>
            <w:u w:val="single"/>
          </w:rPr>
          <w:t>-</w:t>
        </w:r>
      </w:hyperlink>
      <w:hyperlink r:id="rId28" w:tooltip="http://www.lot-online.ru/" w:history="1">
        <w:r>
          <w:rPr>
            <w:color w:val="0000FF"/>
            <w:u w:val="single"/>
          </w:rPr>
          <w:t>online</w:t>
        </w:r>
      </w:hyperlink>
      <w:hyperlink r:id="rId29" w:tooltip="http://www.lot-online.ru/" w:history="1">
        <w:r>
          <w:rPr>
            <w:color w:val="0000FF"/>
            <w:u w:val="single"/>
          </w:rPr>
          <w:t>.</w:t>
        </w:r>
      </w:hyperlink>
      <w:hyperlink r:id="rId30" w:tooltip="http://www.lot-online.ru/" w:history="1">
        <w:r>
          <w:rPr>
            <w:color w:val="0000FF"/>
            <w:u w:val="single"/>
          </w:rPr>
          <w:t>ru</w:t>
        </w:r>
      </w:hyperlink>
      <w:hyperlink r:id="rId31" w:tooltip="http://www.lot-online.ru/" w:history="1">
        <w:r>
          <w:t xml:space="preserve"> </w:t>
        </w:r>
      </w:hyperlink>
      <w: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581F0ED9" w14:textId="77777777" w:rsidR="0033747D" w:rsidRDefault="00000000">
      <w:pPr>
        <w:jc w:val="both"/>
        <w:rPr>
          <w:b/>
          <w:sz w:val="22"/>
        </w:rPr>
      </w:pPr>
      <w:r>
        <w:rPr>
          <w:b/>
          <w:sz w:val="22"/>
        </w:rPr>
        <w:t>р/с № 40702810355000036459 в СЕВЕРО-ЗАПАДНЫЙ БАНК ПАО СБЕРБАНК,</w:t>
      </w:r>
    </w:p>
    <w:p w14:paraId="3A8977BF" w14:textId="77777777" w:rsidR="0033747D" w:rsidRDefault="00000000">
      <w:pPr>
        <w:jc w:val="both"/>
        <w:rPr>
          <w:b/>
          <w:sz w:val="22"/>
          <w:shd w:val="clear" w:color="auto" w:fill="FFFFFF"/>
        </w:rPr>
      </w:pPr>
      <w:r>
        <w:rPr>
          <w:b/>
          <w:sz w:val="22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14:paraId="46C3A251" w14:textId="77777777" w:rsidR="0033747D" w:rsidRDefault="00000000">
      <w:pPr>
        <w:ind w:firstLine="709"/>
        <w:jc w:val="both"/>
        <w:rPr>
          <w:b/>
          <w:sz w:val="22"/>
          <w:shd w:val="clear" w:color="auto" w:fill="FFFFFF"/>
        </w:rPr>
      </w:pPr>
      <w: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5A36E5A6" w14:textId="77777777" w:rsidR="0033747D" w:rsidRDefault="00000000">
      <w:pPr>
        <w:ind w:firstLine="709"/>
        <w:jc w:val="both"/>
        <w:rPr>
          <w:b/>
          <w:sz w:val="22"/>
          <w:shd w:val="clear" w:color="auto" w:fill="FFFFFF"/>
        </w:rPr>
      </w:pPr>
      <w: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0715048C" w14:textId="77777777" w:rsidR="0033747D" w:rsidRDefault="00000000">
      <w:pPr>
        <w:ind w:left="-17" w:right="62" w:firstLine="709"/>
        <w:jc w:val="both"/>
      </w:pPr>
      <w:r>
        <w:t xml:space="preserve">В платежном документе в графе «назначение платежа» должна содержаться информация: </w:t>
      </w:r>
    </w:p>
    <w:p w14:paraId="4C5C3045" w14:textId="77777777" w:rsidR="0033747D" w:rsidRDefault="00000000">
      <w:pPr>
        <w:ind w:left="-17" w:right="62" w:firstLine="709"/>
        <w:jc w:val="both"/>
      </w:pPr>
      <w:r>
        <w:t>«№ л/с _____Средства для проведения операций по обеспечению участия в электронных процедурах. НДС не облагается».</w:t>
      </w:r>
    </w:p>
    <w:p w14:paraId="07B4B6DD" w14:textId="77777777" w:rsidR="0033747D" w:rsidRDefault="00000000">
      <w:pPr>
        <w:tabs>
          <w:tab w:val="left" w:pos="284"/>
        </w:tabs>
        <w:ind w:right="-1" w:firstLine="567"/>
        <w:jc w:val="both"/>
      </w:pPr>
      <w:r>
        <w:t xml:space="preserve">Задаток служит обеспечением исполнения обязательства победителя публичного предложения по заключению договора купли-продажи и оплате приобретенного на торгах имущества. Задаток возвращается всем участникам торгов, кроме победителя, в течение 5 (пяти) банковских дней с даты подведения итогов публичного предложения. Задаток, перечисленный победителем торгов, засчитывается в сумму платежа по договору купли-продажи. </w:t>
      </w:r>
    </w:p>
    <w:p w14:paraId="3AD7F010" w14:textId="77777777" w:rsidR="0033747D" w:rsidRDefault="00000000">
      <w:pPr>
        <w:ind w:left="-17" w:right="62" w:firstLine="709"/>
        <w:jc w:val="both"/>
      </w:pPr>
      <w: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9215D00" w14:textId="77777777" w:rsidR="0033747D" w:rsidRDefault="00000000">
      <w:pPr>
        <w:ind w:left="-17" w:right="62" w:firstLine="709"/>
        <w:jc w:val="both"/>
      </w:pPr>
      <w:r>
        <w:t xml:space="preserve">Фактом внесения денежных средств в качестве задатка на участие в торгах посредством публичного предложения и подачей заявки на участие в аукционе Претендент подтверждает согласие со всеми условиями проведения публичного предложения и условиями договора о задатке (договора присоединения). </w:t>
      </w:r>
    </w:p>
    <w:p w14:paraId="5FF96B8A" w14:textId="77777777" w:rsidR="0033747D" w:rsidRDefault="00000000">
      <w:pPr>
        <w:ind w:left="-17" w:right="62" w:firstLine="709"/>
        <w:jc w:val="both"/>
      </w:pPr>
      <w:r>
        <w:t>Для участия в торгах посредством публичного предложения по лоту претендент может подать только одну заявку.</w:t>
      </w:r>
    </w:p>
    <w:p w14:paraId="7E9F8337" w14:textId="77777777" w:rsidR="0033747D" w:rsidRDefault="00000000">
      <w:pPr>
        <w:tabs>
          <w:tab w:val="left" w:pos="284"/>
        </w:tabs>
        <w:ind w:right="-1" w:firstLine="567"/>
        <w:jc w:val="both"/>
        <w:outlineLvl w:val="1"/>
      </w:pPr>
      <w:r>
        <w:t>Претендент вправе отозвать заявку на участие не позднее даты окончания приема заявок на соответствующем периоде публичного предложения,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банковских дней со дня поступления уведомления об отзыве заявки.</w:t>
      </w:r>
    </w:p>
    <w:p w14:paraId="4879DF5F" w14:textId="77777777" w:rsidR="0033747D" w:rsidRDefault="00000000">
      <w:pPr>
        <w:tabs>
          <w:tab w:val="left" w:pos="284"/>
        </w:tabs>
        <w:ind w:right="-1" w:firstLine="567"/>
        <w:jc w:val="both"/>
        <w:outlineLvl w:val="1"/>
      </w:pPr>
      <w:r>
        <w:t>Изменение заявки допускается только путем подачи Претендентом новой заявки в срок, не позднее даты окончания приема заявок на соответствующем периоде публичного предложения, при этом первоначальная заявка должна быть отозвана.</w:t>
      </w:r>
    </w:p>
    <w:p w14:paraId="067B2C3D" w14:textId="77777777" w:rsidR="0033747D" w:rsidRDefault="00000000">
      <w:pPr>
        <w:spacing w:line="190" w:lineRule="atLeast"/>
        <w:ind w:firstLine="709"/>
        <w:jc w:val="both"/>
      </w:pPr>
      <w:r>
        <w:t>Организатором торгов рассматриваются заявки и документы претендентов, на основании выписки с соответствующего счета устанавливаются факты поступления от претендентов задатков. По результатам рассмотрения документов Организатор торгов принимает решение о признании претендента участником торгов или об отказе в допуске претендента к участию в торгах.</w:t>
      </w:r>
    </w:p>
    <w:p w14:paraId="3E5CC2C7" w14:textId="77777777" w:rsidR="0033747D" w:rsidRDefault="00000000">
      <w:pPr>
        <w:tabs>
          <w:tab w:val="left" w:pos="284"/>
        </w:tabs>
        <w:ind w:right="-1" w:firstLine="567"/>
        <w:jc w:val="both"/>
      </w:pPr>
      <w:r>
        <w:t>Претендент приобретает статус Участника торгов посредством публичного предложения с момента подписания протокола об определении участников торгов в электронной форме.</w:t>
      </w:r>
    </w:p>
    <w:p w14:paraId="07A922FD" w14:textId="77777777" w:rsidR="0033747D" w:rsidRDefault="00000000">
      <w:pPr>
        <w:ind w:firstLine="709"/>
        <w:jc w:val="both"/>
      </w:pPr>
      <w:r>
        <w:lastRenderedPageBreak/>
        <w:t xml:space="preserve">К участию в Торгах допускаются Претенденты, представившие заявки на участие в электронных Торгах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 </w:t>
      </w:r>
    </w:p>
    <w:p w14:paraId="7EAFFD74" w14:textId="77777777" w:rsidR="0033747D" w:rsidRDefault="00000000">
      <w:pPr>
        <w:ind w:firstLine="709"/>
        <w:jc w:val="both"/>
        <w:rPr>
          <w:b/>
        </w:rPr>
      </w:pPr>
      <w:r>
        <w:rPr>
          <w:b/>
        </w:rPr>
        <w:t>Организатор торгов отказывает в допуске Претенденту к участию в Торгах если:</w:t>
      </w:r>
    </w:p>
    <w:p w14:paraId="409B3829" w14:textId="77777777" w:rsidR="0033747D" w:rsidRDefault="00000000">
      <w:pPr>
        <w:numPr>
          <w:ilvl w:val="0"/>
          <w:numId w:val="15"/>
        </w:numPr>
        <w:ind w:left="0" w:firstLine="709"/>
        <w:jc w:val="both"/>
      </w:pPr>
      <w:r>
        <w:t>заявка на участие в Торгах не соответствует требованиям, установленным в настоящем информационном сообщение;</w:t>
      </w:r>
    </w:p>
    <w:p w14:paraId="1DC661D3" w14:textId="77777777" w:rsidR="0033747D" w:rsidRDefault="00000000">
      <w:pPr>
        <w:numPr>
          <w:ilvl w:val="0"/>
          <w:numId w:val="15"/>
        </w:numPr>
        <w:ind w:left="0" w:firstLine="709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5EA3A8D4" w14:textId="77777777" w:rsidR="0033747D" w:rsidRDefault="00000000">
      <w:pPr>
        <w:numPr>
          <w:ilvl w:val="0"/>
          <w:numId w:val="15"/>
        </w:numPr>
        <w:ind w:left="0" w:firstLine="567"/>
        <w:jc w:val="both"/>
        <w:outlineLvl w:val="1"/>
      </w:pPr>
      <w:r>
        <w:t>поступление задатка на счет, указанный в информационном сообщении о проведении торгов, не подтверждено на дату составления протокола об определении участников торгов.</w:t>
      </w:r>
    </w:p>
    <w:p w14:paraId="4790AA4D" w14:textId="77777777" w:rsidR="0033747D" w:rsidRDefault="00000000">
      <w:pPr>
        <w:ind w:firstLine="708"/>
        <w:jc w:val="both"/>
        <w:outlineLvl w:val="1"/>
      </w:pPr>
      <w:r>
        <w:t>В электронных Торгах могут принимать участие только Претенденты, признанные Организатором торгов в установленном порядке Участниками Торгов.</w:t>
      </w:r>
    </w:p>
    <w:p w14:paraId="13E22B49" w14:textId="77777777" w:rsidR="0033747D" w:rsidRDefault="0033747D">
      <w:pPr>
        <w:tabs>
          <w:tab w:val="left" w:pos="284"/>
        </w:tabs>
        <w:ind w:right="-1" w:firstLine="567"/>
        <w:jc w:val="both"/>
      </w:pPr>
    </w:p>
    <w:p w14:paraId="66A344CB" w14:textId="77777777" w:rsidR="0033747D" w:rsidRDefault="00000000">
      <w:pPr>
        <w:ind w:right="-57"/>
        <w:jc w:val="both"/>
        <w:rPr>
          <w:b/>
        </w:rPr>
      </w:pPr>
      <w:r>
        <w:rPr>
          <w:b/>
        </w:rPr>
        <w:t>Определение победителя торгов посредством публичного предложения:</w:t>
      </w:r>
    </w:p>
    <w:p w14:paraId="2092FF35" w14:textId="77777777" w:rsidR="0033747D" w:rsidRDefault="00000000">
      <w:pPr>
        <w:ind w:right="-57"/>
        <w:jc w:val="both"/>
      </w:pPr>
      <w:r>
        <w:t xml:space="preserve">      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42555777" w14:textId="066D5DCC" w:rsidR="0033747D" w:rsidRDefault="00000000">
      <w:pPr>
        <w:ind w:right="-57" w:firstLine="709"/>
        <w:jc w:val="both"/>
      </w:pPr>
      <w:r>
        <w:t>Рассмотрение заявок Организатором торгов и определение победителя торгов посредством публичного предложения Организатор торгов проводит после 14 час. 00мин. (МСК) следующего рабочего дня за днем окончания приема заявок на периоде, в котором поступили заявки на участие.</w:t>
      </w:r>
    </w:p>
    <w:p w14:paraId="5F094772" w14:textId="77777777" w:rsidR="0033747D" w:rsidRDefault="00000000">
      <w:pPr>
        <w:ind w:right="-57"/>
        <w:jc w:val="both"/>
      </w:pPr>
      <w:r>
        <w:t xml:space="preserve">      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предложившему максимальную цену за этот Лот.</w:t>
      </w:r>
    </w:p>
    <w:p w14:paraId="0206CABE" w14:textId="77777777" w:rsidR="0033747D" w:rsidRDefault="00000000">
      <w:pPr>
        <w:ind w:right="-57"/>
        <w:jc w:val="both"/>
      </w:pPr>
      <w:r>
        <w:t xml:space="preserve">      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599C84D5" w14:textId="77777777" w:rsidR="0033747D" w:rsidRDefault="00000000">
      <w:pPr>
        <w:pStyle w:val="1ULBulletNumber"/>
        <w:ind w:left="0" w:right="-5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64A0C6DB" w14:textId="77777777" w:rsidR="0033747D" w:rsidRDefault="00000000">
      <w:pPr>
        <w:jc w:val="both"/>
      </w:pPr>
      <w:r>
        <w:t xml:space="preserve">       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 из Претендентов не признан участником торгов. </w:t>
      </w:r>
    </w:p>
    <w:p w14:paraId="06F9AA7C" w14:textId="77777777" w:rsidR="0033747D" w:rsidRDefault="00000000">
      <w:pPr>
        <w:tabs>
          <w:tab w:val="left" w:pos="284"/>
        </w:tabs>
        <w:ind w:right="-1"/>
        <w:jc w:val="both"/>
      </w:pPr>
      <w:r>
        <w:t xml:space="preserve">        В случае признания торгов посредством публичного предложения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электронных торгов посредством публичного предложения.</w:t>
      </w:r>
    </w:p>
    <w:p w14:paraId="330E123E" w14:textId="77777777" w:rsidR="0033747D" w:rsidRDefault="00000000">
      <w:pPr>
        <w:tabs>
          <w:tab w:val="left" w:pos="284"/>
        </w:tabs>
        <w:ind w:firstLine="284"/>
        <w:jc w:val="both"/>
      </w:pPr>
      <w:r>
        <w:t>В случае технического сбоя системы электронных торгов (СЭТ) проведение торгов посредством публичного предложения может быть приостановлено до устранения причин технического сбоя, о чем Организатор аукциона информирует участников торгов посредством направления уведомления в «личный кабинет» и на электронный адрес каждого участника торгов,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3DDE9B08" w14:textId="77777777" w:rsidR="0033747D" w:rsidRDefault="00000000">
      <w:pPr>
        <w:tabs>
          <w:tab w:val="left" w:pos="284"/>
        </w:tabs>
        <w:ind w:firstLine="284"/>
        <w:jc w:val="both"/>
      </w:pPr>
      <w:r>
        <w:t>Телефоны службы технической поддержки Lot-online: 8-800-777-57-57, доб. 231, 235.</w:t>
      </w:r>
    </w:p>
    <w:p w14:paraId="1FEE58D3" w14:textId="77777777" w:rsidR="0033747D" w:rsidRDefault="0033747D">
      <w:pPr>
        <w:tabs>
          <w:tab w:val="left" w:pos="284"/>
        </w:tabs>
        <w:ind w:firstLine="284"/>
        <w:jc w:val="both"/>
      </w:pPr>
    </w:p>
    <w:p w14:paraId="15D2651B" w14:textId="77777777" w:rsidR="0033747D" w:rsidRDefault="00000000">
      <w:pPr>
        <w:tabs>
          <w:tab w:val="left" w:pos="284"/>
        </w:tabs>
        <w:ind w:firstLine="284"/>
        <w:jc w:val="center"/>
        <w:rPr>
          <w:b/>
          <w:bCs/>
        </w:rPr>
      </w:pPr>
      <w:r>
        <w:rPr>
          <w:b/>
          <w:bCs/>
        </w:rPr>
        <w:t>ПОРЯДОК ЗАКЛЮЧЕНИЯ ДОГОВОРА ПО ИТОГАМ ТОРГОВ:</w:t>
      </w:r>
    </w:p>
    <w:p w14:paraId="437D771A" w14:textId="77777777" w:rsidR="0033747D" w:rsidRDefault="00000000">
      <w:pPr>
        <w:tabs>
          <w:tab w:val="left" w:pos="284"/>
        </w:tabs>
        <w:ind w:right="-1" w:firstLine="567"/>
        <w:jc w:val="both"/>
        <w:rPr>
          <w:b/>
          <w:bCs/>
        </w:rPr>
      </w:pPr>
      <w:r>
        <w:t xml:space="preserve">Договор купли-продажи Объектов заключается между Организатором торгов, действующим от имени Продавца на основании выданной доверенности, и Победителем торгов по согласованной Сторонами форме в течение 12 (двенадцати) рабочих дней с даты подведения итогов торгов, </w:t>
      </w:r>
      <w:r>
        <w:rPr>
          <w:b/>
          <w:bCs/>
        </w:rPr>
        <w:t xml:space="preserve">при условии согласования окончательной редакции Договора купли-продажи Объектов/части Объектов с Покупателем со стороны Продавца и получения согласия на заключение сделки со стороны Специализированного депозитария  </w:t>
      </w:r>
      <w:r>
        <w:rPr>
          <w:rFonts w:hint="eastAsia"/>
          <w:b/>
          <w:bCs/>
        </w:rPr>
        <w:t>ООО СД Партнёр</w:t>
      </w:r>
      <w:r>
        <w:rPr>
          <w:b/>
          <w:bCs/>
        </w:rPr>
        <w:t>.</w:t>
      </w:r>
    </w:p>
    <w:p w14:paraId="3F4F066C" w14:textId="77777777" w:rsidR="0033747D" w:rsidRDefault="00000000">
      <w:pPr>
        <w:tabs>
          <w:tab w:val="left" w:pos="284"/>
        </w:tabs>
        <w:ind w:right="-1" w:firstLine="567"/>
        <w:jc w:val="both"/>
        <w:rPr>
          <w:rFonts w:eastAsia="Courier New"/>
        </w:rPr>
      </w:pPr>
      <w:r>
        <w:lastRenderedPageBreak/>
        <w:t>Оплата цены продажи Объекта производится Покупателем за вычетом ранее внесённого задатка в соответствии с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/>
        </w:rPr>
        <w:t xml:space="preserve">  </w:t>
      </w:r>
    </w:p>
    <w:p w14:paraId="7523F1A1" w14:textId="77777777" w:rsidR="0033747D" w:rsidRPr="00A20192" w:rsidRDefault="00000000">
      <w:pPr>
        <w:ind w:firstLine="567"/>
        <w:jc w:val="both"/>
        <w:rPr>
          <w:bCs/>
        </w:rPr>
      </w:pPr>
      <w:r w:rsidRPr="00A20192">
        <w:rPr>
          <w:bCs/>
        </w:rPr>
        <w:t xml:space="preserve">В случае незаключения Продавцом договора купли-продажи Объектов с Победителем торгов вследствие неполучения согласия Специализированного депозитария, Продавец и Организатор торгов не несут ответственности, предусмотренной ст. 381 ГК РФ. </w:t>
      </w:r>
    </w:p>
    <w:p w14:paraId="55B63F3D" w14:textId="77777777" w:rsidR="0033747D" w:rsidRDefault="00000000">
      <w:pPr>
        <w:ind w:right="-57" w:firstLine="567"/>
        <w:jc w:val="both"/>
      </w:pPr>
      <w:r>
        <w:rPr>
          <w:shd w:val="clear" w:color="auto" w:fill="FFFFFF"/>
        </w:rPr>
        <w:t xml:space="preserve">В случае продажи Объектов путем проведения торгов, оплата цены продажи Объектов производится Покупателем </w:t>
      </w:r>
      <w:r>
        <w:rPr>
          <w:color w:val="000000"/>
          <w:lang w:eastAsia="zh-CN" w:bidi="hi-IN"/>
        </w:rPr>
        <w:t xml:space="preserve">путем безналичного перечисления денежных средств на расчетный счет </w:t>
      </w:r>
      <w:r>
        <w:t>Продавца</w:t>
      </w:r>
      <w:r>
        <w:rPr>
          <w:color w:val="000000"/>
          <w:lang w:eastAsia="zh-CN" w:bidi="hi-IN"/>
        </w:rPr>
        <w:t>, который будет указан в договоре купли-продажи при его заключении, в течение 5 (пяти) рабочих дней с даты подписания договора купли-продажи.</w:t>
      </w:r>
      <w:r>
        <w:t xml:space="preserve"> </w:t>
      </w:r>
    </w:p>
    <w:p w14:paraId="4BA4F77A" w14:textId="77777777" w:rsidR="0033747D" w:rsidRDefault="00000000">
      <w:pPr>
        <w:ind w:right="-57" w:firstLine="567"/>
        <w:jc w:val="both"/>
        <w:rPr>
          <w:rFonts w:eastAsia="NSimSun"/>
          <w:color w:val="FF0000"/>
        </w:rPr>
      </w:pPr>
      <w:r>
        <w:rPr>
          <w:color w:val="000000"/>
          <w:lang w:eastAsia="zh-CN" w:bidi="hi-IN"/>
        </w:rPr>
        <w:t xml:space="preserve">Не позднее 5 (пяти) рабочих дней с даты регистрации перехода права собственности на Покупателя, Организатор торгов передает Объекты Покупателю по акту приема-передачи. </w:t>
      </w:r>
    </w:p>
    <w:p w14:paraId="12B6E7E1" w14:textId="77777777" w:rsidR="0033747D" w:rsidRDefault="00000000">
      <w:pPr>
        <w:tabs>
          <w:tab w:val="left" w:pos="284"/>
        </w:tabs>
        <w:ind w:right="-1" w:firstLine="567"/>
        <w:jc w:val="both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0DEA4D13" w14:textId="77777777" w:rsidR="0033747D" w:rsidRDefault="00000000">
      <w:pPr>
        <w:ind w:right="-57" w:firstLine="567"/>
        <w:jc w:val="both"/>
        <w:rPr>
          <w:rFonts w:eastAsia="NSimSun"/>
        </w:rPr>
      </w:pPr>
      <w:r>
        <w:rPr>
          <w:lang w:eastAsia="en-US"/>
        </w:rPr>
        <w:t>В случае уклонения (отказа) победителя торгов от заключения договора купли-продажи Объектов в установленный срок, оплаты цены Объектов,</w:t>
      </w:r>
      <w:r>
        <w:t xml:space="preserve"> договор купли-продажи заключается с участником торгов, сделавшим максимальное предложение по цене на соответствующем этапе торгов (без учета предложения по цене победителя торгов, уклонившегося от заключения договора купли-продажи Объектов) в течение </w:t>
      </w:r>
      <w:r>
        <w:rPr>
          <w:color w:val="000000"/>
          <w:lang w:eastAsia="zh-CN" w:bidi="hi-IN"/>
        </w:rPr>
        <w:t>12 (двенадцати)</w:t>
      </w:r>
      <w:r>
        <w:t xml:space="preserve"> рабочих дней с даты получения указанным лицом от Организатора торгов предложения о заключении договора купли-продажи объекта. </w:t>
      </w:r>
    </w:p>
    <w:p w14:paraId="709B9D6D" w14:textId="77777777" w:rsidR="0033747D" w:rsidRDefault="00000000">
      <w:pPr>
        <w:ind w:left="-15" w:right="60" w:firstLine="724"/>
        <w:jc w:val="both"/>
      </w:pPr>
      <w:r>
        <w:rPr>
          <w:rFonts w:eastAsia="Courier New"/>
          <w:bCs/>
          <w:sz w:val="22"/>
          <w:shd w:val="clear" w:color="auto" w:fill="FFFFFF"/>
        </w:rPr>
        <w:t>Сделки по итогам торгов подл</w:t>
      </w:r>
      <w:r>
        <w:rPr>
          <w:rFonts w:eastAsia="Courier New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1CF36266" w14:textId="77777777" w:rsidR="0033747D" w:rsidRDefault="00000000">
      <w:pPr>
        <w:tabs>
          <w:tab w:val="left" w:pos="284"/>
          <w:tab w:val="right" w:leader="dot" w:pos="4762"/>
        </w:tabs>
        <w:spacing w:line="210" w:lineRule="atLeast"/>
        <w:ind w:right="-1" w:firstLine="567"/>
        <w:jc w:val="both"/>
        <w:rPr>
          <w:b/>
          <w:bCs/>
        </w:rPr>
      </w:pPr>
      <w:r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bCs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/>
          <w:bCs/>
        </w:rPr>
        <w:t xml:space="preserve"> </w:t>
      </w:r>
    </w:p>
    <w:p w14:paraId="4012AA03" w14:textId="05CB4FF5" w:rsidR="0033747D" w:rsidRDefault="00000000">
      <w:pPr>
        <w:ind w:left="-15" w:right="60"/>
        <w:jc w:val="both"/>
      </w:pPr>
      <w:r>
        <w:tab/>
      </w:r>
      <w:r>
        <w:tab/>
        <w:t>По вопросам осмотра Объектов, ознакомления с документацией по Объектам, заключения договора купли-продажи Объектов по итогам торгов обращаться по телефонам Организатора торгов:</w:t>
      </w:r>
      <w:r>
        <w:rPr>
          <w:color w:val="000000"/>
        </w:rPr>
        <w:t xml:space="preserve"> тел. +7 (967) 246-44-28, +7 (913) 773-13-42</w:t>
      </w:r>
      <w:r>
        <w:t xml:space="preserve">, </w:t>
      </w:r>
      <w:hyperlink r:id="rId32" w:tooltip="mailto:lepihin@auction-house.ru" w:history="1">
        <w:r>
          <w:rPr>
            <w:rStyle w:val="aff"/>
            <w:shd w:val="clear" w:color="auto" w:fill="FFFFFF"/>
            <w:lang w:val="en-US"/>
          </w:rPr>
          <w:t>lepihin</w:t>
        </w:r>
        <w:r>
          <w:rPr>
            <w:rStyle w:val="aff"/>
            <w:shd w:val="clear" w:color="auto" w:fill="FFFFFF"/>
          </w:rPr>
          <w:t>@auction-house.ru</w:t>
        </w:r>
      </w:hyperlink>
      <w:r>
        <w:rPr>
          <w:color w:val="999999"/>
          <w:u w:val="single"/>
          <w:shd w:val="clear" w:color="auto" w:fill="FFFFFF"/>
        </w:rPr>
        <w:t xml:space="preserve">, </w:t>
      </w:r>
      <w:r>
        <w:rPr>
          <w:shd w:val="clear" w:color="auto" w:fill="FFFFFF"/>
        </w:rPr>
        <w:t>в рабочие дни</w:t>
      </w:r>
      <w:r>
        <w:t xml:space="preserve"> с 09:00 до 18:00.</w:t>
      </w:r>
    </w:p>
    <w:p w14:paraId="27110F75" w14:textId="19B13925" w:rsidR="0033747D" w:rsidRDefault="00000000">
      <w:pPr>
        <w:tabs>
          <w:tab w:val="left" w:pos="10080"/>
        </w:tabs>
        <w:ind w:right="125" w:firstLine="567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Участник торгов, не реализовавший свое право на изучение документации по Лотам, осмотр объектов, изучение документации, лишается права предъявлять претензии к Организатору торгов и Продавцу по поводу юридического, физического состояния Лотов</w:t>
      </w:r>
      <w:r>
        <w:rPr>
          <w:bCs/>
          <w:sz w:val="22"/>
          <w:szCs w:val="22"/>
        </w:rPr>
        <w:t>.</w:t>
      </w:r>
    </w:p>
    <w:p w14:paraId="548AB13A" w14:textId="77777777" w:rsidR="0033747D" w:rsidRDefault="0033747D">
      <w:pPr>
        <w:ind w:left="-15" w:right="60"/>
        <w:jc w:val="both"/>
      </w:pPr>
    </w:p>
    <w:p w14:paraId="67BDE0F9" w14:textId="77777777" w:rsidR="0033747D" w:rsidRDefault="00000000">
      <w:pPr>
        <w:ind w:left="567" w:right="60"/>
        <w:jc w:val="both"/>
      </w:pPr>
      <w:r>
        <w:t xml:space="preserve">Телефон службы технической поддержки сайта </w:t>
      </w:r>
      <w:hyperlink r:id="rId33" w:tooltip="http://www.lot-online.ru/" w:history="1">
        <w:r>
          <w:rPr>
            <w:u w:val="single"/>
          </w:rPr>
          <w:t>www.lot</w:t>
        </w:r>
      </w:hyperlink>
      <w:hyperlink r:id="rId34" w:tooltip="http://www.lot-online.ru/" w:history="1">
        <w:r>
          <w:rPr>
            <w:u w:val="single"/>
          </w:rPr>
          <w:t>-</w:t>
        </w:r>
      </w:hyperlink>
      <w:hyperlink r:id="rId35" w:tooltip="http://www.lot-online.ru/" w:history="1">
        <w:r>
          <w:rPr>
            <w:u w:val="single"/>
          </w:rPr>
          <w:t>online.ru</w:t>
        </w:r>
      </w:hyperlink>
      <w:hyperlink r:id="rId36" w:tooltip="http://www.lot-online.ru/" w:history="1">
        <w:r>
          <w:t>:</w:t>
        </w:r>
      </w:hyperlink>
      <w:r>
        <w:t xml:space="preserve"> 8-800-777-57-57. </w:t>
      </w:r>
    </w:p>
    <w:p w14:paraId="7A6CA7AA" w14:textId="77777777" w:rsidR="0033747D" w:rsidRDefault="0033747D">
      <w:pPr>
        <w:ind w:left="567" w:right="60"/>
        <w:jc w:val="both"/>
      </w:pPr>
    </w:p>
    <w:p w14:paraId="35692496" w14:textId="77777777" w:rsidR="0033747D" w:rsidRDefault="0033747D">
      <w:pPr>
        <w:jc w:val="both"/>
      </w:pPr>
    </w:p>
    <w:sectPr w:rsidR="0033747D">
      <w:footerReference w:type="default" r:id="rId37"/>
      <w:pgSz w:w="11906" w:h="16838"/>
      <w:pgMar w:top="426" w:right="709" w:bottom="425" w:left="851" w:header="5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4FE13" w14:textId="77777777" w:rsidR="00EA6ED3" w:rsidRDefault="00EA6ED3">
      <w:r>
        <w:separator/>
      </w:r>
    </w:p>
  </w:endnote>
  <w:endnote w:type="continuationSeparator" w:id="0">
    <w:p w14:paraId="4997A3EF" w14:textId="77777777" w:rsidR="00EA6ED3" w:rsidRDefault="00EA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;宋体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4853" w14:textId="77777777" w:rsidR="0033747D" w:rsidRDefault="0033747D">
    <w:pPr>
      <w:pStyle w:val="af6"/>
    </w:pPr>
  </w:p>
  <w:p w14:paraId="34045CF0" w14:textId="77777777" w:rsidR="0033747D" w:rsidRDefault="0033747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C5912" w14:textId="77777777" w:rsidR="00EA6ED3" w:rsidRDefault="00EA6ED3">
      <w:r>
        <w:separator/>
      </w:r>
    </w:p>
  </w:footnote>
  <w:footnote w:type="continuationSeparator" w:id="0">
    <w:p w14:paraId="795A370F" w14:textId="77777777" w:rsidR="00EA6ED3" w:rsidRDefault="00EA6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F5A"/>
    <w:multiLevelType w:val="multilevel"/>
    <w:tmpl w:val="B1BAE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559"/>
    <w:multiLevelType w:val="multilevel"/>
    <w:tmpl w:val="63763296"/>
    <w:lvl w:ilvl="0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D4D72B6"/>
    <w:multiLevelType w:val="multilevel"/>
    <w:tmpl w:val="F85A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1CC6462"/>
    <w:multiLevelType w:val="multilevel"/>
    <w:tmpl w:val="7704681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E17698"/>
    <w:multiLevelType w:val="multilevel"/>
    <w:tmpl w:val="A4AA9770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66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5" w15:restartNumberingAfterBreak="0">
    <w:nsid w:val="1BE30B9E"/>
    <w:multiLevelType w:val="multilevel"/>
    <w:tmpl w:val="E794CAE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3330E50"/>
    <w:multiLevelType w:val="multilevel"/>
    <w:tmpl w:val="E46ECB1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39C5742"/>
    <w:multiLevelType w:val="multilevel"/>
    <w:tmpl w:val="B6A089F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7495706"/>
    <w:multiLevelType w:val="multilevel"/>
    <w:tmpl w:val="97CAB5D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9E33718"/>
    <w:multiLevelType w:val="multilevel"/>
    <w:tmpl w:val="3F9A5856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2D8D41DF"/>
    <w:multiLevelType w:val="multilevel"/>
    <w:tmpl w:val="1ECA89E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72C4EA7"/>
    <w:multiLevelType w:val="multilevel"/>
    <w:tmpl w:val="8C9814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D117A4"/>
    <w:multiLevelType w:val="multilevel"/>
    <w:tmpl w:val="2738148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2A74A78"/>
    <w:multiLevelType w:val="multilevel"/>
    <w:tmpl w:val="775475E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46111D2"/>
    <w:multiLevelType w:val="multilevel"/>
    <w:tmpl w:val="81086D1A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53" w:hanging="540"/>
      </w:pPr>
    </w:lvl>
    <w:lvl w:ilvl="2">
      <w:start w:val="9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359" w:hanging="72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145" w:hanging="1080"/>
      </w:pPr>
    </w:lvl>
    <w:lvl w:ilvl="6">
      <w:start w:val="1"/>
      <w:numFmt w:val="decimal"/>
      <w:lvlText w:val="%1.%2.%3.%4.%5.%6.%7."/>
      <w:lvlJc w:val="left"/>
      <w:pPr>
        <w:ind w:left="2718" w:hanging="1440"/>
      </w:pPr>
    </w:lvl>
    <w:lvl w:ilvl="7">
      <w:start w:val="1"/>
      <w:numFmt w:val="decimal"/>
      <w:lvlText w:val="%1.%2.%3.%4.%5.%6.%7.%8."/>
      <w:lvlJc w:val="left"/>
      <w:pPr>
        <w:ind w:left="2931" w:hanging="1440"/>
      </w:pPr>
    </w:lvl>
    <w:lvl w:ilvl="8">
      <w:start w:val="1"/>
      <w:numFmt w:val="decimal"/>
      <w:lvlText w:val="%1.%2.%3.%4.%5.%6.%7.%8.%9."/>
      <w:lvlJc w:val="left"/>
      <w:pPr>
        <w:ind w:left="3504" w:hanging="1800"/>
      </w:pPr>
    </w:lvl>
  </w:abstractNum>
  <w:abstractNum w:abstractNumId="15" w15:restartNumberingAfterBreak="0">
    <w:nsid w:val="521E1142"/>
    <w:multiLevelType w:val="multilevel"/>
    <w:tmpl w:val="A8C2BF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6C7525D"/>
    <w:multiLevelType w:val="multilevel"/>
    <w:tmpl w:val="1DDC01B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70E75B7"/>
    <w:multiLevelType w:val="multilevel"/>
    <w:tmpl w:val="D3DC21B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5B6E563B"/>
    <w:multiLevelType w:val="multilevel"/>
    <w:tmpl w:val="5852ADA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F9406EC"/>
    <w:multiLevelType w:val="multilevel"/>
    <w:tmpl w:val="5E08F2CE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16811FF"/>
    <w:multiLevelType w:val="multilevel"/>
    <w:tmpl w:val="B77A5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05406"/>
    <w:multiLevelType w:val="multilevel"/>
    <w:tmpl w:val="D1BE151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 w15:restartNumberingAfterBreak="0">
    <w:nsid w:val="674F7F14"/>
    <w:multiLevelType w:val="multilevel"/>
    <w:tmpl w:val="1FA685B6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CE37E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842DEB"/>
    <w:multiLevelType w:val="multilevel"/>
    <w:tmpl w:val="894ED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C783A"/>
    <w:multiLevelType w:val="multilevel"/>
    <w:tmpl w:val="2A509D9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9B1E2A"/>
    <w:multiLevelType w:val="multilevel"/>
    <w:tmpl w:val="EA90591A"/>
    <w:lvl w:ilvl="0">
      <w:start w:val="2"/>
      <w:numFmt w:val="decimal"/>
      <w:lvlText w:val="%1. "/>
      <w:legacy w:legacy="1" w:legacySpace="0" w:legacyIndent="0"/>
      <w:lvlJc w:val="left"/>
      <w:pPr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7" w15:restartNumberingAfterBreak="0">
    <w:nsid w:val="781809C6"/>
    <w:multiLevelType w:val="multilevel"/>
    <w:tmpl w:val="0988FFE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1295543">
    <w:abstractNumId w:val="26"/>
  </w:num>
  <w:num w:numId="2" w16cid:durableId="279142464">
    <w:abstractNumId w:val="11"/>
  </w:num>
  <w:num w:numId="3" w16cid:durableId="324211622">
    <w:abstractNumId w:val="25"/>
  </w:num>
  <w:num w:numId="4" w16cid:durableId="2050176778">
    <w:abstractNumId w:val="17"/>
  </w:num>
  <w:num w:numId="5" w16cid:durableId="692456787">
    <w:abstractNumId w:val="17"/>
  </w:num>
  <w:num w:numId="6" w16cid:durableId="1658336768">
    <w:abstractNumId w:val="21"/>
  </w:num>
  <w:num w:numId="7" w16cid:durableId="2088111046">
    <w:abstractNumId w:val="2"/>
  </w:num>
  <w:num w:numId="8" w16cid:durableId="1882593031">
    <w:abstractNumId w:val="21"/>
  </w:num>
  <w:num w:numId="9" w16cid:durableId="596518798">
    <w:abstractNumId w:val="21"/>
  </w:num>
  <w:num w:numId="10" w16cid:durableId="1344435438">
    <w:abstractNumId w:val="1"/>
  </w:num>
  <w:num w:numId="11" w16cid:durableId="3536494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4505265">
    <w:abstractNumId w:val="4"/>
  </w:num>
  <w:num w:numId="13" w16cid:durableId="7466133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1159800">
    <w:abstractNumId w:val="14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33292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1729675">
    <w:abstractNumId w:val="24"/>
  </w:num>
  <w:num w:numId="17" w16cid:durableId="242446706">
    <w:abstractNumId w:val="22"/>
  </w:num>
  <w:num w:numId="18" w16cid:durableId="681008463">
    <w:abstractNumId w:val="15"/>
  </w:num>
  <w:num w:numId="19" w16cid:durableId="1156914026">
    <w:abstractNumId w:val="13"/>
  </w:num>
  <w:num w:numId="20" w16cid:durableId="2010325591">
    <w:abstractNumId w:val="9"/>
  </w:num>
  <w:num w:numId="21" w16cid:durableId="1482774756">
    <w:abstractNumId w:val="18"/>
  </w:num>
  <w:num w:numId="22" w16cid:durableId="675424428">
    <w:abstractNumId w:val="20"/>
  </w:num>
  <w:num w:numId="23" w16cid:durableId="203490114">
    <w:abstractNumId w:val="0"/>
  </w:num>
  <w:num w:numId="24" w16cid:durableId="1241528278">
    <w:abstractNumId w:val="27"/>
  </w:num>
  <w:num w:numId="25" w16cid:durableId="904145238">
    <w:abstractNumId w:val="10"/>
  </w:num>
  <w:num w:numId="26" w16cid:durableId="1063332081">
    <w:abstractNumId w:val="3"/>
  </w:num>
  <w:num w:numId="27" w16cid:durableId="177425735">
    <w:abstractNumId w:val="12"/>
  </w:num>
  <w:num w:numId="28" w16cid:durableId="1055738883">
    <w:abstractNumId w:val="5"/>
  </w:num>
  <w:num w:numId="29" w16cid:durableId="1604606191">
    <w:abstractNumId w:val="8"/>
  </w:num>
  <w:num w:numId="30" w16cid:durableId="1642036073">
    <w:abstractNumId w:val="16"/>
  </w:num>
  <w:num w:numId="31" w16cid:durableId="1301618357">
    <w:abstractNumId w:val="6"/>
  </w:num>
  <w:num w:numId="32" w16cid:durableId="12680789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7D"/>
    <w:rsid w:val="0033747D"/>
    <w:rsid w:val="009E66D4"/>
    <w:rsid w:val="00A20192"/>
    <w:rsid w:val="00EA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A6D8D-2A86-4850-92C4-7D4A9AB2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pageBreakBefore/>
      <w:spacing w:before="240" w:after="240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40" w:after="120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Pr>
      <w:rFonts w:ascii="NTTimes/Cyrillic" w:hAnsi="NTTimes/Cyrillic"/>
      <w:sz w:val="20"/>
      <w:szCs w:val="20"/>
      <w:lang w:val="en-US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styleId="afb">
    <w:name w:val="footnote reference"/>
    <w:uiPriority w:val="99"/>
    <w:semiHidden/>
    <w:unhideWhenUsed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rPr>
      <w:color w:val="0000FF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</w:style>
  <w:style w:type="paragraph" w:styleId="aff3">
    <w:name w:val="Body Text Indent"/>
    <w:basedOn w:val="a"/>
    <w:pPr>
      <w:ind w:left="720"/>
      <w:jc w:val="both"/>
    </w:pPr>
    <w:rPr>
      <w:b/>
    </w:rPr>
  </w:style>
  <w:style w:type="paragraph" w:styleId="25">
    <w:name w:val="Body Text Indent 2"/>
    <w:basedOn w:val="a"/>
    <w:pPr>
      <w:ind w:firstLine="360"/>
      <w:jc w:val="both"/>
    </w:pPr>
    <w:rPr>
      <w:b/>
    </w:rPr>
  </w:style>
  <w:style w:type="paragraph" w:styleId="aff4">
    <w:name w:val="Block Text"/>
    <w:basedOn w:val="a"/>
    <w:pPr>
      <w:ind w:left="284" w:right="72"/>
      <w:jc w:val="both"/>
    </w:pPr>
    <w:rPr>
      <w:szCs w:val="20"/>
    </w:rPr>
  </w:style>
  <w:style w:type="paragraph" w:customStyle="1" w:styleId="aff5">
    <w:name w:val="готик текст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 w:cs="NewsGothic_A.Z_PS"/>
      <w:color w:val="000000"/>
      <w:lang w:eastAsia="ru-RU"/>
    </w:rPr>
  </w:style>
  <w:style w:type="paragraph" w:customStyle="1" w:styleId="aff6">
    <w:name w:val="договор"/>
    <w:pPr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paragraph" w:styleId="af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f8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f9">
    <w:name w:val="annotation reference"/>
    <w:uiPriority w:val="99"/>
    <w:semiHidden/>
    <w:unhideWhenUsed/>
    <w:rPr>
      <w:rFonts w:cs="Times New Roman"/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rPr>
      <w:rFonts w:ascii="NTTimes/Cyrillic" w:hAnsi="NTTimes/Cyrillic"/>
      <w:sz w:val="20"/>
      <w:szCs w:val="20"/>
      <w:lang w:val="en-US"/>
    </w:rPr>
  </w:style>
  <w:style w:type="character" w:customStyle="1" w:styleId="affb">
    <w:name w:val="Текст примечания Знак"/>
    <w:link w:val="affa"/>
    <w:uiPriority w:val="99"/>
    <w:semiHidden/>
    <w:rPr>
      <w:rFonts w:ascii="NTTimes/Cyrillic" w:hAnsi="NTTimes/Cyrillic"/>
      <w:lang w:val="en-US"/>
    </w:rPr>
  </w:style>
  <w:style w:type="character" w:customStyle="1" w:styleId="afa">
    <w:name w:val="Текст сноски Знак"/>
    <w:link w:val="af9"/>
    <w:uiPriority w:val="99"/>
    <w:semiHidden/>
    <w:rPr>
      <w:rFonts w:ascii="NTTimes/Cyrillic" w:hAnsi="NTTimes/Cyrillic"/>
      <w:lang w:val="en-US"/>
    </w:rPr>
  </w:style>
  <w:style w:type="paragraph" w:customStyle="1" w:styleId="1ULBulletNumber">
    <w:name w:val="Абзац списка;1;UL;Абзац маркированнный;Bullet Number"/>
    <w:basedOn w:val="a"/>
    <w:link w:val="1ULBulletNumber0"/>
    <w:uiPriority w:val="34"/>
    <w:qFormat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ffc">
    <w:name w:val="Обычный (веб)"/>
    <w:basedOn w:val="a"/>
    <w:uiPriority w:val="99"/>
    <w:semiHidden/>
    <w:unhideWhenUsed/>
    <w:rPr>
      <w:rFonts w:eastAsia="Calibri"/>
    </w:rPr>
  </w:style>
  <w:style w:type="paragraph" w:styleId="affd">
    <w:name w:val="annotation subject"/>
    <w:basedOn w:val="affa"/>
    <w:next w:val="affa"/>
    <w:link w:val="affe"/>
    <w:uiPriority w:val="99"/>
    <w:semiHidden/>
    <w:unhideWhenUsed/>
    <w:rPr>
      <w:rFonts w:ascii="Times New Roman" w:hAnsi="Times New Roman"/>
      <w:b/>
      <w:bCs/>
      <w:lang w:val="ru-RU"/>
    </w:rPr>
  </w:style>
  <w:style w:type="character" w:customStyle="1" w:styleId="affe">
    <w:name w:val="Тема примечания Знак"/>
    <w:link w:val="affd"/>
    <w:uiPriority w:val="99"/>
    <w:semiHidden/>
    <w:rPr>
      <w:rFonts w:ascii="NTTimes/Cyrillic" w:hAnsi="NTTimes/Cyrillic"/>
      <w:b/>
      <w:bCs/>
      <w:lang w:val="en-US"/>
    </w:r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sz w:val="24"/>
      <w:szCs w:val="24"/>
    </w:rPr>
  </w:style>
  <w:style w:type="character" w:styleId="afff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1ULBulletNumber0">
    <w:name w:val="Абзац списка Знак;1 Знак;UL Знак;Абзац маркированнный Знак;Bullet Number Знак"/>
    <w:link w:val="1ULBulletNumber"/>
    <w:uiPriority w:val="34"/>
    <w:rPr>
      <w:rFonts w:ascii="NTTimes/Cyrillic" w:hAnsi="NTTimes/Cyrillic"/>
      <w:sz w:val="24"/>
      <w:lang w:val="en-US"/>
    </w:rPr>
  </w:style>
  <w:style w:type="paragraph" w:styleId="afff0">
    <w:name w:val="Revision"/>
    <w:hidden/>
    <w:uiPriority w:val="99"/>
    <w:semiHidden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s.lot-online.ru/e-auction/media/reglament.pdf" TargetMode="External"/><Relationship Id="rId13" Type="http://schemas.openxmlformats.org/officeDocument/2006/relationships/hyperlink" Target="https://sales.lot-online.ru/e-auction/media/reglament.pdf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lot-online.ru/" TargetMode="External"/><Relationship Id="rId34" Type="http://schemas.openxmlformats.org/officeDocument/2006/relationships/hyperlink" Target="http://www.lot-online.ru/" TargetMode="External"/><Relationship Id="rId7" Type="http://schemas.openxmlformats.org/officeDocument/2006/relationships/hyperlink" Target="http://www.lot-online.ru" TargetMode="External"/><Relationship Id="rId12" Type="http://schemas.openxmlformats.org/officeDocument/2006/relationships/hyperlink" Target="https://sales.lot-online.ru/e-auction/media/reglament.pdf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les.lot-online.ru/e-auction/media/reglament.pdf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mailto:lepihin@auction-house.ru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://lot-online.ru/static/ecp_list.html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s://sales.lot-online.ru/e-auction/media/reglament.pdf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es.lot-online.ru/e-auction/media/reglament.pdf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consultantplus://offline/main?base=LAW;n=72518;fld=134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7435</Words>
  <Characters>42383</Characters>
  <Application>Microsoft Office Word</Application>
  <DocSecurity>0</DocSecurity>
  <Lines>353</Lines>
  <Paragraphs>99</Paragraphs>
  <ScaleCrop>false</ScaleCrop>
  <Company>Hewlett-Packard Company</Company>
  <LinksUpToDate>false</LinksUpToDate>
  <CharactersWithSpaces>49719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Лепихин Алексей Игоревич</cp:lastModifiedBy>
  <cp:revision>14</cp:revision>
  <dcterms:created xsi:type="dcterms:W3CDTF">2026-03-24T09:52:00Z</dcterms:created>
  <dcterms:modified xsi:type="dcterms:W3CDTF">2026-05-18T04:15:00Z</dcterms:modified>
  <cp:version>1048576</cp:version>
</cp:coreProperties>
</file>