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sibleDocument.xml" ContentType="application/vnd.openxmlformats-officedocument.wordprocessingml.commentsExtensible+xml"/>
  <Override PartName="/word/commentsDocument.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0022" w14:textId="77777777" w:rsidR="0047702B" w:rsidRDefault="00CE5752">
      <w:pPr>
        <w:ind w:right="62"/>
        <w:jc w:val="center"/>
        <w:rPr>
          <w:rFonts w:cs="Times New Roman"/>
          <w:b/>
          <w:color w:val="000000" w:themeColor="text1"/>
          <w:sz w:val="22"/>
          <w:szCs w:val="22"/>
        </w:rPr>
      </w:pPr>
      <w:r>
        <w:rPr>
          <w:rFonts w:cs="Times New Roman"/>
          <w:b/>
          <w:color w:val="000000" w:themeColor="text1"/>
          <w:sz w:val="22"/>
          <w:szCs w:val="22"/>
        </w:rPr>
        <w:t xml:space="preserve">Электронный аукцион </w:t>
      </w:r>
      <w:r>
        <w:rPr>
          <w:rStyle w:val="aff3"/>
          <w:rFonts w:cs="Times New Roman"/>
          <w:b/>
          <w:color w:val="000000" w:themeColor="text1"/>
          <w:sz w:val="22"/>
          <w:szCs w:val="22"/>
        </w:rPr>
        <w:footnoteReference w:id="1"/>
      </w:r>
    </w:p>
    <w:p w14:paraId="33BBF32A" w14:textId="77777777" w:rsidR="0047702B" w:rsidRDefault="00CE5752">
      <w:pPr>
        <w:jc w:val="center"/>
        <w:rPr>
          <w:rFonts w:cs="Times New Roman"/>
          <w:b/>
          <w:bCs/>
          <w:sz w:val="22"/>
          <w:szCs w:val="22"/>
        </w:rPr>
      </w:pPr>
      <w:r>
        <w:rPr>
          <w:rFonts w:cs="Times New Roman"/>
          <w:b/>
          <w:bCs/>
          <w:color w:val="000000" w:themeColor="text1"/>
          <w:sz w:val="22"/>
          <w:szCs w:val="22"/>
        </w:rPr>
        <w:t xml:space="preserve">по продаже доли в размере </w:t>
      </w:r>
      <w:r>
        <w:rPr>
          <w:rFonts w:cs="Times New Roman"/>
          <w:b/>
          <w:bCs/>
          <w:sz w:val="22"/>
          <w:szCs w:val="22"/>
        </w:rPr>
        <w:t xml:space="preserve">100 % (сто процентов) уставного капитала </w:t>
      </w:r>
    </w:p>
    <w:p w14:paraId="4C6C71CA" w14:textId="77777777" w:rsidR="0047702B" w:rsidRDefault="00CE5752">
      <w:pPr>
        <w:jc w:val="center"/>
        <w:rPr>
          <w:rFonts w:cs="Times New Roman"/>
          <w:b/>
          <w:bCs/>
          <w:sz w:val="22"/>
          <w:szCs w:val="22"/>
        </w:rPr>
      </w:pPr>
      <w:r>
        <w:rPr>
          <w:rFonts w:cs="Times New Roman"/>
          <w:b/>
          <w:bCs/>
          <w:sz w:val="22"/>
          <w:szCs w:val="22"/>
        </w:rPr>
        <w:t xml:space="preserve">Общества с ограниченной ответственностью «ДОМ НА ГОНЧАРНОЙ» </w:t>
      </w:r>
    </w:p>
    <w:p w14:paraId="775642EC" w14:textId="77777777" w:rsidR="0047702B" w:rsidRDefault="00CE5752">
      <w:pPr>
        <w:jc w:val="center"/>
        <w:rPr>
          <w:rFonts w:cs="Times New Roman"/>
          <w:b/>
          <w:bCs/>
          <w:sz w:val="22"/>
          <w:szCs w:val="22"/>
        </w:rPr>
      </w:pPr>
      <w:r>
        <w:rPr>
          <w:rFonts w:cs="Times New Roman"/>
          <w:b/>
          <w:bCs/>
          <w:sz w:val="22"/>
          <w:szCs w:val="22"/>
        </w:rPr>
        <w:t>(далее – Доля)</w:t>
      </w:r>
    </w:p>
    <w:p w14:paraId="43525131" w14:textId="77777777" w:rsidR="0047702B" w:rsidRDefault="0047702B">
      <w:pPr>
        <w:ind w:right="62"/>
        <w:jc w:val="center"/>
        <w:rPr>
          <w:rFonts w:cs="Times New Roman"/>
          <w:b/>
          <w:bCs/>
          <w:sz w:val="22"/>
          <w:szCs w:val="22"/>
        </w:rPr>
      </w:pPr>
    </w:p>
    <w:p w14:paraId="4801AF93" w14:textId="60C6C0EB" w:rsidR="0047702B" w:rsidRDefault="00CE5752">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«23» июня 2026 года</w:t>
      </w:r>
      <w:r>
        <w:rPr>
          <w:rFonts w:cs="Times New Roman"/>
          <w:b/>
          <w:sz w:val="22"/>
          <w:szCs w:val="22"/>
        </w:rPr>
        <w:t xml:space="preserve"> с 10:00 до 18:00 </w:t>
      </w:r>
    </w:p>
    <w:p w14:paraId="03B96E07" w14:textId="77777777" w:rsidR="0047702B" w:rsidRDefault="00CE5752">
      <w:pPr>
        <w:tabs>
          <w:tab w:val="left" w:pos="10065"/>
        </w:tabs>
        <w:spacing w:after="8"/>
        <w:ind w:left="183" w:right="60"/>
        <w:jc w:val="center"/>
        <w:rPr>
          <w:rFonts w:cs="Times New Roman"/>
          <w:b/>
          <w:sz w:val="22"/>
          <w:szCs w:val="22"/>
        </w:rPr>
      </w:pPr>
      <w:r>
        <w:rPr>
          <w:rFonts w:cs="Times New Roman"/>
          <w:b/>
          <w:sz w:val="22"/>
          <w:szCs w:val="22"/>
        </w:rPr>
        <w:t xml:space="preserve">на инновационной электронной торговой площадке </w:t>
      </w:r>
    </w:p>
    <w:p w14:paraId="7BBEAAED" w14:textId="77777777" w:rsidR="0047702B" w:rsidRDefault="00CE5752">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14:paraId="5CB042A1" w14:textId="77777777" w:rsidR="0047702B" w:rsidRDefault="00CE5752">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Fonts w:cs="Times New Roman"/>
            <w:b/>
            <w:color w:val="0000FF"/>
            <w:sz w:val="22"/>
            <w:szCs w:val="22"/>
            <w:u w:val="single"/>
          </w:rPr>
          <w:t>www</w:t>
        </w:r>
      </w:hyperlink>
      <w:hyperlink r:id="rId9" w:tooltip="http://www.lot-online.ru/" w:history="1">
        <w:r>
          <w:rPr>
            <w:rFonts w:cs="Times New Roman"/>
            <w:b/>
            <w:color w:val="0000FF"/>
            <w:sz w:val="22"/>
            <w:szCs w:val="22"/>
            <w:u w:val="single"/>
          </w:rPr>
          <w:t>.</w:t>
        </w:r>
      </w:hyperlink>
      <w:hyperlink r:id="rId10" w:tooltip="http://www.lot-online.ru/" w:history="1">
        <w:r>
          <w:rPr>
            <w:rFonts w:cs="Times New Roman"/>
            <w:b/>
            <w:color w:val="0000FF"/>
            <w:sz w:val="22"/>
            <w:szCs w:val="22"/>
            <w:u w:val="single"/>
          </w:rPr>
          <w:t>lot</w:t>
        </w:r>
      </w:hyperlink>
      <w:hyperlink r:id="rId11" w:tooltip="http://www.lot-online.ru/" w:history="1">
        <w:r>
          <w:rPr>
            <w:rFonts w:cs="Times New Roman"/>
            <w:b/>
            <w:color w:val="0000FF"/>
            <w:sz w:val="22"/>
            <w:szCs w:val="22"/>
            <w:u w:val="single"/>
          </w:rPr>
          <w:t>-</w:t>
        </w:r>
      </w:hyperlink>
      <w:hyperlink r:id="rId12" w:tooltip="http://www.lot-online.ru/" w:history="1">
        <w:r>
          <w:rPr>
            <w:rFonts w:cs="Times New Roman"/>
            <w:b/>
            <w:color w:val="0000FF"/>
            <w:sz w:val="22"/>
            <w:szCs w:val="22"/>
            <w:u w:val="single"/>
          </w:rPr>
          <w:t>online</w:t>
        </w:r>
      </w:hyperlink>
      <w:hyperlink r:id="rId13" w:tooltip="http://www.lot-online.ru/" w:history="1">
        <w:r>
          <w:rPr>
            <w:rFonts w:cs="Times New Roman"/>
            <w:b/>
            <w:color w:val="0000FF"/>
            <w:sz w:val="22"/>
            <w:szCs w:val="22"/>
            <w:u w:val="single"/>
          </w:rPr>
          <w:t>.</w:t>
        </w:r>
      </w:hyperlink>
      <w:hyperlink r:id="rId14" w:tooltip="http://www.lot-online.ru/" w:history="1">
        <w:r>
          <w:rPr>
            <w:rFonts w:cs="Times New Roman"/>
            <w:b/>
            <w:color w:val="0000FF"/>
            <w:sz w:val="22"/>
            <w:szCs w:val="22"/>
            <w:u w:val="single"/>
          </w:rPr>
          <w:t>ru</w:t>
        </w:r>
      </w:hyperlink>
      <w:hyperlink r:id="rId15" w:tooltip="http://www.lot-online.ru/" w:history="1">
        <w:r>
          <w:rPr>
            <w:rFonts w:cs="Times New Roman"/>
            <w:b/>
            <w:sz w:val="22"/>
            <w:szCs w:val="22"/>
          </w:rPr>
          <w:t>.</w:t>
        </w:r>
      </w:hyperlink>
      <w:r>
        <w:rPr>
          <w:rFonts w:cs="Times New Roman"/>
          <w:b/>
          <w:sz w:val="22"/>
          <w:szCs w:val="22"/>
        </w:rPr>
        <w:t xml:space="preserve"> </w:t>
      </w:r>
    </w:p>
    <w:p w14:paraId="70F8F021" w14:textId="77777777" w:rsidR="0047702B" w:rsidRDefault="0047702B">
      <w:pPr>
        <w:tabs>
          <w:tab w:val="left" w:pos="10065"/>
        </w:tabs>
        <w:spacing w:after="8"/>
        <w:ind w:left="183" w:right="60"/>
        <w:jc w:val="center"/>
        <w:rPr>
          <w:rFonts w:cs="Times New Roman"/>
          <w:b/>
          <w:sz w:val="22"/>
          <w:szCs w:val="22"/>
        </w:rPr>
      </w:pPr>
    </w:p>
    <w:p w14:paraId="1921136F" w14:textId="77777777" w:rsidR="0047702B" w:rsidRDefault="00CE5752">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14:paraId="24F33D1A" w14:textId="5CBFE04F" w:rsidR="0047702B" w:rsidRDefault="00CE5752">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w:t>
      </w:r>
      <w:r w:rsidR="000A42EA" w:rsidRPr="000A42EA">
        <w:rPr>
          <w:rFonts w:cs="Times New Roman"/>
          <w:b/>
          <w:bCs/>
          <w:sz w:val="22"/>
          <w:szCs w:val="22"/>
        </w:rPr>
        <w:t>1</w:t>
      </w:r>
      <w:r>
        <w:rPr>
          <w:rFonts w:cs="Times New Roman"/>
          <w:b/>
          <w:bCs/>
          <w:sz w:val="22"/>
          <w:szCs w:val="22"/>
        </w:rPr>
        <w:t>:</w:t>
      </w:r>
      <w:r w:rsidR="00B20D35">
        <w:rPr>
          <w:rFonts w:cs="Times New Roman"/>
          <w:b/>
          <w:bCs/>
          <w:sz w:val="22"/>
          <w:szCs w:val="22"/>
        </w:rPr>
        <w:t>3</w:t>
      </w:r>
      <w:r>
        <w:rPr>
          <w:rFonts w:cs="Times New Roman"/>
          <w:b/>
          <w:bCs/>
          <w:sz w:val="22"/>
          <w:szCs w:val="22"/>
        </w:rPr>
        <w:t>0 «1</w:t>
      </w:r>
      <w:r w:rsidR="00760623">
        <w:rPr>
          <w:rFonts w:cs="Times New Roman"/>
          <w:b/>
          <w:bCs/>
          <w:sz w:val="22"/>
          <w:szCs w:val="22"/>
        </w:rPr>
        <w:t>9</w:t>
      </w:r>
      <w:r>
        <w:rPr>
          <w:rFonts w:cs="Times New Roman"/>
          <w:b/>
          <w:bCs/>
          <w:sz w:val="22"/>
          <w:szCs w:val="22"/>
        </w:rPr>
        <w:t>» мая 2026 года по «16» июня 2026 года до 18:00</w:t>
      </w:r>
    </w:p>
    <w:p w14:paraId="227BD5A1" w14:textId="77777777" w:rsidR="0047702B" w:rsidRDefault="00CE5752">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площадке АО «РАД» по адресу </w:t>
      </w:r>
      <w:hyperlink r:id="rId16" w:tooltip="http://www.lot-online.ru/" w:history="1">
        <w:r>
          <w:rPr>
            <w:rFonts w:cs="Times New Roman"/>
            <w:b/>
            <w:color w:val="0000FF"/>
            <w:sz w:val="22"/>
            <w:szCs w:val="22"/>
            <w:u w:val="single"/>
          </w:rPr>
          <w:t>www.lot</w:t>
        </w:r>
      </w:hyperlink>
      <w:hyperlink r:id="rId17" w:tooltip="http://www.lot-online.ru/" w:history="1">
        <w:r>
          <w:rPr>
            <w:rFonts w:cs="Times New Roman"/>
            <w:b/>
            <w:color w:val="0000FF"/>
            <w:sz w:val="22"/>
            <w:szCs w:val="22"/>
            <w:u w:val="single"/>
          </w:rPr>
          <w:t>-</w:t>
        </w:r>
      </w:hyperlink>
      <w:hyperlink r:id="rId18" w:tooltip="http://www.lot-online.ru/" w:history="1">
        <w:r>
          <w:rPr>
            <w:rFonts w:cs="Times New Roman"/>
            <w:b/>
            <w:color w:val="0000FF"/>
            <w:sz w:val="22"/>
            <w:szCs w:val="22"/>
            <w:u w:val="single"/>
          </w:rPr>
          <w:t>online.ru</w:t>
        </w:r>
      </w:hyperlink>
      <w:hyperlink r:id="rId19" w:tooltip="http://www.lot-online.ru/" w:history="1">
        <w:r>
          <w:rPr>
            <w:rFonts w:cs="Times New Roman"/>
            <w:b/>
            <w:sz w:val="22"/>
            <w:szCs w:val="22"/>
          </w:rPr>
          <w:t>.</w:t>
        </w:r>
      </w:hyperlink>
      <w:r>
        <w:rPr>
          <w:rFonts w:cs="Times New Roman"/>
          <w:b/>
          <w:sz w:val="22"/>
          <w:szCs w:val="22"/>
        </w:rPr>
        <w:t xml:space="preserve"> </w:t>
      </w:r>
    </w:p>
    <w:p w14:paraId="03BF4A66" w14:textId="77777777" w:rsidR="0047702B" w:rsidRDefault="0047702B">
      <w:pPr>
        <w:tabs>
          <w:tab w:val="left" w:pos="10065"/>
        </w:tabs>
        <w:spacing w:after="8"/>
        <w:ind w:right="60"/>
        <w:jc w:val="center"/>
        <w:rPr>
          <w:rFonts w:cs="Times New Roman"/>
          <w:b/>
          <w:sz w:val="22"/>
          <w:szCs w:val="22"/>
        </w:rPr>
      </w:pPr>
    </w:p>
    <w:p w14:paraId="5C95D46A" w14:textId="77777777" w:rsidR="0047702B" w:rsidRDefault="00CE5752">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14:paraId="7B02CA89" w14:textId="53DBCC53" w:rsidR="0047702B" w:rsidRDefault="00CE5752">
      <w:pPr>
        <w:tabs>
          <w:tab w:val="left" w:pos="10065"/>
        </w:tabs>
        <w:spacing w:after="8"/>
        <w:ind w:right="60"/>
        <w:jc w:val="center"/>
        <w:rPr>
          <w:rFonts w:cs="Times New Roman"/>
          <w:b/>
          <w:sz w:val="22"/>
          <w:szCs w:val="22"/>
        </w:rPr>
      </w:pPr>
      <w:r>
        <w:rPr>
          <w:rFonts w:cs="Times New Roman"/>
          <w:b/>
          <w:sz w:val="22"/>
          <w:szCs w:val="22"/>
        </w:rPr>
        <w:t>не позднее «16»</w:t>
      </w:r>
      <w:r>
        <w:rPr>
          <w:rFonts w:cs="Times New Roman"/>
          <w:b/>
          <w:bCs/>
          <w:sz w:val="22"/>
          <w:szCs w:val="22"/>
        </w:rPr>
        <w:t xml:space="preserve"> июня 2026 года 1</w:t>
      </w:r>
      <w:r w:rsidR="00760623">
        <w:rPr>
          <w:rFonts w:cs="Times New Roman"/>
          <w:b/>
          <w:bCs/>
          <w:sz w:val="22"/>
          <w:szCs w:val="22"/>
        </w:rPr>
        <w:t>8</w:t>
      </w:r>
      <w:r>
        <w:rPr>
          <w:rFonts w:cs="Times New Roman"/>
          <w:b/>
          <w:sz w:val="22"/>
          <w:szCs w:val="22"/>
        </w:rPr>
        <w:t xml:space="preserve">:00. </w:t>
      </w:r>
    </w:p>
    <w:p w14:paraId="3520D66B" w14:textId="51F34E9C" w:rsidR="0047702B" w:rsidRDefault="00CE5752">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«22»</w:t>
      </w:r>
      <w:r>
        <w:rPr>
          <w:rFonts w:cs="Times New Roman"/>
          <w:b/>
          <w:bCs/>
          <w:sz w:val="22"/>
          <w:szCs w:val="22"/>
        </w:rPr>
        <w:t xml:space="preserve"> июня 2026 года </w:t>
      </w:r>
      <w:r w:rsidR="001B4C40">
        <w:rPr>
          <w:rFonts w:cs="Times New Roman"/>
          <w:b/>
          <w:bCs/>
          <w:sz w:val="22"/>
          <w:szCs w:val="22"/>
        </w:rPr>
        <w:t>до</w:t>
      </w:r>
      <w:r>
        <w:rPr>
          <w:rFonts w:cs="Times New Roman"/>
          <w:b/>
          <w:sz w:val="22"/>
          <w:szCs w:val="22"/>
        </w:rPr>
        <w:t xml:space="preserve"> 18:00. </w:t>
      </w:r>
    </w:p>
    <w:p w14:paraId="47CE8908" w14:textId="77777777" w:rsidR="0047702B" w:rsidRDefault="0047702B">
      <w:pPr>
        <w:spacing w:after="18" w:line="259" w:lineRule="auto"/>
        <w:ind w:right="60" w:firstLine="183"/>
        <w:jc w:val="center"/>
        <w:rPr>
          <w:rFonts w:cs="Times New Roman"/>
          <w:sz w:val="22"/>
          <w:szCs w:val="22"/>
        </w:rPr>
      </w:pPr>
    </w:p>
    <w:p w14:paraId="596BE0A8" w14:textId="77777777" w:rsidR="0047702B" w:rsidRDefault="00CE5752">
      <w:pPr>
        <w:spacing w:after="33" w:line="247" w:lineRule="auto"/>
        <w:ind w:right="60" w:firstLine="183"/>
        <w:jc w:val="center"/>
        <w:rPr>
          <w:rFonts w:cs="Times New Roman"/>
          <w:sz w:val="22"/>
          <w:szCs w:val="22"/>
        </w:rPr>
      </w:pPr>
      <w:r>
        <w:rPr>
          <w:rFonts w:eastAsia="Times New Roman" w:cs="Times New Roman"/>
          <w:sz w:val="22"/>
          <w:szCs w:val="22"/>
        </w:rP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1A966453" w14:textId="77777777" w:rsidR="0047702B" w:rsidRDefault="00CE5752">
      <w:pPr>
        <w:spacing w:after="22" w:line="259" w:lineRule="auto"/>
        <w:ind w:right="60" w:firstLine="183"/>
        <w:jc w:val="center"/>
        <w:rPr>
          <w:rFonts w:cs="Times New Roman"/>
          <w:sz w:val="22"/>
          <w:szCs w:val="22"/>
        </w:rPr>
      </w:pPr>
      <w:r>
        <w:rPr>
          <w:rFonts w:eastAsia="Times New Roman" w:cs="Times New Roman"/>
          <w:sz w:val="22"/>
          <w:szCs w:val="22"/>
        </w:rPr>
        <w:t xml:space="preserve"> </w:t>
      </w:r>
    </w:p>
    <w:p w14:paraId="16938F15" w14:textId="77777777" w:rsidR="0047702B" w:rsidRDefault="00CE5752">
      <w:pPr>
        <w:spacing w:after="33" w:line="247" w:lineRule="auto"/>
        <w:ind w:right="60" w:firstLine="183"/>
        <w:jc w:val="center"/>
        <w:rPr>
          <w:rFonts w:cs="Times New Roman"/>
          <w:sz w:val="22"/>
          <w:szCs w:val="22"/>
        </w:rPr>
      </w:pPr>
      <w:r>
        <w:rPr>
          <w:rFonts w:eastAsia="Times New Roman" w:cs="Times New Roman"/>
          <w:sz w:val="22"/>
          <w:szCs w:val="22"/>
        </w:rPr>
        <w:t xml:space="preserve">(Указанное в настоящем информационном сообщении время – Московское) </w:t>
      </w:r>
    </w:p>
    <w:p w14:paraId="35E4E4AF" w14:textId="77777777" w:rsidR="0047702B" w:rsidRDefault="00CE5752">
      <w:pPr>
        <w:spacing w:after="33" w:line="247" w:lineRule="auto"/>
        <w:ind w:left="298" w:right="60"/>
        <w:jc w:val="center"/>
        <w:rPr>
          <w:rFonts w:cs="Times New Roman"/>
          <w:sz w:val="22"/>
          <w:szCs w:val="22"/>
        </w:rPr>
      </w:pPr>
      <w:r>
        <w:rPr>
          <w:rFonts w:eastAsia="Times New Roman" w:cs="Times New Roman"/>
          <w:sz w:val="22"/>
          <w:szCs w:val="22"/>
        </w:rPr>
        <w:t>(При исчислении сроков, указанных в настоящем информационном сообщении, принимается время сервера электронной торговой площадки)</w:t>
      </w:r>
    </w:p>
    <w:p w14:paraId="2925CF10" w14:textId="77777777" w:rsidR="0047702B" w:rsidRDefault="0047702B">
      <w:pPr>
        <w:tabs>
          <w:tab w:val="left" w:pos="3969"/>
        </w:tabs>
        <w:jc w:val="center"/>
        <w:rPr>
          <w:rFonts w:cs="Times New Roman"/>
          <w:b/>
          <w:bCs/>
          <w:sz w:val="22"/>
          <w:szCs w:val="22"/>
        </w:rPr>
      </w:pPr>
    </w:p>
    <w:p w14:paraId="2A856936" w14:textId="77777777" w:rsidR="0047702B" w:rsidRDefault="00CE5752">
      <w:pPr>
        <w:ind w:right="-57" w:firstLine="567"/>
        <w:jc w:val="both"/>
        <w:rPr>
          <w:rFonts w:cs="Times New Roman"/>
          <w:sz w:val="22"/>
          <w:szCs w:val="22"/>
        </w:rPr>
      </w:pPr>
      <w:r>
        <w:rPr>
          <w:rFonts w:cs="Times New Roman"/>
          <w:sz w:val="22"/>
          <w:szCs w:val="22"/>
        </w:rPr>
        <w:t xml:space="preserve">Доля входит в состав активов Закрытого паевого инвестиционного фонда комбинированного «ЮСТА» (далее – ЗПИФ комбинированный </w:t>
      </w:r>
      <w:r>
        <w:rPr>
          <w:rFonts w:cs="Times New Roman"/>
          <w:iCs/>
          <w:sz w:val="22"/>
          <w:szCs w:val="22"/>
          <w:lang w:eastAsia="en-US" w:bidi="ru-RU"/>
        </w:rPr>
        <w:t>«</w:t>
      </w:r>
      <w:r>
        <w:rPr>
          <w:rFonts w:cs="Times New Roman"/>
          <w:sz w:val="22"/>
          <w:szCs w:val="22"/>
          <w:lang w:eastAsia="en-US" w:bidi="ru-RU"/>
        </w:rPr>
        <w:t>ЮСТА</w:t>
      </w:r>
      <w:r>
        <w:rPr>
          <w:rFonts w:cs="Times New Roman"/>
          <w:iCs/>
          <w:sz w:val="22"/>
          <w:szCs w:val="22"/>
          <w:lang w:eastAsia="en-US" w:bidi="ru-RU"/>
        </w:rPr>
        <w:t>»)</w:t>
      </w:r>
      <w:r>
        <w:rPr>
          <w:rFonts w:cs="Times New Roman"/>
          <w:sz w:val="22"/>
          <w:szCs w:val="22"/>
        </w:rPr>
        <w:t xml:space="preserve"> под управлением </w:t>
      </w:r>
      <w:r>
        <w:rPr>
          <w:rStyle w:val="docdata"/>
          <w:rFonts w:cs="Times New Roman"/>
          <w:sz w:val="22"/>
          <w:szCs w:val="22"/>
        </w:rPr>
        <w:t xml:space="preserve">ООО УКИФ </w:t>
      </w:r>
      <w:r>
        <w:rPr>
          <w:rFonts w:cs="Times New Roman"/>
          <w:sz w:val="22"/>
          <w:szCs w:val="22"/>
        </w:rPr>
        <w:t>«Профит</w:t>
      </w:r>
      <w:r>
        <w:rPr>
          <w:rFonts w:cs="Times New Roman"/>
          <w:sz w:val="22"/>
          <w:szCs w:val="22"/>
          <w:lang w:eastAsia="en-US" w:bidi="ru-RU"/>
        </w:rPr>
        <w:t>»</w:t>
      </w:r>
      <w:r>
        <w:rPr>
          <w:rFonts w:cs="Times New Roman"/>
          <w:sz w:val="22"/>
          <w:szCs w:val="22"/>
        </w:rPr>
        <w:t xml:space="preserve"> (ОГРН 1182375080766, ИНН 2312275445) (далее –</w:t>
      </w:r>
      <w:r>
        <w:rPr>
          <w:rFonts w:cs="Times New Roman"/>
          <w:b/>
          <w:bCs/>
          <w:sz w:val="22"/>
          <w:szCs w:val="22"/>
        </w:rPr>
        <w:t>П</w:t>
      </w:r>
      <w:r>
        <w:rPr>
          <w:rFonts w:cs="Times New Roman"/>
          <w:b/>
          <w:sz w:val="22"/>
          <w:szCs w:val="22"/>
        </w:rPr>
        <w:t>родавец</w:t>
      </w:r>
      <w:r>
        <w:rPr>
          <w:rFonts w:cs="Times New Roman"/>
          <w:sz w:val="22"/>
          <w:szCs w:val="22"/>
        </w:rPr>
        <w:t>)</w:t>
      </w:r>
      <w:r>
        <w:rPr>
          <w:rFonts w:cs="Times New Roman"/>
          <w:bCs/>
          <w:sz w:val="22"/>
          <w:szCs w:val="22"/>
        </w:rPr>
        <w:t xml:space="preserve"> </w:t>
      </w:r>
      <w:r>
        <w:rPr>
          <w:rFonts w:cs="Times New Roman"/>
          <w:sz w:val="22"/>
          <w:szCs w:val="22"/>
        </w:rPr>
        <w:t>и продаётся в соответствии с договором поручени</w:t>
      </w:r>
      <w:r>
        <w:rPr>
          <w:rFonts w:cs="Times New Roman"/>
          <w:sz w:val="22"/>
          <w:szCs w:val="22"/>
          <w:highlight w:val="white"/>
        </w:rPr>
        <w:t xml:space="preserve">я </w:t>
      </w:r>
      <w:r>
        <w:rPr>
          <w:rFonts w:cs="Times New Roman"/>
          <w:color w:val="000000"/>
          <w:sz w:val="22"/>
          <w:szCs w:val="22"/>
          <w:highlight w:val="white"/>
        </w:rPr>
        <w:t>№РХ-50/2026 от 12.05.2026 г., заклю</w:t>
      </w:r>
      <w:r>
        <w:rPr>
          <w:rFonts w:cs="Times New Roman"/>
          <w:color w:val="000000"/>
          <w:sz w:val="22"/>
          <w:szCs w:val="22"/>
        </w:rPr>
        <w:t xml:space="preserve">ченным между </w:t>
      </w:r>
      <w:r>
        <w:rPr>
          <w:rFonts w:cs="Times New Roman"/>
          <w:sz w:val="22"/>
          <w:szCs w:val="22"/>
        </w:rPr>
        <w:t>ООО УКИФ «Профит» Д.У. ЗПИФ комбинированный «ЮСТА» и Организатором торгов (далее – договор поручения).</w:t>
      </w:r>
    </w:p>
    <w:p w14:paraId="5B2212A2" w14:textId="77777777" w:rsidR="0047702B" w:rsidRDefault="0047702B">
      <w:pPr>
        <w:tabs>
          <w:tab w:val="left" w:pos="284"/>
        </w:tabs>
        <w:rPr>
          <w:rFonts w:cs="Times New Roman"/>
          <w:b/>
          <w:bCs/>
          <w:sz w:val="22"/>
          <w:szCs w:val="22"/>
        </w:rPr>
      </w:pPr>
    </w:p>
    <w:p w14:paraId="4531BEC5" w14:textId="796CFEED" w:rsidR="0047702B" w:rsidRDefault="00CE5752">
      <w:pPr>
        <w:ind w:right="-57" w:firstLine="567"/>
        <w:jc w:val="both"/>
        <w:rPr>
          <w:rFonts w:cs="Times New Roman"/>
          <w:bCs/>
          <w:sz w:val="22"/>
          <w:szCs w:val="22"/>
        </w:rPr>
      </w:pPr>
      <w:r>
        <w:rPr>
          <w:rFonts w:cs="Times New Roman"/>
          <w:sz w:val="22"/>
          <w:szCs w:val="22"/>
        </w:rPr>
        <w:t xml:space="preserve">Предметом аукциона является </w:t>
      </w:r>
      <w:r>
        <w:rPr>
          <w:rFonts w:cs="Times New Roman"/>
          <w:b/>
          <w:bCs/>
          <w:sz w:val="22"/>
          <w:szCs w:val="22"/>
        </w:rPr>
        <w:t>Д</w:t>
      </w:r>
      <w:r>
        <w:rPr>
          <w:rFonts w:cs="Times New Roman"/>
          <w:b/>
          <w:sz w:val="22"/>
          <w:szCs w:val="22"/>
        </w:rPr>
        <w:t xml:space="preserve">оля в размере 100 (Сто) % уставного капитала Общества с ограниченной ответственностью </w:t>
      </w:r>
      <w:r>
        <w:rPr>
          <w:rFonts w:cs="Times New Roman"/>
          <w:b/>
          <w:bCs/>
          <w:sz w:val="22"/>
          <w:szCs w:val="22"/>
        </w:rPr>
        <w:t>«ДОМ НА ГОНЧАРНОЙ</w:t>
      </w:r>
      <w:r>
        <w:rPr>
          <w:rFonts w:cs="Times New Roman"/>
          <w:b/>
          <w:sz w:val="22"/>
          <w:szCs w:val="22"/>
        </w:rPr>
        <w:t>» (далее – Общество),</w:t>
      </w:r>
      <w:r>
        <w:rPr>
          <w:rFonts w:cs="Times New Roman"/>
          <w:bCs/>
          <w:sz w:val="22"/>
          <w:szCs w:val="22"/>
        </w:rPr>
        <w:t xml:space="preserve"> </w:t>
      </w:r>
      <w:r>
        <w:rPr>
          <w:rFonts w:cs="Times New Roman"/>
          <w:sz w:val="22"/>
          <w:szCs w:val="22"/>
        </w:rPr>
        <w:t xml:space="preserve">номинальной стоимостью </w:t>
      </w:r>
      <w:r w:rsidR="00C83BF9" w:rsidRPr="00210CA5">
        <w:rPr>
          <w:rFonts w:cs="Times New Roman"/>
          <w:sz w:val="22"/>
          <w:szCs w:val="22"/>
        </w:rPr>
        <w:t>328</w:t>
      </w:r>
      <w:r w:rsidR="00C83BF9">
        <w:rPr>
          <w:rFonts w:cs="Times New Roman"/>
          <w:sz w:val="22"/>
          <w:szCs w:val="22"/>
        </w:rPr>
        <w:t> </w:t>
      </w:r>
      <w:r w:rsidR="00C83BF9" w:rsidRPr="00210CA5">
        <w:rPr>
          <w:rFonts w:cs="Times New Roman"/>
          <w:sz w:val="22"/>
          <w:szCs w:val="22"/>
        </w:rPr>
        <w:t>600</w:t>
      </w:r>
      <w:r w:rsidR="00C83BF9">
        <w:rPr>
          <w:rFonts w:cs="Times New Roman"/>
          <w:sz w:val="22"/>
          <w:szCs w:val="22"/>
        </w:rPr>
        <w:t xml:space="preserve"> </w:t>
      </w:r>
      <w:r w:rsidR="00C83BF9" w:rsidRPr="00210CA5">
        <w:rPr>
          <w:rFonts w:cs="Times New Roman"/>
          <w:sz w:val="22"/>
          <w:szCs w:val="22"/>
        </w:rPr>
        <w:t xml:space="preserve">000 </w:t>
      </w:r>
      <w:r w:rsidR="00C83BF9">
        <w:rPr>
          <w:rFonts w:cs="Times New Roman"/>
          <w:sz w:val="22"/>
          <w:szCs w:val="22"/>
        </w:rPr>
        <w:t xml:space="preserve">(Триста двадцать восемь миллионов шестьсот тысяч) </w:t>
      </w:r>
      <w:r>
        <w:rPr>
          <w:rFonts w:cs="Times New Roman"/>
          <w:sz w:val="22"/>
          <w:szCs w:val="22"/>
        </w:rPr>
        <w:t>рублей 00 копеек (далее- Лот)</w:t>
      </w:r>
      <w:r>
        <w:rPr>
          <w:rFonts w:cs="Times New Roman"/>
          <w:bCs/>
          <w:sz w:val="22"/>
          <w:szCs w:val="22"/>
        </w:rPr>
        <w:t>;</w:t>
      </w:r>
    </w:p>
    <w:p w14:paraId="20707751" w14:textId="77777777" w:rsidR="0047702B" w:rsidRDefault="00CE5752">
      <w:pPr>
        <w:ind w:right="-57" w:firstLine="567"/>
        <w:jc w:val="both"/>
        <w:rPr>
          <w:rFonts w:cs="Times New Roman"/>
          <w:sz w:val="22"/>
          <w:szCs w:val="22"/>
        </w:rPr>
      </w:pPr>
      <w:r>
        <w:rPr>
          <w:rFonts w:cs="Times New Roman"/>
          <w:sz w:val="22"/>
          <w:szCs w:val="22"/>
        </w:rPr>
        <w:t xml:space="preserve">Сведения об Обществе: </w:t>
      </w:r>
    </w:p>
    <w:p w14:paraId="159E198C" w14:textId="05FBFB4E" w:rsidR="0047702B" w:rsidRDefault="00CE5752">
      <w:pPr>
        <w:ind w:right="-57" w:firstLine="567"/>
        <w:jc w:val="both"/>
        <w:rPr>
          <w:rFonts w:cs="Times New Roman"/>
          <w:sz w:val="22"/>
          <w:szCs w:val="22"/>
        </w:rPr>
      </w:pPr>
      <w:r>
        <w:rPr>
          <w:rFonts w:cs="Times New Roman"/>
          <w:b/>
          <w:bCs/>
          <w:sz w:val="22"/>
          <w:szCs w:val="22"/>
        </w:rPr>
        <w:t>Полное наименование:</w:t>
      </w:r>
      <w:r>
        <w:rPr>
          <w:rFonts w:cs="Times New Roman"/>
          <w:sz w:val="22"/>
          <w:szCs w:val="22"/>
        </w:rPr>
        <w:t xml:space="preserve"> Общество с ограниченной ответственностью «ДОМ НА ГОНЧАРНОЙ». </w:t>
      </w:r>
    </w:p>
    <w:p w14:paraId="6D46CF65" w14:textId="77777777" w:rsidR="0047702B" w:rsidRDefault="00CE5752">
      <w:pPr>
        <w:ind w:right="-57" w:firstLine="567"/>
        <w:jc w:val="both"/>
        <w:rPr>
          <w:rFonts w:cs="Times New Roman"/>
          <w:sz w:val="22"/>
          <w:szCs w:val="22"/>
        </w:rPr>
      </w:pPr>
      <w:r>
        <w:rPr>
          <w:rFonts w:cs="Times New Roman"/>
          <w:b/>
          <w:bCs/>
          <w:sz w:val="22"/>
          <w:szCs w:val="22"/>
        </w:rPr>
        <w:t>Сокращенное наименование:</w:t>
      </w:r>
      <w:r>
        <w:rPr>
          <w:rFonts w:cs="Times New Roman"/>
          <w:sz w:val="22"/>
          <w:szCs w:val="22"/>
        </w:rPr>
        <w:t xml:space="preserve"> ООО «ДОМ НА ГОНЧАРНОЙ».</w:t>
      </w:r>
    </w:p>
    <w:p w14:paraId="508F5718" w14:textId="2EE48B05" w:rsidR="0047702B" w:rsidRDefault="00CE5752">
      <w:pPr>
        <w:ind w:right="-57" w:firstLine="567"/>
        <w:jc w:val="both"/>
        <w:rPr>
          <w:rFonts w:cs="Times New Roman"/>
          <w:sz w:val="22"/>
          <w:szCs w:val="22"/>
        </w:rPr>
      </w:pPr>
      <w:r>
        <w:rPr>
          <w:rFonts w:cs="Times New Roman"/>
          <w:b/>
          <w:bCs/>
          <w:sz w:val="22"/>
          <w:szCs w:val="22"/>
        </w:rPr>
        <w:t>Адрес юридического лица:</w:t>
      </w:r>
      <w:r>
        <w:rPr>
          <w:rFonts w:cs="Times New Roman"/>
          <w:sz w:val="22"/>
          <w:szCs w:val="22"/>
        </w:rPr>
        <w:t xml:space="preserve"> 109240, г. Москва, </w:t>
      </w:r>
      <w:proofErr w:type="spellStart"/>
      <w:r>
        <w:rPr>
          <w:rFonts w:cs="Times New Roman"/>
          <w:sz w:val="22"/>
          <w:szCs w:val="22"/>
        </w:rPr>
        <w:t>вн.тер.г</w:t>
      </w:r>
      <w:proofErr w:type="spellEnd"/>
      <w:r>
        <w:rPr>
          <w:rFonts w:cs="Times New Roman"/>
          <w:sz w:val="22"/>
          <w:szCs w:val="22"/>
        </w:rPr>
        <w:t>. муниципальный округ Таганский, ул. Гончарная, д. 1.</w:t>
      </w:r>
    </w:p>
    <w:p w14:paraId="260D01DF" w14:textId="77777777" w:rsidR="0047702B" w:rsidRDefault="00CE5752">
      <w:pPr>
        <w:ind w:right="-57" w:firstLine="567"/>
        <w:jc w:val="both"/>
        <w:rPr>
          <w:rFonts w:cs="Times New Roman"/>
          <w:sz w:val="22"/>
          <w:szCs w:val="22"/>
        </w:rPr>
      </w:pPr>
      <w:r>
        <w:rPr>
          <w:rFonts w:cs="Times New Roman"/>
          <w:b/>
          <w:bCs/>
          <w:sz w:val="22"/>
          <w:szCs w:val="22"/>
        </w:rPr>
        <w:t>Сведения о регистрации:</w:t>
      </w:r>
      <w:r>
        <w:rPr>
          <w:rFonts w:cs="Times New Roman"/>
          <w:sz w:val="22"/>
          <w:szCs w:val="22"/>
        </w:rPr>
        <w:t xml:space="preserve"> зарегистрировано 11.11.2020 года Межрайонной инспекцией Федеральной налоговой службы № 46 по г. Москве.</w:t>
      </w:r>
    </w:p>
    <w:p w14:paraId="5C0D8CCB" w14:textId="77777777" w:rsidR="0047702B" w:rsidRDefault="00CE5752">
      <w:pPr>
        <w:ind w:right="-57" w:firstLine="567"/>
        <w:jc w:val="both"/>
        <w:rPr>
          <w:rFonts w:cs="Times New Roman"/>
          <w:sz w:val="22"/>
          <w:szCs w:val="22"/>
        </w:rPr>
      </w:pPr>
      <w:r>
        <w:rPr>
          <w:rFonts w:cs="Times New Roman"/>
          <w:sz w:val="22"/>
          <w:szCs w:val="22"/>
        </w:rPr>
        <w:t>ОГРН 1207700425250, ИНН 9729301997, КПП 770501001.</w:t>
      </w:r>
    </w:p>
    <w:p w14:paraId="0EDF3E36" w14:textId="7FB58C6D" w:rsidR="0047702B" w:rsidRDefault="00CE5752">
      <w:pPr>
        <w:ind w:right="-57" w:firstLine="567"/>
        <w:jc w:val="both"/>
        <w:rPr>
          <w:rFonts w:cs="Times New Roman"/>
          <w:sz w:val="22"/>
          <w:szCs w:val="22"/>
        </w:rPr>
      </w:pPr>
      <w:r>
        <w:rPr>
          <w:rFonts w:cs="Times New Roman"/>
          <w:b/>
          <w:bCs/>
          <w:sz w:val="22"/>
          <w:szCs w:val="22"/>
        </w:rPr>
        <w:t>Уставный капитал Общества</w:t>
      </w:r>
      <w:r>
        <w:rPr>
          <w:rFonts w:cs="Times New Roman"/>
          <w:sz w:val="22"/>
          <w:szCs w:val="22"/>
        </w:rPr>
        <w:t xml:space="preserve"> состоит из номинальной стоимости доли его участника и составляет </w:t>
      </w:r>
      <w:r w:rsidR="00210CA5" w:rsidRPr="00210CA5">
        <w:rPr>
          <w:rFonts w:cs="Times New Roman"/>
          <w:sz w:val="22"/>
          <w:szCs w:val="22"/>
        </w:rPr>
        <w:t>328</w:t>
      </w:r>
      <w:r w:rsidR="00210CA5">
        <w:rPr>
          <w:rFonts w:cs="Times New Roman"/>
          <w:sz w:val="22"/>
          <w:szCs w:val="22"/>
        </w:rPr>
        <w:t> </w:t>
      </w:r>
      <w:r w:rsidR="00210CA5" w:rsidRPr="00210CA5">
        <w:rPr>
          <w:rFonts w:cs="Times New Roman"/>
          <w:sz w:val="22"/>
          <w:szCs w:val="22"/>
        </w:rPr>
        <w:t>600</w:t>
      </w:r>
      <w:r w:rsidR="00210CA5">
        <w:rPr>
          <w:rFonts w:cs="Times New Roman"/>
          <w:sz w:val="22"/>
          <w:szCs w:val="22"/>
        </w:rPr>
        <w:t xml:space="preserve"> </w:t>
      </w:r>
      <w:r w:rsidR="00210CA5" w:rsidRPr="00210CA5">
        <w:rPr>
          <w:rFonts w:cs="Times New Roman"/>
          <w:sz w:val="22"/>
          <w:szCs w:val="22"/>
        </w:rPr>
        <w:t>000</w:t>
      </w:r>
      <w:r w:rsidR="00210CA5" w:rsidRPr="00210CA5">
        <w:rPr>
          <w:rFonts w:cs="Times New Roman"/>
          <w:sz w:val="22"/>
          <w:szCs w:val="22"/>
        </w:rPr>
        <w:t xml:space="preserve"> </w:t>
      </w:r>
      <w:r>
        <w:rPr>
          <w:rFonts w:cs="Times New Roman"/>
          <w:sz w:val="22"/>
          <w:szCs w:val="22"/>
        </w:rPr>
        <w:t>(</w:t>
      </w:r>
      <w:r w:rsidR="00210CA5">
        <w:rPr>
          <w:rFonts w:cs="Times New Roman"/>
          <w:sz w:val="22"/>
          <w:szCs w:val="22"/>
        </w:rPr>
        <w:t>Триста двадцать восемь</w:t>
      </w:r>
      <w:r>
        <w:rPr>
          <w:rFonts w:cs="Times New Roman"/>
          <w:sz w:val="22"/>
          <w:szCs w:val="22"/>
        </w:rPr>
        <w:t xml:space="preserve"> </w:t>
      </w:r>
      <w:r w:rsidR="00210CA5">
        <w:rPr>
          <w:rFonts w:cs="Times New Roman"/>
          <w:sz w:val="22"/>
          <w:szCs w:val="22"/>
        </w:rPr>
        <w:t>миллионов</w:t>
      </w:r>
      <w:r>
        <w:rPr>
          <w:rFonts w:cs="Times New Roman"/>
          <w:sz w:val="22"/>
          <w:szCs w:val="22"/>
        </w:rPr>
        <w:t xml:space="preserve"> шестьсот тысяч) рублей 00 копеек. </w:t>
      </w:r>
    </w:p>
    <w:p w14:paraId="1547C0FD" w14:textId="77777777" w:rsidR="0047702B" w:rsidRDefault="00CE5752">
      <w:pPr>
        <w:ind w:right="-57" w:firstLine="567"/>
        <w:jc w:val="both"/>
        <w:rPr>
          <w:rFonts w:cs="Times New Roman"/>
          <w:sz w:val="22"/>
          <w:szCs w:val="22"/>
        </w:rPr>
      </w:pPr>
      <w:r>
        <w:rPr>
          <w:rFonts w:cs="Times New Roman"/>
          <w:b/>
          <w:bCs/>
          <w:sz w:val="22"/>
          <w:szCs w:val="22"/>
        </w:rPr>
        <w:t>Код и наименование основного вида деятельности Общества:</w:t>
      </w:r>
      <w:r>
        <w:rPr>
          <w:rFonts w:cs="Times New Roman"/>
          <w:sz w:val="22"/>
          <w:szCs w:val="22"/>
        </w:rPr>
        <w:t xml:space="preserve"> 68.10.1 Подготовка к продаже собственного недвижимого имущества.</w:t>
      </w:r>
    </w:p>
    <w:p w14:paraId="7CC3731D" w14:textId="77777777" w:rsidR="0047702B" w:rsidRDefault="00CE5752">
      <w:pPr>
        <w:ind w:right="-57" w:firstLine="567"/>
        <w:jc w:val="both"/>
        <w:rPr>
          <w:rFonts w:cs="Times New Roman"/>
          <w:sz w:val="22"/>
          <w:szCs w:val="22"/>
        </w:rPr>
      </w:pPr>
      <w:r>
        <w:rPr>
          <w:rFonts w:cs="Times New Roman"/>
          <w:b/>
          <w:bCs/>
          <w:sz w:val="22"/>
          <w:szCs w:val="22"/>
        </w:rPr>
        <w:t>Обществу на праве собственности принадлежит следующий объект недвижимости (далее–Объект 1):</w:t>
      </w:r>
    </w:p>
    <w:p w14:paraId="71240B21" w14:textId="77777777" w:rsidR="0047702B" w:rsidRDefault="00CE5752">
      <w:pPr>
        <w:ind w:right="-57" w:firstLine="567"/>
        <w:jc w:val="both"/>
        <w:rPr>
          <w:rFonts w:cs="Times New Roman"/>
          <w:sz w:val="22"/>
          <w:szCs w:val="22"/>
        </w:rPr>
      </w:pPr>
      <w:r>
        <w:rPr>
          <w:rFonts w:cs="Times New Roman"/>
          <w:sz w:val="22"/>
          <w:szCs w:val="22"/>
        </w:rPr>
        <w:t xml:space="preserve">Нежилое здание, местоположение: Российская Федерация, г. Москва, </w:t>
      </w:r>
      <w:proofErr w:type="spellStart"/>
      <w:r>
        <w:rPr>
          <w:rFonts w:cs="Times New Roman"/>
          <w:sz w:val="22"/>
          <w:szCs w:val="22"/>
        </w:rPr>
        <w:t>вн.тер.г</w:t>
      </w:r>
      <w:proofErr w:type="spellEnd"/>
      <w:r>
        <w:rPr>
          <w:rFonts w:cs="Times New Roman"/>
          <w:sz w:val="22"/>
          <w:szCs w:val="22"/>
        </w:rPr>
        <w:t xml:space="preserve">. муниципальный округ Таганский, ул. Гончарная, д. 1, кадастровый номер 77:01:0002024:1010, площадью 2238,7 </w:t>
      </w:r>
      <w:r>
        <w:rPr>
          <w:rFonts w:cs="Times New Roman"/>
          <w:sz w:val="22"/>
          <w:szCs w:val="22"/>
        </w:rPr>
        <w:lastRenderedPageBreak/>
        <w:t>кв.м., назначение: нежилое.</w:t>
      </w:r>
    </w:p>
    <w:p w14:paraId="0ECBEAE6" w14:textId="77777777" w:rsidR="0047702B" w:rsidRDefault="00CE5752">
      <w:pPr>
        <w:ind w:right="-57" w:firstLine="567"/>
        <w:jc w:val="both"/>
        <w:rPr>
          <w:rFonts w:cs="Times New Roman"/>
          <w:sz w:val="22"/>
          <w:szCs w:val="22"/>
        </w:rPr>
      </w:pPr>
      <w:r>
        <w:rPr>
          <w:rFonts w:cs="Times New Roman"/>
          <w:sz w:val="22"/>
          <w:szCs w:val="22"/>
        </w:rPr>
        <w:t>Обременения (ограничения) в соответствии с выпиской из ЕГРН от 15.01.2026 г.:</w:t>
      </w:r>
    </w:p>
    <w:p w14:paraId="3FFF4169" w14:textId="77777777" w:rsidR="0047702B" w:rsidRDefault="00CE5752">
      <w:pPr>
        <w:ind w:right="-57" w:firstLine="567"/>
        <w:jc w:val="both"/>
        <w:rPr>
          <w:rFonts w:cs="Times New Roman"/>
          <w:sz w:val="22"/>
          <w:szCs w:val="22"/>
        </w:rPr>
      </w:pPr>
      <w:r>
        <w:rPr>
          <w:rFonts w:cs="Times New Roman"/>
          <w:sz w:val="22"/>
          <w:szCs w:val="22"/>
        </w:rPr>
        <w:t>Аренда в пользу ПАО «Ростелеком» (ИНН 7707049388) на основании Договора аренды нежилого помещения № КТ-1 от 20.07.2020 г., срок действия с 16.11.2020 г. по 31.10.2026 г., дата государственной регистрации: 16.11.2020 г., № государственной регистрации: 77:01:0002024:1010-77/051/2020-1.</w:t>
      </w:r>
    </w:p>
    <w:p w14:paraId="3E7D3A67" w14:textId="77777777" w:rsidR="0047702B" w:rsidRDefault="00CE5752">
      <w:pPr>
        <w:ind w:right="-57" w:firstLine="567"/>
        <w:jc w:val="both"/>
        <w:rPr>
          <w:rFonts w:cs="Times New Roman"/>
          <w:sz w:val="22"/>
          <w:szCs w:val="22"/>
        </w:rPr>
      </w:pPr>
      <w:r>
        <w:rPr>
          <w:rFonts w:cs="Times New Roman"/>
          <w:b/>
          <w:bCs/>
          <w:sz w:val="22"/>
          <w:szCs w:val="22"/>
        </w:rPr>
        <w:t>Обществу на праве аренды принадлежит следующий объект недвижимости (далее–Объект 2):</w:t>
      </w:r>
    </w:p>
    <w:p w14:paraId="6536526A" w14:textId="77777777" w:rsidR="0047702B" w:rsidRDefault="00CE5752">
      <w:pPr>
        <w:ind w:right="-57" w:firstLine="567"/>
        <w:jc w:val="both"/>
        <w:rPr>
          <w:rFonts w:cs="Times New Roman"/>
          <w:sz w:val="22"/>
          <w:szCs w:val="22"/>
        </w:rPr>
      </w:pPr>
      <w:r>
        <w:rPr>
          <w:rFonts w:cs="Times New Roman"/>
          <w:sz w:val="22"/>
          <w:szCs w:val="22"/>
        </w:rPr>
        <w:t xml:space="preserve">Земельный участок, местоположение: Российская Федерация, г. Москва, </w:t>
      </w:r>
      <w:proofErr w:type="spellStart"/>
      <w:r>
        <w:rPr>
          <w:rFonts w:cs="Times New Roman"/>
          <w:sz w:val="22"/>
          <w:szCs w:val="22"/>
        </w:rPr>
        <w:t>вн.тер.г</w:t>
      </w:r>
      <w:proofErr w:type="spellEnd"/>
      <w:r>
        <w:rPr>
          <w:rFonts w:cs="Times New Roman"/>
          <w:sz w:val="22"/>
          <w:szCs w:val="22"/>
        </w:rPr>
        <w:t>. муниципальный округ Таганский, ул. Гончарная, кадастровый номер 77:01:0002024:2726, площадью 3444 +/- 21, категория земель: земли населенных пунктов, виды разрешенного использования: объекты размещения коммерческих организаций, не связанных с проживанием населения.</w:t>
      </w:r>
    </w:p>
    <w:p w14:paraId="700493E8" w14:textId="77777777" w:rsidR="0047702B" w:rsidRDefault="00CE5752">
      <w:pPr>
        <w:ind w:right="-57" w:firstLine="567"/>
        <w:jc w:val="both"/>
        <w:rPr>
          <w:rFonts w:cs="Times New Roman"/>
          <w:sz w:val="22"/>
          <w:szCs w:val="22"/>
        </w:rPr>
      </w:pPr>
      <w:r>
        <w:rPr>
          <w:rFonts w:cs="Times New Roman"/>
          <w:sz w:val="22"/>
          <w:szCs w:val="22"/>
        </w:rPr>
        <w:t>Обременения (ограничения) в соответствии с выпиской из ЕГРН от 15.01.2026 г.:</w:t>
      </w:r>
    </w:p>
    <w:p w14:paraId="7AAB1E98" w14:textId="77777777" w:rsidR="0047702B" w:rsidRDefault="00CE5752">
      <w:pPr>
        <w:ind w:right="-57" w:firstLine="567"/>
        <w:jc w:val="both"/>
        <w:rPr>
          <w:rFonts w:cs="Times New Roman"/>
          <w:sz w:val="22"/>
          <w:szCs w:val="22"/>
        </w:rPr>
      </w:pPr>
      <w:r>
        <w:rPr>
          <w:rFonts w:cs="Times New Roman"/>
          <w:sz w:val="22"/>
          <w:szCs w:val="22"/>
        </w:rPr>
        <w:t>- ограничения прав, предусмотренные статьей 56 Земельного кодекса Российской Федерации в соответствии с выпиской из ЕГРН от 15.01.2026 г. № КУВИ-001/2026-3163250;</w:t>
      </w:r>
    </w:p>
    <w:p w14:paraId="11C19C0A" w14:textId="77777777" w:rsidR="0047702B" w:rsidRDefault="00CE5752">
      <w:pPr>
        <w:ind w:right="-57" w:firstLine="567"/>
        <w:jc w:val="both"/>
        <w:rPr>
          <w:rFonts w:cs="Times New Roman"/>
          <w:sz w:val="22"/>
          <w:szCs w:val="22"/>
        </w:rPr>
      </w:pPr>
      <w:r>
        <w:rPr>
          <w:rFonts w:cs="Times New Roman"/>
          <w:sz w:val="22"/>
          <w:szCs w:val="22"/>
        </w:rPr>
        <w:t>- аренда в пользу ООО «ДОМ НА ГОНЧАРНОЙ» на основании Договора аренды земельного участка № М-01-064031 от 27.02.2025 г., срок действия с 18.03.2025 г. по 14.02.2074 г., № государственной регистрации: 77:01:0002024:2726-77/060/2025-2. В пределах земельного участка располагаются объекты недвижимости: коммунальное сооружение (телефонная канализация) с кадастровым номером 77:01:0002024:2346 и коммунальное сооружение (самотечная канализация) с кадастровым номером 77:01:0002024:2719.</w:t>
      </w:r>
    </w:p>
    <w:p w14:paraId="4B8BF7FC" w14:textId="77777777" w:rsidR="0047702B" w:rsidRDefault="00CE5752">
      <w:pPr>
        <w:ind w:right="-57" w:firstLine="567"/>
        <w:jc w:val="both"/>
        <w:rPr>
          <w:rFonts w:cs="Times New Roman"/>
          <w:sz w:val="22"/>
          <w:szCs w:val="22"/>
        </w:rPr>
      </w:pPr>
      <w:r>
        <w:rPr>
          <w:rFonts w:cs="Times New Roman"/>
          <w:b/>
          <w:bCs/>
          <w:sz w:val="22"/>
          <w:szCs w:val="22"/>
        </w:rPr>
        <w:t>Обременения (ограничения) Доли</w:t>
      </w:r>
      <w:r>
        <w:rPr>
          <w:rFonts w:cs="Times New Roman"/>
          <w:sz w:val="22"/>
          <w:szCs w:val="22"/>
        </w:rPr>
        <w:t>: отсутствуют.</w:t>
      </w:r>
    </w:p>
    <w:p w14:paraId="53B55BE8" w14:textId="77777777" w:rsidR="0047702B" w:rsidRDefault="00CE5752">
      <w:pPr>
        <w:ind w:right="-57" w:firstLine="567"/>
        <w:jc w:val="both"/>
        <w:rPr>
          <w:rFonts w:eastAsia="SimSun;宋体" w:cs="Times New Roman"/>
          <w:sz w:val="22"/>
          <w:szCs w:val="22"/>
        </w:rPr>
      </w:pPr>
      <w:r>
        <w:rPr>
          <w:rFonts w:cs="Times New Roman"/>
          <w:b/>
          <w:bCs/>
          <w:sz w:val="22"/>
          <w:szCs w:val="22"/>
        </w:rPr>
        <w:t>Сведения об участии Общества в уставном капитале иных юридических лиц:</w:t>
      </w:r>
      <w:r>
        <w:rPr>
          <w:rFonts w:cs="Times New Roman"/>
          <w:sz w:val="22"/>
          <w:szCs w:val="22"/>
        </w:rPr>
        <w:t xml:space="preserve"> не является участником в уставном капитале иных юридических лиц.</w:t>
      </w:r>
    </w:p>
    <w:p w14:paraId="6F93B98E" w14:textId="77777777" w:rsidR="0047702B" w:rsidRDefault="00CE5752">
      <w:pPr>
        <w:tabs>
          <w:tab w:val="left" w:pos="3825"/>
        </w:tabs>
        <w:ind w:right="-57" w:firstLine="567"/>
        <w:jc w:val="both"/>
        <w:rPr>
          <w:rFonts w:cs="Times New Roman"/>
          <w:sz w:val="22"/>
          <w:szCs w:val="22"/>
        </w:rPr>
      </w:pPr>
      <w:r>
        <w:rPr>
          <w:rFonts w:cs="Times New Roman"/>
          <w:sz w:val="22"/>
          <w:szCs w:val="22"/>
        </w:rPr>
        <w:t>Информация о введении в отношении Общества процедур, применяемых в деле о банкротстве, а также о судебных разбирательствах и возбужденных исполнительных производствах отсутствует.</w:t>
      </w:r>
    </w:p>
    <w:p w14:paraId="11427A78" w14:textId="77777777" w:rsidR="0047702B" w:rsidRDefault="0047702B">
      <w:pPr>
        <w:tabs>
          <w:tab w:val="left" w:pos="3825"/>
        </w:tabs>
        <w:ind w:right="-57" w:firstLine="567"/>
        <w:jc w:val="both"/>
        <w:rPr>
          <w:rFonts w:cs="Times New Roman"/>
          <w:sz w:val="22"/>
          <w:szCs w:val="22"/>
        </w:rPr>
      </w:pPr>
    </w:p>
    <w:p w14:paraId="3E610710" w14:textId="77777777" w:rsidR="0047702B" w:rsidRDefault="00CE5752">
      <w:pPr>
        <w:tabs>
          <w:tab w:val="left" w:pos="3825"/>
        </w:tabs>
        <w:ind w:right="-57" w:firstLine="567"/>
        <w:jc w:val="both"/>
        <w:rPr>
          <w:rFonts w:cs="Times New Roman"/>
          <w:sz w:val="22"/>
          <w:szCs w:val="22"/>
        </w:rPr>
      </w:pPr>
      <w:r>
        <w:rPr>
          <w:rFonts w:eastAsia="Times New Roman" w:cs="Times New Roman"/>
          <w:b/>
          <w:bCs/>
          <w:sz w:val="22"/>
          <w:szCs w:val="22"/>
        </w:rPr>
        <w:t xml:space="preserve">Начальная цена продажи Лота устанавливается в размере </w:t>
      </w:r>
      <w:r>
        <w:rPr>
          <w:rFonts w:eastAsia="Calibri" w:cs="Times New Roman"/>
          <w:b/>
          <w:bCs/>
          <w:sz w:val="22"/>
          <w:szCs w:val="22"/>
          <w:lang w:eastAsia="en-US"/>
        </w:rPr>
        <w:t>1 800 000 000 (Один миллиард восемьсот миллионов) рублей 00 копеек, НДС не облагается.</w:t>
      </w:r>
    </w:p>
    <w:p w14:paraId="2B58D6DE" w14:textId="77777777" w:rsidR="0047702B" w:rsidRDefault="00CE5752">
      <w:pPr>
        <w:tabs>
          <w:tab w:val="left" w:pos="3825"/>
        </w:tabs>
        <w:ind w:right="-57" w:firstLine="567"/>
        <w:jc w:val="both"/>
        <w:rPr>
          <w:rFonts w:cs="Times New Roman"/>
          <w:sz w:val="22"/>
          <w:szCs w:val="22"/>
        </w:rPr>
      </w:pPr>
      <w:r>
        <w:rPr>
          <w:rFonts w:eastAsia="Times New Roman" w:cs="Times New Roman"/>
          <w:b/>
          <w:bCs/>
          <w:sz w:val="22"/>
          <w:szCs w:val="22"/>
        </w:rPr>
        <w:t xml:space="preserve">Сумма задатка устанавливается в размере </w:t>
      </w:r>
      <w:r>
        <w:rPr>
          <w:rFonts w:eastAsia="Calibri" w:cs="Times New Roman"/>
          <w:b/>
          <w:bCs/>
          <w:sz w:val="22"/>
          <w:szCs w:val="22"/>
          <w:lang w:eastAsia="en-US"/>
        </w:rPr>
        <w:t>252 000 000 (Двести пятьдесят два миллиона) рублей 00 копеек.</w:t>
      </w:r>
    </w:p>
    <w:p w14:paraId="0A37C543" w14:textId="77777777" w:rsidR="0047702B" w:rsidRDefault="00CE5752">
      <w:pPr>
        <w:tabs>
          <w:tab w:val="left" w:pos="3825"/>
        </w:tabs>
        <w:ind w:right="-57" w:firstLine="567"/>
        <w:jc w:val="both"/>
        <w:rPr>
          <w:rFonts w:cs="Times New Roman"/>
          <w:sz w:val="22"/>
          <w:szCs w:val="22"/>
        </w:rPr>
      </w:pPr>
      <w:r>
        <w:rPr>
          <w:rFonts w:eastAsia="Times New Roman" w:cs="Times New Roman"/>
          <w:b/>
          <w:bCs/>
          <w:sz w:val="22"/>
          <w:szCs w:val="22"/>
        </w:rPr>
        <w:t xml:space="preserve">Шаг аукциона на повышение устанавливается в размере </w:t>
      </w:r>
      <w:r>
        <w:rPr>
          <w:rFonts w:cs="Times New Roman"/>
          <w:b/>
          <w:bCs/>
          <w:sz w:val="22"/>
          <w:szCs w:val="22"/>
        </w:rPr>
        <w:t>10 000 000 (Десять миллионов) рублей 00 коп.</w:t>
      </w:r>
    </w:p>
    <w:p w14:paraId="1897612D" w14:textId="77777777" w:rsidR="0047702B" w:rsidRDefault="0047702B">
      <w:pPr>
        <w:tabs>
          <w:tab w:val="left" w:pos="3825"/>
        </w:tabs>
        <w:ind w:right="-57" w:firstLine="567"/>
        <w:jc w:val="both"/>
        <w:rPr>
          <w:rFonts w:cs="Times New Roman"/>
          <w:sz w:val="22"/>
          <w:szCs w:val="22"/>
        </w:rPr>
      </w:pPr>
    </w:p>
    <w:p w14:paraId="0277B9EB" w14:textId="77777777" w:rsidR="0047702B" w:rsidRDefault="00CE5752">
      <w:pPr>
        <w:tabs>
          <w:tab w:val="left" w:pos="3825"/>
        </w:tabs>
        <w:ind w:right="-57" w:firstLine="567"/>
        <w:jc w:val="both"/>
        <w:rPr>
          <w:rFonts w:cs="Times New Roman"/>
          <w:sz w:val="22"/>
          <w:szCs w:val="22"/>
        </w:rPr>
      </w:pPr>
      <w:r>
        <w:rPr>
          <w:rFonts w:eastAsia="Times New Roman" w:cs="Times New Roman"/>
          <w:color w:val="000000"/>
          <w:sz w:val="22"/>
          <w:szCs w:val="22"/>
          <w:shd w:val="clear" w:color="auto" w:fill="FFFFFF"/>
        </w:rPr>
        <w:t>Продавец гарантирует, что Доля не продана, не заложена, не передана в уставный капитал иных организаций, не является предметом судебного разбирательства, не находится под арестом, не обременена какими-либо иными правами третьих лиц, кроме обременений (ограничений), указанных в настоящем информационном сообщении.</w:t>
      </w:r>
    </w:p>
    <w:p w14:paraId="4624132F" w14:textId="77777777" w:rsidR="0047702B" w:rsidRDefault="0047702B">
      <w:pPr>
        <w:tabs>
          <w:tab w:val="left" w:pos="567"/>
        </w:tabs>
        <w:spacing w:line="252" w:lineRule="auto"/>
        <w:jc w:val="both"/>
        <w:rPr>
          <w:rFonts w:eastAsia="Times New Roman" w:cs="Times New Roman"/>
          <w:color w:val="000000"/>
          <w:sz w:val="22"/>
          <w:szCs w:val="22"/>
          <w:shd w:val="clear" w:color="auto" w:fill="FFFFFF"/>
        </w:rPr>
      </w:pPr>
    </w:p>
    <w:p w14:paraId="7100CF5C" w14:textId="77777777" w:rsidR="0047702B" w:rsidRDefault="00CE5752">
      <w:pPr>
        <w:tabs>
          <w:tab w:val="right" w:leader="dot" w:pos="4762"/>
        </w:tabs>
        <w:spacing w:line="210" w:lineRule="atLeast"/>
        <w:ind w:firstLine="567"/>
        <w:jc w:val="both"/>
        <w:rPr>
          <w:rFonts w:cs="Times New Roman"/>
          <w:bCs/>
          <w:sz w:val="22"/>
          <w:szCs w:val="22"/>
        </w:rPr>
      </w:pPr>
      <w:r>
        <w:rPr>
          <w:rFonts w:cs="Times New Roman"/>
          <w:b/>
          <w:bCs/>
          <w:sz w:val="22"/>
          <w:szCs w:val="22"/>
        </w:rPr>
        <w:t>Порядок ознакомления с документами по Лоту:</w:t>
      </w:r>
      <w:r>
        <w:rPr>
          <w:rFonts w:cs="Times New Roman"/>
          <w:bCs/>
          <w:sz w:val="22"/>
          <w:szCs w:val="22"/>
        </w:rPr>
        <w:t xml:space="preserve"> </w:t>
      </w:r>
    </w:p>
    <w:p w14:paraId="471FF2BC" w14:textId="77777777" w:rsidR="0047702B" w:rsidRDefault="00CE5752">
      <w:pPr>
        <w:ind w:firstLine="567"/>
        <w:jc w:val="both"/>
        <w:rPr>
          <w:rFonts w:cs="Times New Roman"/>
          <w:bCs/>
          <w:sz w:val="22"/>
          <w:szCs w:val="22"/>
        </w:rPr>
      </w:pPr>
      <w:r>
        <w:rPr>
          <w:rFonts w:cs="Times New Roman"/>
          <w:bCs/>
          <w:sz w:val="22"/>
          <w:szCs w:val="22"/>
        </w:rPr>
        <w:t>Документы по Лоту предоставляются Продавцом исключительно по письменному запросу Претендента, содержащему конкретный перечень запрашиваемых документов. Такой запрос направляется Претендентом на адрес электронной почты Организатора торгов, указанный в настоящем информационном сообщении, в срок не позднее чем за 3 (три) рабочих дня до дня окончания срока приема заявок.</w:t>
      </w:r>
    </w:p>
    <w:p w14:paraId="2FAFE8F2" w14:textId="77777777" w:rsidR="0047702B" w:rsidRDefault="00CE5752">
      <w:pPr>
        <w:ind w:firstLine="567"/>
        <w:jc w:val="both"/>
        <w:rPr>
          <w:rFonts w:cs="Times New Roman"/>
          <w:bCs/>
          <w:sz w:val="22"/>
          <w:szCs w:val="22"/>
        </w:rPr>
      </w:pPr>
      <w:r>
        <w:rPr>
          <w:rFonts w:cs="Times New Roman"/>
          <w:bCs/>
          <w:sz w:val="22"/>
          <w:szCs w:val="22"/>
        </w:rPr>
        <w:t xml:space="preserve">Описание в запросе должно позволять Продавцу с разумной степенью определенности идентифицировать запрашиваемый документ. </w:t>
      </w:r>
    </w:p>
    <w:p w14:paraId="0A884CCE" w14:textId="77777777" w:rsidR="0047702B" w:rsidRDefault="00CE5752">
      <w:pPr>
        <w:ind w:firstLine="567"/>
        <w:jc w:val="both"/>
        <w:rPr>
          <w:rFonts w:cs="Times New Roman"/>
          <w:bCs/>
          <w:sz w:val="22"/>
          <w:szCs w:val="22"/>
        </w:rPr>
      </w:pPr>
      <w:r>
        <w:rPr>
          <w:rFonts w:cs="Times New Roman"/>
          <w:bCs/>
          <w:sz w:val="22"/>
          <w:szCs w:val="22"/>
        </w:rPr>
        <w:t>Условием предоставления документов по Лоту является заключенное между Претендентом и Продавцом соглашение о неразглашении конфиденциальной информации (</w:t>
      </w:r>
      <w:r>
        <w:rPr>
          <w:rFonts w:cs="Times New Roman"/>
          <w:bCs/>
          <w:sz w:val="22"/>
          <w:szCs w:val="22"/>
          <w:lang w:val="en-US"/>
        </w:rPr>
        <w:t>NDA</w:t>
      </w:r>
      <w:r>
        <w:rPr>
          <w:rFonts w:cs="Times New Roman"/>
          <w:bCs/>
          <w:sz w:val="22"/>
          <w:szCs w:val="22"/>
        </w:rPr>
        <w:t>).</w:t>
      </w:r>
    </w:p>
    <w:p w14:paraId="29F739DA" w14:textId="77777777" w:rsidR="0047702B" w:rsidRDefault="00CE5752">
      <w:pPr>
        <w:ind w:right="-57" w:firstLine="567"/>
        <w:rPr>
          <w:rFonts w:cs="Times New Roman"/>
          <w:bCs/>
          <w:sz w:val="22"/>
          <w:szCs w:val="22"/>
        </w:rPr>
      </w:pPr>
      <w:r>
        <w:rPr>
          <w:rFonts w:cs="Times New Roman"/>
          <w:bCs/>
          <w:sz w:val="22"/>
          <w:szCs w:val="22"/>
        </w:rPr>
        <w:t>Продавец оставляет за собой право отказать в предоставлении любого запрашиваемого документа без указания причин.</w:t>
      </w:r>
    </w:p>
    <w:p w14:paraId="0C7330D2" w14:textId="77777777" w:rsidR="0047702B" w:rsidRDefault="0047702B">
      <w:pPr>
        <w:tabs>
          <w:tab w:val="left" w:pos="567"/>
        </w:tabs>
        <w:spacing w:line="252" w:lineRule="auto"/>
        <w:jc w:val="both"/>
        <w:rPr>
          <w:rFonts w:cs="Times New Roman"/>
          <w:color w:val="000000"/>
          <w:sz w:val="22"/>
          <w:szCs w:val="22"/>
          <w:shd w:val="clear" w:color="auto" w:fill="FFFFFF"/>
        </w:rPr>
      </w:pPr>
    </w:p>
    <w:p w14:paraId="3A24ACD9" w14:textId="77777777" w:rsidR="0047702B" w:rsidRDefault="00CE5752">
      <w:pPr>
        <w:tabs>
          <w:tab w:val="left" w:pos="567"/>
        </w:tabs>
        <w:spacing w:line="252" w:lineRule="auto"/>
        <w:jc w:val="center"/>
        <w:rPr>
          <w:rFonts w:cs="Times New Roman"/>
          <w:sz w:val="22"/>
          <w:szCs w:val="22"/>
        </w:rPr>
      </w:pPr>
      <w:r>
        <w:rPr>
          <w:rFonts w:eastAsia="Times New Roman" w:cs="Times New Roman"/>
          <w:b/>
          <w:sz w:val="22"/>
          <w:szCs w:val="22"/>
        </w:rPr>
        <w:t>ОБЩИЕ ПОЛОЖЕНИЯ:</w:t>
      </w:r>
    </w:p>
    <w:p w14:paraId="2C07E264" w14:textId="77777777" w:rsidR="0047702B" w:rsidRDefault="00CE5752">
      <w:pPr>
        <w:ind w:left="-15" w:right="60" w:firstLine="684"/>
        <w:jc w:val="both"/>
        <w:rPr>
          <w:rFonts w:eastAsia="Times New Roman" w:cs="Times New Roman"/>
          <w:sz w:val="22"/>
          <w:szCs w:val="22"/>
        </w:rPr>
      </w:pPr>
      <w:r>
        <w:rPr>
          <w:rFonts w:eastAsia="Times New Roman" w:cs="Times New Roman"/>
          <w:sz w:val="22"/>
          <w:szCs w:val="22"/>
        </w:rPr>
        <w:t>Порядок взаимодействия между Организатором торгов, О</w:t>
      </w:r>
      <w:r>
        <w:rPr>
          <w:rFonts w:eastAsia="Times New Roman" w:cs="Times New Roman"/>
          <w:bCs/>
          <w:sz w:val="22"/>
          <w:szCs w:val="22"/>
        </w:rPr>
        <w:t>ператором электронной площадки,</w:t>
      </w:r>
      <w:r>
        <w:rPr>
          <w:rFonts w:eastAsia="Times New Roman"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eastAsia="Times New Roman" w:cs="Times New Roman"/>
            <w:sz w:val="22"/>
            <w:szCs w:val="22"/>
          </w:rPr>
          <w:t xml:space="preserve">при </w:t>
        </w:r>
        <w:r>
          <w:rPr>
            <w:rFonts w:eastAsia="Times New Roman" w:cs="Times New Roman"/>
            <w:sz w:val="22"/>
            <w:szCs w:val="22"/>
          </w:rPr>
          <w:lastRenderedPageBreak/>
          <w:t>проведении электронных торгов по продаже</w:t>
        </w:r>
      </w:hyperlink>
      <w:hyperlink r:id="rId21" w:tooltip="https://sales.lot-online.ru/e-auction/media/reglament.pdf" w:history="1">
        <w:r>
          <w:rPr>
            <w:rFonts w:eastAsia="Times New Roman" w:cs="Times New Roman"/>
            <w:sz w:val="22"/>
            <w:szCs w:val="22"/>
          </w:rPr>
          <w:t xml:space="preserve"> </w:t>
        </w:r>
      </w:hyperlink>
      <w:hyperlink r:id="rId22" w:tooltip="https://sales.lot-online.ru/e-auction/media/reglament.pdf" w:history="1">
        <w:r>
          <w:rPr>
            <w:rFonts w:eastAsia="Times New Roman" w:cs="Times New Roman"/>
            <w:sz w:val="22"/>
            <w:szCs w:val="22"/>
          </w:rPr>
          <w:t xml:space="preserve">имущества, имущественных </w:t>
        </w:r>
      </w:hyperlink>
      <w:hyperlink r:id="rId23" w:tooltip="https://sales.lot-online.ru/e-auction/media/reglament.pdf" w:history="1">
        <w:r>
          <w:rPr>
            <w:rFonts w:eastAsia="Times New Roman" w:cs="Times New Roman"/>
            <w:sz w:val="22"/>
            <w:szCs w:val="22"/>
          </w:rPr>
          <w:t xml:space="preserve">прав </w:t>
        </w:r>
      </w:hyperlink>
      <w:r>
        <w:rPr>
          <w:rFonts w:eastAsia="Times New Roman" w:cs="Times New Roman"/>
          <w:sz w:val="22"/>
          <w:szCs w:val="22"/>
        </w:rPr>
        <w:t>(за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 (далее – Регламент), размещенном на сайте www.lot-online.ru (</w:t>
      </w:r>
      <w:hyperlink r:id="rId24" w:tooltip="https://catalog.lot-online.ru/index.php?dispatch=rad_attachment.getfile&amp;attachment_id=2726858&amp;inline=true" w:history="1">
        <w:r>
          <w:rPr>
            <w:rStyle w:val="aff"/>
            <w:rFonts w:eastAsia="Times New Roman" w:cs="Times New Roman"/>
            <w:sz w:val="22"/>
            <w:szCs w:val="22"/>
          </w:rPr>
          <w:t>https://catalog.lot-online.ru/index.php?dispatch=rad_attachment.getfile&amp;attachment_id=2726858&amp;inline=true</w:t>
        </w:r>
      </w:hyperlink>
      <w:r>
        <w:rPr>
          <w:rFonts w:eastAsia="Times New Roman" w:cs="Times New Roman"/>
          <w:sz w:val="22"/>
          <w:szCs w:val="22"/>
        </w:rPr>
        <w:t>).</w:t>
      </w:r>
    </w:p>
    <w:p w14:paraId="4584DCD6" w14:textId="77777777" w:rsidR="0047702B" w:rsidRDefault="00CE5752">
      <w:pPr>
        <w:ind w:left="-15" w:right="60" w:firstLine="684"/>
        <w:jc w:val="both"/>
        <w:rPr>
          <w:rFonts w:cs="Times New Roman"/>
          <w:sz w:val="22"/>
          <w:szCs w:val="22"/>
        </w:rPr>
      </w:pPr>
      <w:r>
        <w:rPr>
          <w:rFonts w:eastAsia="Times New Roman" w:cs="Times New Roman"/>
          <w:bCs/>
          <w:sz w:val="22"/>
          <w:szCs w:val="22"/>
        </w:rPr>
        <w:t>Порядок работы с денежными средствами, перечисляемыми Претендентом Оператору электронной площадки в качестве Задатка при проведении аукциона регулируется</w:t>
      </w:r>
      <w:r>
        <w:rPr>
          <w:rFonts w:eastAsia="Times New Roman" w:cs="Times New Roman"/>
          <w:sz w:val="22"/>
          <w:szCs w:val="22"/>
        </w:rPr>
        <w:t xml:space="preserve">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 размещенном на сайте </w:t>
      </w:r>
      <w:hyperlink r:id="rId25"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w:t>
      </w:r>
      <w:hyperlink r:id="rId26" w:tooltip="https://catalog.lot-online.ru/index.php?dispatch=rad_attachment.getfile&amp;attachment_id=2726853&amp;inline=true" w:history="1">
        <w:r>
          <w:rPr>
            <w:rStyle w:val="aff"/>
            <w:rFonts w:eastAsia="Times New Roman" w:cs="Times New Roman"/>
            <w:sz w:val="22"/>
            <w:szCs w:val="22"/>
          </w:rPr>
          <w:t>https://catalog.lot-online.ru/index.php?dispatch=rad_attachment.getfile&amp;attachment_id=2726853&amp;inline=true</w:t>
        </w:r>
      </w:hyperlink>
      <w:r>
        <w:rPr>
          <w:rFonts w:eastAsia="Times New Roman" w:cs="Times New Roman"/>
          <w:sz w:val="22"/>
          <w:szCs w:val="22"/>
        </w:rPr>
        <w:t xml:space="preserve">), </w:t>
      </w:r>
      <w:r>
        <w:rPr>
          <w:rFonts w:cs="Times New Roman"/>
          <w:sz w:val="22"/>
          <w:szCs w:val="22"/>
        </w:rPr>
        <w:t>в части, не противоречащей настоящему информационному сообщению</w:t>
      </w:r>
      <w:r>
        <w:rPr>
          <w:rFonts w:eastAsia="Times New Roman" w:cs="Times New Roman"/>
          <w:sz w:val="22"/>
          <w:szCs w:val="22"/>
        </w:rPr>
        <w:t>.</w:t>
      </w:r>
    </w:p>
    <w:p w14:paraId="1518D4A9" w14:textId="77777777" w:rsidR="0047702B" w:rsidRDefault="0047702B">
      <w:pPr>
        <w:ind w:left="-15" w:firstLine="684"/>
        <w:jc w:val="both"/>
        <w:rPr>
          <w:rFonts w:cs="Times New Roman"/>
          <w:sz w:val="22"/>
          <w:szCs w:val="22"/>
        </w:rPr>
      </w:pPr>
    </w:p>
    <w:p w14:paraId="74A325D7" w14:textId="77777777" w:rsidR="0047702B" w:rsidRDefault="00CE5752">
      <w:pPr>
        <w:spacing w:line="259" w:lineRule="auto"/>
        <w:jc w:val="center"/>
        <w:rPr>
          <w:rFonts w:cs="Times New Roman"/>
          <w:sz w:val="22"/>
          <w:szCs w:val="22"/>
        </w:rPr>
      </w:pPr>
      <w:r>
        <w:rPr>
          <w:rFonts w:eastAsia="Times New Roman" w:cs="Times New Roman"/>
          <w:b/>
          <w:sz w:val="22"/>
          <w:szCs w:val="22"/>
        </w:rPr>
        <w:t>УСЛОВИЯ ПРОВЕДЕНИЯ АУКЦИОНА:</w:t>
      </w:r>
    </w:p>
    <w:p w14:paraId="31EFB021" w14:textId="77777777" w:rsidR="0047702B" w:rsidRDefault="00CE5752">
      <w:pPr>
        <w:ind w:left="-15" w:right="60" w:firstLine="684"/>
        <w:jc w:val="both"/>
        <w:rPr>
          <w:rFonts w:cs="Times New Roman"/>
          <w:sz w:val="22"/>
          <w:szCs w:val="22"/>
        </w:rPr>
      </w:pPr>
      <w:r>
        <w:rPr>
          <w:rFonts w:eastAsia="Times New Roman" w:cs="Times New Roman"/>
          <w:sz w:val="22"/>
          <w:szCs w:val="22"/>
        </w:rPr>
        <w:t>Торги проводятся в форме электронного аукциона, открытого по составу участников и по форме подачи предложений по цене с применением метода повышения начальной цены («английский аукцион»)</w:t>
      </w:r>
      <w:r>
        <w:rPr>
          <w:rFonts w:eastAsia="Times New Roman" w:cs="Times New Roman"/>
          <w:b/>
          <w:bCs/>
          <w:sz w:val="22"/>
          <w:szCs w:val="22"/>
        </w:rPr>
        <w:t xml:space="preserve"> </w:t>
      </w:r>
      <w:r>
        <w:rPr>
          <w:rFonts w:eastAsia="Times New Roman" w:cs="Times New Roman"/>
          <w:sz w:val="22"/>
          <w:szCs w:val="22"/>
        </w:rPr>
        <w:t xml:space="preserve">(далее – торги, аукцион), в соответствии с  договором поручения и условиями проведения торгов, опубликованными в настоящем информационном сообщении. </w:t>
      </w:r>
    </w:p>
    <w:p w14:paraId="5344A1C0" w14:textId="77777777" w:rsidR="0047702B" w:rsidRDefault="00CE5752">
      <w:pPr>
        <w:ind w:left="-15" w:right="60"/>
        <w:jc w:val="both"/>
        <w:rPr>
          <w:rFonts w:cs="Times New Roman"/>
          <w:sz w:val="22"/>
          <w:szCs w:val="22"/>
        </w:rPr>
      </w:pPr>
      <w:r>
        <w:rPr>
          <w:rFonts w:eastAsia="Times New Roman" w:cs="Times New Roman"/>
          <w:sz w:val="22"/>
          <w:szCs w:val="22"/>
        </w:rPr>
        <w:tab/>
      </w:r>
      <w:r>
        <w:rPr>
          <w:rFonts w:eastAsia="Times New Roman" w:cs="Times New Roman"/>
          <w:sz w:val="22"/>
          <w:szCs w:val="22"/>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в соответствии с Регламентом о порядке работы с денежными средствами. </w:t>
      </w:r>
    </w:p>
    <w:p w14:paraId="0AFE32B2"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54EB9860"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6D41802D"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4DF2E5F" w14:textId="77777777" w:rsidR="0047702B" w:rsidRDefault="00CE5752">
      <w:pPr>
        <w:ind w:left="-15" w:right="60" w:firstLine="724"/>
        <w:jc w:val="both"/>
        <w:rPr>
          <w:rFonts w:eastAsia="Times New Roman" w:cs="Times New Roman"/>
          <w:sz w:val="22"/>
          <w:szCs w:val="22"/>
        </w:rPr>
      </w:pPr>
      <w:r>
        <w:rPr>
          <w:rFonts w:eastAsia="Times New Roman" w:cs="Times New Roman"/>
          <w:sz w:val="22"/>
          <w:szCs w:val="22"/>
        </w:rPr>
        <w:t xml:space="preserve">Заявка подписывается электронной подписью Претендента. К заявке прилагаются подписанные </w:t>
      </w:r>
      <w:hyperlink r:id="rId27" w:tooltip="consultantplus://offline/main?base=LAW;n=72518;fld=134" w:history="1">
        <w:r>
          <w:rPr>
            <w:rFonts w:eastAsia="Times New Roman" w:cs="Times New Roman"/>
            <w:sz w:val="22"/>
            <w:szCs w:val="22"/>
          </w:rPr>
          <w:t>электронной подписью</w:t>
        </w:r>
      </w:hyperlink>
      <w:hyperlink r:id="rId28" w:tooltip="consultantplus://offline/main?base=LAW;n=72518;fld=134" w:history="1">
        <w:r>
          <w:rPr>
            <w:rFonts w:eastAsia="Times New Roman" w:cs="Times New Roman"/>
            <w:sz w:val="22"/>
            <w:szCs w:val="22"/>
          </w:rPr>
          <w:t xml:space="preserve"> </w:t>
        </w:r>
      </w:hyperlink>
      <w:r>
        <w:rPr>
          <w:rFonts w:eastAsia="Times New Roman" w:cs="Times New Roman"/>
          <w:sz w:val="22"/>
          <w:szCs w:val="22"/>
        </w:rPr>
        <w:t xml:space="preserve">Претендента документы. </w:t>
      </w:r>
    </w:p>
    <w:p w14:paraId="010294E8" w14:textId="77777777" w:rsidR="0047702B" w:rsidRDefault="00CE5752">
      <w:pPr>
        <w:ind w:left="-15" w:right="60" w:firstLine="724"/>
        <w:jc w:val="both"/>
        <w:rPr>
          <w:rFonts w:eastAsia="Times New Roman" w:cs="Times New Roman"/>
          <w:sz w:val="22"/>
          <w:szCs w:val="22"/>
        </w:rPr>
      </w:pPr>
      <w:r>
        <w:rPr>
          <w:rFonts w:eastAsia="Times New Roman" w:cs="Times New Roman"/>
          <w:b/>
          <w:sz w:val="22"/>
          <w:szCs w:val="22"/>
        </w:rPr>
        <w:t>Документы, необходимые для участия в аукционе в электронной форме:</w:t>
      </w:r>
    </w:p>
    <w:p w14:paraId="5B174A11" w14:textId="77777777" w:rsidR="0047702B" w:rsidRDefault="00CE5752">
      <w:pPr>
        <w:ind w:left="-15" w:right="60" w:firstLine="724"/>
        <w:jc w:val="both"/>
        <w:rPr>
          <w:rFonts w:eastAsia="Times New Roman" w:cs="Times New Roman"/>
          <w:sz w:val="22"/>
          <w:szCs w:val="22"/>
        </w:rPr>
      </w:pPr>
      <w:r>
        <w:rPr>
          <w:rFonts w:eastAsia="Times New Roman" w:cs="Times New Roman"/>
          <w:sz w:val="22"/>
          <w:szCs w:val="22"/>
        </w:rPr>
        <w:t xml:space="preserve">1. 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9"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w:t>
      </w:r>
      <w:r>
        <w:rPr>
          <w:rFonts w:cs="Times New Roman"/>
          <w:sz w:val="22"/>
          <w:szCs w:val="22"/>
        </w:rPr>
        <w:t>Приложение 6)</w:t>
      </w:r>
      <w:r>
        <w:rPr>
          <w:rFonts w:eastAsia="Times New Roman" w:cs="Times New Roman"/>
          <w:sz w:val="22"/>
          <w:szCs w:val="22"/>
        </w:rPr>
        <w:t>.</w:t>
      </w:r>
    </w:p>
    <w:p w14:paraId="27815A73" w14:textId="77777777" w:rsidR="0047702B" w:rsidRDefault="00CE5752">
      <w:pPr>
        <w:ind w:left="-15" w:right="60" w:firstLine="724"/>
        <w:jc w:val="both"/>
        <w:rPr>
          <w:rFonts w:eastAsia="Times New Roman" w:cs="Times New Roman"/>
          <w:sz w:val="22"/>
          <w:szCs w:val="22"/>
        </w:rPr>
      </w:pPr>
      <w:r>
        <w:rPr>
          <w:rFonts w:eastAsia="Times New Roman" w:cs="Times New Roman"/>
          <w:sz w:val="22"/>
          <w:szCs w:val="22"/>
        </w:rPr>
        <w:t xml:space="preserve">2. Договор о задатке по форме, размещенной на электронной торговой площадке </w:t>
      </w:r>
      <w:hyperlink r:id="rId30" w:tooltip="http://www.lot-online.ru" w:history="1">
        <w:r>
          <w:rPr>
            <w:rStyle w:val="aff"/>
            <w:rFonts w:eastAsia="Times New Roman" w:cs="Times New Roman"/>
            <w:sz w:val="22"/>
            <w:szCs w:val="22"/>
          </w:rPr>
          <w:t>www.lot-online.ru</w:t>
        </w:r>
      </w:hyperlink>
      <w:r>
        <w:rPr>
          <w:rFonts w:eastAsia="Times New Roman"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 (</w:t>
      </w:r>
      <w:r>
        <w:rPr>
          <w:rFonts w:cs="Times New Roman"/>
          <w:sz w:val="22"/>
          <w:szCs w:val="22"/>
        </w:rPr>
        <w:t>Приложение 7)</w:t>
      </w:r>
      <w:r>
        <w:rPr>
          <w:rFonts w:eastAsia="Times New Roman" w:cs="Times New Roman"/>
          <w:sz w:val="22"/>
          <w:szCs w:val="22"/>
        </w:rPr>
        <w:t>.</w:t>
      </w:r>
    </w:p>
    <w:p w14:paraId="2877BEC7" w14:textId="77777777" w:rsidR="0047702B" w:rsidRDefault="00CE5752">
      <w:pPr>
        <w:ind w:left="-15" w:right="60" w:firstLine="724"/>
        <w:jc w:val="both"/>
        <w:rPr>
          <w:rFonts w:eastAsia="Times New Roman" w:cs="Times New Roman"/>
          <w:sz w:val="22"/>
          <w:szCs w:val="22"/>
        </w:rPr>
      </w:pPr>
      <w:r>
        <w:rPr>
          <w:rFonts w:eastAsia="Times New Roman" w:cs="Times New Roman"/>
          <w:sz w:val="22"/>
          <w:szCs w:val="22"/>
        </w:rPr>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14DE9955" w14:textId="77777777" w:rsidR="0047702B" w:rsidRDefault="00CE5752">
      <w:pPr>
        <w:ind w:left="-15" w:right="60" w:firstLine="724"/>
        <w:jc w:val="both"/>
        <w:rPr>
          <w:rFonts w:eastAsia="Times New Roman" w:cs="Times New Roman"/>
          <w:sz w:val="22"/>
          <w:szCs w:val="22"/>
        </w:rPr>
      </w:pPr>
      <w:r>
        <w:rPr>
          <w:rFonts w:eastAsia="Times New Roman" w:cs="Times New Roman"/>
          <w:sz w:val="22"/>
          <w:szCs w:val="22"/>
        </w:rPr>
        <w:t xml:space="preserve">4. Одновременно к заявке Претенденты прилагают подписанные электронной подписью документы: </w:t>
      </w:r>
    </w:p>
    <w:p w14:paraId="3AAD1ED5" w14:textId="77777777" w:rsidR="0047702B" w:rsidRDefault="00CE5752">
      <w:pPr>
        <w:tabs>
          <w:tab w:val="left" w:pos="1134"/>
        </w:tabs>
        <w:ind w:left="709" w:right="60"/>
        <w:jc w:val="both"/>
        <w:rPr>
          <w:rFonts w:cs="Times New Roman"/>
          <w:b/>
          <w:bCs/>
          <w:sz w:val="22"/>
          <w:szCs w:val="22"/>
        </w:rPr>
      </w:pPr>
      <w:r>
        <w:rPr>
          <w:rFonts w:eastAsia="Times New Roman" w:cs="Times New Roman"/>
          <w:b/>
          <w:bCs/>
          <w:sz w:val="22"/>
          <w:szCs w:val="22"/>
        </w:rPr>
        <w:t>4.1. Физические лица:</w:t>
      </w:r>
    </w:p>
    <w:p w14:paraId="1E8499C3" w14:textId="77777777" w:rsidR="0047702B" w:rsidRDefault="00CE5752">
      <w:pPr>
        <w:tabs>
          <w:tab w:val="left" w:pos="1134"/>
        </w:tabs>
        <w:ind w:right="60"/>
        <w:jc w:val="both"/>
        <w:rPr>
          <w:rFonts w:cs="Times New Roman"/>
          <w:b/>
          <w:bCs/>
          <w:sz w:val="22"/>
          <w:szCs w:val="22"/>
        </w:rPr>
      </w:pPr>
      <w:r>
        <w:rPr>
          <w:rFonts w:eastAsia="Times New Roman" w:cs="Times New Roman"/>
          <w:sz w:val="22"/>
          <w:szCs w:val="22"/>
        </w:rPr>
        <w:t>- копии всех листов документа, удостоверяющего личность;</w:t>
      </w:r>
    </w:p>
    <w:p w14:paraId="600B9326" w14:textId="77777777" w:rsidR="0047702B" w:rsidRDefault="00CE5752">
      <w:pPr>
        <w:tabs>
          <w:tab w:val="left" w:pos="1134"/>
        </w:tabs>
        <w:ind w:right="60"/>
        <w:jc w:val="both"/>
        <w:rPr>
          <w:rFonts w:eastAsia="Times New Roman" w:cs="Times New Roman"/>
          <w:sz w:val="22"/>
          <w:szCs w:val="22"/>
        </w:rPr>
      </w:pPr>
      <w:r>
        <w:rPr>
          <w:rFonts w:eastAsia="Times New Roman" w:cs="Times New Roman"/>
          <w:sz w:val="22"/>
          <w:szCs w:val="22"/>
        </w:rPr>
        <w:lastRenderedPageBreak/>
        <w:t>-свидетельства о постановке на учет физического лица в налоговом органе по месту жительства претендента (Свидетельство ИНН);</w:t>
      </w:r>
    </w:p>
    <w:p w14:paraId="3718F352" w14:textId="77777777" w:rsidR="0047702B" w:rsidRDefault="00CE5752">
      <w:pPr>
        <w:tabs>
          <w:tab w:val="left" w:pos="1134"/>
        </w:tabs>
        <w:ind w:right="60"/>
        <w:jc w:val="both"/>
        <w:rPr>
          <w:rFonts w:eastAsia="Times New Roman" w:cs="Times New Roman"/>
          <w:sz w:val="22"/>
          <w:szCs w:val="22"/>
        </w:rPr>
      </w:pPr>
      <w:r>
        <w:rPr>
          <w:rFonts w:eastAsia="Times New Roman" w:cs="Times New Roman"/>
          <w:sz w:val="22"/>
          <w:szCs w:val="22"/>
        </w:rPr>
        <w:t>- анкета физического лица (Приложение 1);</w:t>
      </w:r>
    </w:p>
    <w:p w14:paraId="533B5473" w14:textId="77777777" w:rsidR="0047702B" w:rsidRDefault="00CE5752">
      <w:pPr>
        <w:tabs>
          <w:tab w:val="left" w:pos="1134"/>
        </w:tabs>
        <w:ind w:right="60"/>
        <w:jc w:val="both"/>
        <w:rPr>
          <w:rFonts w:eastAsia="Times New Roman" w:cs="Times New Roman"/>
          <w:sz w:val="22"/>
          <w:szCs w:val="22"/>
        </w:rPr>
      </w:pPr>
      <w:r>
        <w:rPr>
          <w:rFonts w:eastAsia="Times New Roman" w:cs="Times New Roman"/>
          <w:sz w:val="22"/>
          <w:szCs w:val="22"/>
        </w:rPr>
        <w:t>- опросный лист (Приложение 2);</w:t>
      </w:r>
    </w:p>
    <w:p w14:paraId="26239A71" w14:textId="77777777" w:rsidR="0047702B" w:rsidRDefault="00CE5752">
      <w:pPr>
        <w:tabs>
          <w:tab w:val="left" w:pos="1134"/>
        </w:tabs>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3EE8B2A6" w14:textId="77777777" w:rsidR="0047702B" w:rsidRDefault="00CE5752">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001A5CBB" w14:textId="77777777" w:rsidR="0047702B" w:rsidRDefault="0047702B">
      <w:pPr>
        <w:ind w:left="-15" w:right="60" w:firstLine="724"/>
        <w:jc w:val="both"/>
        <w:rPr>
          <w:rFonts w:eastAsia="Times New Roman" w:cs="Times New Roman"/>
          <w:sz w:val="22"/>
          <w:szCs w:val="22"/>
        </w:rPr>
      </w:pPr>
    </w:p>
    <w:p w14:paraId="0E641DEB" w14:textId="77777777" w:rsidR="0047702B" w:rsidRDefault="00CE5752">
      <w:pPr>
        <w:ind w:left="-15" w:right="60" w:firstLine="724"/>
        <w:jc w:val="both"/>
        <w:rPr>
          <w:rFonts w:cs="Times New Roman"/>
          <w:b/>
          <w:bCs/>
          <w:sz w:val="22"/>
          <w:szCs w:val="22"/>
        </w:rPr>
      </w:pPr>
      <w:r>
        <w:rPr>
          <w:rFonts w:eastAsia="Times New Roman" w:cs="Times New Roman"/>
          <w:b/>
          <w:bCs/>
          <w:sz w:val="22"/>
          <w:szCs w:val="22"/>
        </w:rPr>
        <w:t xml:space="preserve">4.2. Индивидуальные предприниматели:  </w:t>
      </w:r>
    </w:p>
    <w:p w14:paraId="31DC8BC0" w14:textId="77777777" w:rsidR="0047702B" w:rsidRDefault="00CE5752">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копии всех листов документа, удостоверяющего личность; </w:t>
      </w:r>
    </w:p>
    <w:p w14:paraId="74EA229D" w14:textId="77777777" w:rsidR="0047702B" w:rsidRDefault="00CE5752">
      <w:pPr>
        <w:ind w:right="60"/>
        <w:jc w:val="both"/>
        <w:rPr>
          <w:rFonts w:cs="Times New Roman"/>
          <w:sz w:val="22"/>
          <w:szCs w:val="22"/>
        </w:rPr>
      </w:pPr>
      <w:r>
        <w:rPr>
          <w:rFonts w:cs="Times New Roman"/>
          <w:sz w:val="22"/>
          <w:szCs w:val="22"/>
        </w:rPr>
        <w:t xml:space="preserve">- </w:t>
      </w:r>
      <w:r>
        <w:rPr>
          <w:rFonts w:eastAsia="Times New Roman"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553ED998" w14:textId="77777777" w:rsidR="0047702B" w:rsidRDefault="00CE5752">
      <w:pPr>
        <w:ind w:right="60"/>
        <w:jc w:val="both"/>
        <w:rPr>
          <w:rFonts w:eastAsia="Times New Roman" w:cs="Times New Roman"/>
          <w:sz w:val="22"/>
          <w:szCs w:val="22"/>
        </w:rPr>
      </w:pPr>
      <w:r>
        <w:rPr>
          <w:rFonts w:cs="Times New Roman"/>
          <w:sz w:val="22"/>
          <w:szCs w:val="22"/>
        </w:rPr>
        <w:t xml:space="preserve">- </w:t>
      </w:r>
      <w:r>
        <w:rPr>
          <w:rFonts w:eastAsia="Times New Roman" w:cs="Times New Roman"/>
          <w:sz w:val="22"/>
          <w:szCs w:val="22"/>
        </w:rPr>
        <w:t>свидетельство о постановке на налоговый учет;</w:t>
      </w:r>
    </w:p>
    <w:p w14:paraId="672E8019" w14:textId="77777777" w:rsidR="0047702B" w:rsidRDefault="00CE5752">
      <w:pPr>
        <w:ind w:right="60"/>
        <w:jc w:val="both"/>
        <w:rPr>
          <w:rFonts w:cs="Times New Roman"/>
          <w:sz w:val="22"/>
          <w:szCs w:val="22"/>
        </w:rPr>
      </w:pPr>
      <w:r>
        <w:rPr>
          <w:rFonts w:eastAsia="Times New Roman" w:cs="Times New Roman"/>
          <w:sz w:val="22"/>
          <w:szCs w:val="22"/>
        </w:rPr>
        <w:t>- анкета физического лица (Приложение 1);</w:t>
      </w:r>
    </w:p>
    <w:p w14:paraId="7DF51DCA" w14:textId="77777777" w:rsidR="0047702B" w:rsidRDefault="00CE5752">
      <w:pPr>
        <w:ind w:right="60"/>
        <w:jc w:val="both"/>
        <w:rPr>
          <w:rFonts w:eastAsia="Times New Roman" w:cs="Times New Roman"/>
          <w:sz w:val="22"/>
          <w:szCs w:val="22"/>
        </w:rPr>
      </w:pPr>
      <w:r>
        <w:rPr>
          <w:rFonts w:cs="Times New Roman"/>
          <w:sz w:val="22"/>
          <w:szCs w:val="22"/>
        </w:rPr>
        <w:t>- к</w:t>
      </w:r>
      <w:r>
        <w:rPr>
          <w:rFonts w:eastAsia="Times New Roman" w:cs="Times New Roman"/>
          <w:sz w:val="22"/>
          <w:szCs w:val="22"/>
        </w:rPr>
        <w:t>опия лицензии на право осуществления деятельности, если она подлежит лицензированию;</w:t>
      </w:r>
    </w:p>
    <w:p w14:paraId="3F84BF00" w14:textId="77777777" w:rsidR="0047702B" w:rsidRDefault="00CE5752">
      <w:pPr>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62A03D23" w14:textId="77777777" w:rsidR="0047702B" w:rsidRDefault="00CE5752">
      <w:pPr>
        <w:ind w:right="60"/>
        <w:jc w:val="both"/>
        <w:rPr>
          <w:rFonts w:eastAsia="Times New Roman" w:cs="Times New Roman"/>
          <w:sz w:val="22"/>
          <w:szCs w:val="22"/>
        </w:rPr>
      </w:pPr>
      <w:r>
        <w:rPr>
          <w:rFonts w:eastAsia="Times New Roman" w:cs="Times New Roman"/>
          <w:sz w:val="22"/>
          <w:szCs w:val="22"/>
        </w:rPr>
        <w:t>- информация о принадлежности клиента к ПДЛ (Приложение 3);</w:t>
      </w:r>
    </w:p>
    <w:p w14:paraId="38565543" w14:textId="77777777" w:rsidR="0047702B" w:rsidRDefault="00CE5752">
      <w:pPr>
        <w:ind w:right="60"/>
        <w:jc w:val="both"/>
        <w:rPr>
          <w:rFonts w:eastAsia="Times New Roman" w:cs="Times New Roman"/>
          <w:sz w:val="22"/>
          <w:szCs w:val="22"/>
        </w:rPr>
      </w:pPr>
      <w:r>
        <w:rPr>
          <w:rFonts w:eastAsia="Times New Roman" w:cs="Times New Roman"/>
          <w:sz w:val="22"/>
          <w:szCs w:val="22"/>
        </w:rPr>
        <w:t>-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p>
    <w:p w14:paraId="6311B43E" w14:textId="77777777" w:rsidR="0047702B" w:rsidRDefault="00CE5752">
      <w:pPr>
        <w:ind w:right="60"/>
        <w:jc w:val="both"/>
        <w:rPr>
          <w:rFonts w:eastAsia="Times New Roman" w:cs="Times New Roman"/>
          <w:sz w:val="22"/>
          <w:szCs w:val="22"/>
        </w:rPr>
      </w:pPr>
      <w:r>
        <w:rPr>
          <w:rFonts w:eastAsia="Times New Roman" w:cs="Times New Roman"/>
          <w:sz w:val="22"/>
          <w:szCs w:val="22"/>
        </w:rPr>
        <w:t>- копии годовой (либо квартальной) налоговой декларации с отметками налогового органа об их принятии.</w:t>
      </w:r>
    </w:p>
    <w:p w14:paraId="393CA49C" w14:textId="77777777" w:rsidR="0047702B" w:rsidRDefault="00CE5752">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6683D8B3" w14:textId="77777777" w:rsidR="0047702B" w:rsidRDefault="0047702B">
      <w:pPr>
        <w:tabs>
          <w:tab w:val="left" w:pos="1134"/>
        </w:tabs>
        <w:ind w:right="60"/>
        <w:jc w:val="both"/>
        <w:rPr>
          <w:rFonts w:cs="Times New Roman"/>
          <w:sz w:val="22"/>
          <w:szCs w:val="22"/>
        </w:rPr>
      </w:pPr>
    </w:p>
    <w:p w14:paraId="6B1D37AC" w14:textId="77777777" w:rsidR="0047702B" w:rsidRDefault="00CE5752">
      <w:pPr>
        <w:tabs>
          <w:tab w:val="left" w:pos="1134"/>
        </w:tabs>
        <w:ind w:left="709" w:right="60"/>
        <w:jc w:val="both"/>
        <w:rPr>
          <w:rFonts w:eastAsia="Times New Roman" w:cs="Times New Roman"/>
          <w:b/>
          <w:bCs/>
          <w:sz w:val="22"/>
          <w:szCs w:val="22"/>
        </w:rPr>
      </w:pPr>
      <w:r>
        <w:rPr>
          <w:rFonts w:eastAsia="Times New Roman" w:cs="Times New Roman"/>
          <w:b/>
          <w:bCs/>
          <w:sz w:val="22"/>
          <w:szCs w:val="22"/>
        </w:rPr>
        <w:t xml:space="preserve">4.3. Юридические лица: </w:t>
      </w:r>
    </w:p>
    <w:p w14:paraId="5AEDA9DC" w14:textId="77777777" w:rsidR="0047702B" w:rsidRDefault="00CE5752">
      <w:pPr>
        <w:tabs>
          <w:tab w:val="left" w:pos="1134"/>
        </w:tabs>
        <w:ind w:right="60"/>
        <w:jc w:val="both"/>
        <w:rPr>
          <w:rFonts w:eastAsia="Times New Roman" w:cs="Times New Roman"/>
          <w:b/>
          <w:bCs/>
          <w:sz w:val="22"/>
          <w:szCs w:val="22"/>
        </w:rPr>
      </w:pPr>
      <w:r>
        <w:rPr>
          <w:rFonts w:eastAsia="Times New Roman" w:cs="Times New Roman"/>
          <w:b/>
          <w:bCs/>
          <w:sz w:val="22"/>
          <w:szCs w:val="22"/>
        </w:rPr>
        <w:t xml:space="preserve">- </w:t>
      </w:r>
      <w:r>
        <w:rPr>
          <w:rFonts w:eastAsia="Times New Roman" w:cs="Times New Roman"/>
          <w:sz w:val="22"/>
          <w:szCs w:val="22"/>
        </w:rPr>
        <w:t>учредительные документы (устав и (или) учредительный договор</w:t>
      </w:r>
      <w:r>
        <w:rPr>
          <w:rFonts w:cs="Times New Roman"/>
          <w:color w:val="212121"/>
          <w:sz w:val="22"/>
          <w:szCs w:val="22"/>
        </w:rPr>
        <w:t xml:space="preserve"> </w:t>
      </w:r>
      <w:r>
        <w:rPr>
          <w:rFonts w:eastAsia="Times New Roman" w:cs="Times New Roman"/>
          <w:sz w:val="22"/>
          <w:szCs w:val="22"/>
        </w:rPr>
        <w:t xml:space="preserve">решения (протокола) о создании и изменениях компании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6A9A37CF" w14:textId="77777777" w:rsidR="0047702B" w:rsidRDefault="00CE5752">
      <w:pPr>
        <w:tabs>
          <w:tab w:val="left" w:pos="284"/>
        </w:tabs>
        <w:ind w:right="60"/>
        <w:jc w:val="both"/>
        <w:rPr>
          <w:rFonts w:cs="Times New Roman"/>
          <w:sz w:val="22"/>
          <w:szCs w:val="22"/>
        </w:rPr>
      </w:pPr>
      <w:r>
        <w:rPr>
          <w:rFonts w:eastAsia="Times New Roman" w:cs="Times New Roman"/>
          <w:sz w:val="22"/>
          <w:szCs w:val="22"/>
        </w:rPr>
        <w:t xml:space="preserve">- 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395BE6B4" w14:textId="77777777" w:rsidR="0047702B" w:rsidRDefault="00CE5752">
      <w:pPr>
        <w:tabs>
          <w:tab w:val="left" w:pos="284"/>
        </w:tabs>
        <w:ind w:right="60"/>
        <w:jc w:val="both"/>
        <w:rPr>
          <w:rFonts w:cs="Times New Roman"/>
          <w:sz w:val="22"/>
          <w:szCs w:val="22"/>
        </w:rPr>
      </w:pPr>
      <w:r>
        <w:rPr>
          <w:rFonts w:eastAsia="Times New Roman" w:cs="Times New Roman"/>
          <w:sz w:val="22"/>
          <w:szCs w:val="22"/>
        </w:rPr>
        <w:t xml:space="preserve">- свидетельство о постановке на учет в налоговом органе; </w:t>
      </w:r>
    </w:p>
    <w:p w14:paraId="15AE4D74"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-копия лицензии на право осуществления деятельности, если она подлежит лицензированию;</w:t>
      </w:r>
    </w:p>
    <w:p w14:paraId="5ADE083F"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 опросный лист клиента (Приложение 2);</w:t>
      </w:r>
    </w:p>
    <w:p w14:paraId="12EF4011"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 документы руководителя (представителя): </w:t>
      </w:r>
    </w:p>
    <w:p w14:paraId="7F798438"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 xml:space="preserve">1) если функции ЕИО выполняет физическое лицо: копия приказа (при наличии) и решения (протокола) о назначении, Анкета физического лица (Приложение 1); </w:t>
      </w:r>
    </w:p>
    <w:p w14:paraId="73D25373"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2) если функции ЕИО выполняет управляющая организация: копия решения (протокола) о передаче полномочий, копии свидетельства о регистрации (ОГРН) и о постановке на учет в налоговый орган (ИНН/КПП), копия договора управления, копия приказа (при наличии) и решения (протокола) о назначении руководителя, Анкета руководителя управляющей организации (Приложение 2);</w:t>
      </w:r>
    </w:p>
    <w:p w14:paraId="66D84D66"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 документы бенефициаров</w:t>
      </w:r>
      <w:r>
        <w:rPr>
          <w:rFonts w:eastAsia="Times New Roman" w:cs="Times New Roman"/>
          <w:b/>
          <w:sz w:val="22"/>
          <w:szCs w:val="22"/>
          <w:vertAlign w:val="superscript"/>
        </w:rPr>
        <w:footnoteReference w:id="2"/>
      </w:r>
      <w:r>
        <w:rPr>
          <w:rFonts w:eastAsia="Times New Roman" w:cs="Times New Roman"/>
          <w:sz w:val="22"/>
          <w:szCs w:val="22"/>
        </w:rPr>
        <w:t>: Анкета (Приложение 1) на каждого собственника, информация о принадлежности клиента к ПДЛ (при возможности их получения) от каждого бенефициара (Приложение 3).</w:t>
      </w:r>
    </w:p>
    <w:p w14:paraId="131E2E2E"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 финансовые сведения: бухгалтерская отчетность, данные о выручке или копии ключевых контрактов, копии годовой (либо квартальной) налоговой декларации с отметками налогового органа об их принятии;</w:t>
      </w:r>
    </w:p>
    <w:p w14:paraId="07DE5250"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t>- отзывы (в произвольной письменной форме, при возможности их получения) от кредитных организаций и (или) некредитных финансовых организаций, в которых юридическое лицо находится (находился) на обслуживании, с информацией об оценке деловой репутации клиента;</w:t>
      </w:r>
    </w:p>
    <w:p w14:paraId="770871FE" w14:textId="77777777" w:rsidR="0047702B" w:rsidRDefault="00CE5752">
      <w:pPr>
        <w:tabs>
          <w:tab w:val="left" w:pos="284"/>
        </w:tabs>
        <w:ind w:right="60"/>
        <w:jc w:val="both"/>
        <w:rPr>
          <w:rFonts w:eastAsia="Times New Roman" w:cs="Times New Roman"/>
          <w:sz w:val="22"/>
          <w:szCs w:val="22"/>
        </w:rPr>
      </w:pPr>
      <w:r>
        <w:rPr>
          <w:rFonts w:eastAsia="Times New Roman" w:cs="Times New Roman"/>
          <w:sz w:val="22"/>
          <w:szCs w:val="22"/>
        </w:rPr>
        <w:lastRenderedPageBreak/>
        <w:t xml:space="preserve">- юридические лица, период деятельности которых не превышает трех месяцев со дня их регистрации, представляют в письменном виде сведения по форме (Приложение 4). </w:t>
      </w:r>
    </w:p>
    <w:p w14:paraId="1A0A208D" w14:textId="77777777" w:rsidR="0047702B" w:rsidRDefault="00CE5752">
      <w:pPr>
        <w:tabs>
          <w:tab w:val="left" w:pos="1134"/>
        </w:tabs>
        <w:ind w:right="60"/>
        <w:jc w:val="both"/>
        <w:rPr>
          <w:rFonts w:cs="Times New Roman"/>
          <w:sz w:val="22"/>
          <w:szCs w:val="22"/>
        </w:rPr>
      </w:pPr>
      <w:r>
        <w:rPr>
          <w:rFonts w:eastAsia="Times New Roman" w:cs="Times New Roman"/>
          <w:sz w:val="22"/>
          <w:szCs w:val="22"/>
        </w:rPr>
        <w:t xml:space="preserve">- перечень </w:t>
      </w:r>
      <w:r>
        <w:rPr>
          <w:rFonts w:cs="Times New Roman"/>
          <w:sz w:val="22"/>
          <w:szCs w:val="22"/>
        </w:rPr>
        <w:t xml:space="preserve">документов в соответствии с Приложением 5. </w:t>
      </w:r>
    </w:p>
    <w:p w14:paraId="118F7DB1" w14:textId="77777777" w:rsidR="0047702B" w:rsidRDefault="0047702B">
      <w:pPr>
        <w:ind w:left="708" w:right="60"/>
        <w:jc w:val="both"/>
        <w:rPr>
          <w:rFonts w:eastAsia="Times New Roman" w:cs="Times New Roman"/>
          <w:sz w:val="22"/>
          <w:szCs w:val="22"/>
        </w:rPr>
      </w:pPr>
    </w:p>
    <w:p w14:paraId="48D5B92E"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Допустимые форматы загружаемых файлов: </w:t>
      </w:r>
      <w:proofErr w:type="spellStart"/>
      <w:r>
        <w:rPr>
          <w:rFonts w:eastAsia="Times New Roman" w:cs="Times New Roman"/>
          <w:sz w:val="22"/>
          <w:szCs w:val="22"/>
        </w:rPr>
        <w:t>doc</w:t>
      </w:r>
      <w:proofErr w:type="spellEnd"/>
      <w:r>
        <w:rPr>
          <w:rFonts w:eastAsia="Times New Roman" w:cs="Times New Roman"/>
          <w:sz w:val="22"/>
          <w:szCs w:val="22"/>
        </w:rPr>
        <w:t xml:space="preserve">, </w:t>
      </w:r>
      <w:proofErr w:type="spellStart"/>
      <w:r>
        <w:rPr>
          <w:rFonts w:eastAsia="Times New Roman" w:cs="Times New Roman"/>
          <w:sz w:val="22"/>
          <w:szCs w:val="22"/>
        </w:rPr>
        <w:t>docx</w:t>
      </w:r>
      <w:proofErr w:type="spellEnd"/>
      <w:r>
        <w:rPr>
          <w:rFonts w:eastAsia="Times New Roman" w:cs="Times New Roman"/>
          <w:sz w:val="22"/>
          <w:szCs w:val="22"/>
        </w:rPr>
        <w:t xml:space="preserve">, </w:t>
      </w:r>
      <w:proofErr w:type="spellStart"/>
      <w:r>
        <w:rPr>
          <w:rFonts w:eastAsia="Times New Roman" w:cs="Times New Roman"/>
          <w:sz w:val="22"/>
          <w:szCs w:val="22"/>
        </w:rPr>
        <w:t>pdf</w:t>
      </w:r>
      <w:proofErr w:type="spellEnd"/>
      <w:r>
        <w:rPr>
          <w:rFonts w:eastAsia="Times New Roman" w:cs="Times New Roman"/>
          <w:sz w:val="22"/>
          <w:szCs w:val="22"/>
        </w:rPr>
        <w:t xml:space="preserve">, </w:t>
      </w:r>
      <w:proofErr w:type="spellStart"/>
      <w:r>
        <w:rPr>
          <w:rFonts w:eastAsia="Times New Roman" w:cs="Times New Roman"/>
          <w:sz w:val="22"/>
          <w:szCs w:val="22"/>
        </w:rPr>
        <w:t>gif</w:t>
      </w:r>
      <w:proofErr w:type="spellEnd"/>
      <w:r>
        <w:rPr>
          <w:rFonts w:eastAsia="Times New Roman" w:cs="Times New Roman"/>
          <w:sz w:val="22"/>
          <w:szCs w:val="22"/>
        </w:rPr>
        <w:t xml:space="preserve">, </w:t>
      </w:r>
      <w:proofErr w:type="spellStart"/>
      <w:r>
        <w:rPr>
          <w:rFonts w:eastAsia="Times New Roman" w:cs="Times New Roman"/>
          <w:sz w:val="22"/>
          <w:szCs w:val="22"/>
        </w:rPr>
        <w:t>jpg</w:t>
      </w:r>
      <w:proofErr w:type="spellEnd"/>
      <w:r>
        <w:rPr>
          <w:rFonts w:eastAsia="Times New Roman" w:cs="Times New Roman"/>
          <w:sz w:val="22"/>
          <w:szCs w:val="22"/>
        </w:rPr>
        <w:t xml:space="preserve">, </w:t>
      </w:r>
      <w:proofErr w:type="spellStart"/>
      <w:r>
        <w:rPr>
          <w:rFonts w:eastAsia="Times New Roman" w:cs="Times New Roman"/>
          <w:sz w:val="22"/>
          <w:szCs w:val="22"/>
        </w:rPr>
        <w:t>jpeg</w:t>
      </w:r>
      <w:proofErr w:type="spellEnd"/>
      <w:r>
        <w:rPr>
          <w:rFonts w:eastAsia="Times New Roman" w:cs="Times New Roman"/>
          <w:sz w:val="22"/>
          <w:szCs w:val="22"/>
        </w:rPr>
        <w:t xml:space="preserve">. Загружаемые файлы подписываются электронной подписью Претендента. </w:t>
      </w:r>
    </w:p>
    <w:p w14:paraId="4A2DF74C" w14:textId="77777777" w:rsidR="0047702B" w:rsidRDefault="00CE5752">
      <w:pPr>
        <w:ind w:left="-15" w:right="60" w:firstLine="724"/>
        <w:jc w:val="both"/>
        <w:rPr>
          <w:rFonts w:cs="Times New Roman"/>
          <w:b/>
          <w:sz w:val="22"/>
          <w:szCs w:val="22"/>
        </w:rPr>
      </w:pPr>
      <w:r>
        <w:rPr>
          <w:rFonts w:cs="Times New Roman"/>
          <w:b/>
          <w:sz w:val="22"/>
          <w:szCs w:val="22"/>
        </w:rPr>
        <w:t>Организатор торгов оставляет за собой право запросить дополнительные документы в целях проверки соответствия Претендента указанным требованиям. Непредставление требуемых документов является основанием для отказа в допуске к участию в аукционе.</w:t>
      </w:r>
    </w:p>
    <w:p w14:paraId="6074F36D" w14:textId="77777777" w:rsidR="0047702B" w:rsidRDefault="0047702B">
      <w:pPr>
        <w:ind w:left="-15" w:right="60" w:firstLine="724"/>
        <w:jc w:val="both"/>
        <w:rPr>
          <w:rFonts w:eastAsia="Times New Roman" w:cs="Times New Roman"/>
          <w:sz w:val="22"/>
          <w:szCs w:val="22"/>
        </w:rPr>
      </w:pPr>
    </w:p>
    <w:p w14:paraId="01AB8E1E"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2D77CF7E"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685FF043"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439122DD"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w:t>
      </w:r>
      <w:hyperlink r:id="rId31" w:tooltip="http://lot-online.ru/static/ecp_list.html" w:history="1">
        <w:r>
          <w:rPr>
            <w:rStyle w:val="aff"/>
            <w:rFonts w:eastAsia="Times New Roman" w:cs="Times New Roman"/>
            <w:sz w:val="22"/>
            <w:szCs w:val="22"/>
          </w:rPr>
          <w:t>http://lot-online.ru/static/ecp_list.html</w:t>
        </w:r>
      </w:hyperlink>
      <w:r>
        <w:rPr>
          <w:rFonts w:eastAsia="Times New Roman" w:cs="Times New Roman"/>
          <w:sz w:val="22"/>
          <w:szCs w:val="22"/>
        </w:rPr>
        <w:t xml:space="preserve">. </w:t>
      </w:r>
    </w:p>
    <w:p w14:paraId="31F36109" w14:textId="77777777" w:rsidR="0047702B" w:rsidRDefault="0047702B">
      <w:pPr>
        <w:ind w:left="-15" w:right="60" w:firstLine="724"/>
        <w:jc w:val="both"/>
        <w:rPr>
          <w:rFonts w:eastAsia="Times New Roman" w:cs="Times New Roman"/>
          <w:sz w:val="22"/>
          <w:szCs w:val="22"/>
        </w:rPr>
      </w:pPr>
    </w:p>
    <w:p w14:paraId="60DE6D8F"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2" w:tooltip="http://www.lot-online.ru/" w:history="1">
        <w:r>
          <w:rPr>
            <w:rFonts w:eastAsia="Times New Roman" w:cs="Times New Roman"/>
            <w:color w:val="0000FF"/>
            <w:sz w:val="22"/>
            <w:szCs w:val="22"/>
            <w:u w:val="single"/>
          </w:rPr>
          <w:t>www</w:t>
        </w:r>
      </w:hyperlink>
      <w:hyperlink r:id="rId33" w:tooltip="http://www.lot-online.ru/" w:history="1">
        <w:r>
          <w:rPr>
            <w:rFonts w:eastAsia="Times New Roman" w:cs="Times New Roman"/>
            <w:color w:val="0000FF"/>
            <w:sz w:val="22"/>
            <w:szCs w:val="22"/>
            <w:u w:val="single"/>
          </w:rPr>
          <w:t>.</w:t>
        </w:r>
      </w:hyperlink>
      <w:hyperlink r:id="rId34" w:tooltip="http://www.lot-online.ru/" w:history="1">
        <w:r>
          <w:rPr>
            <w:rFonts w:eastAsia="Times New Roman" w:cs="Times New Roman"/>
            <w:color w:val="0000FF"/>
            <w:sz w:val="22"/>
            <w:szCs w:val="22"/>
            <w:u w:val="single"/>
          </w:rPr>
          <w:t>lot</w:t>
        </w:r>
      </w:hyperlink>
      <w:hyperlink r:id="rId35" w:tooltip="http://www.lot-online.ru/" w:history="1">
        <w:r>
          <w:rPr>
            <w:rFonts w:eastAsia="Times New Roman" w:cs="Times New Roman"/>
            <w:color w:val="0000FF"/>
            <w:sz w:val="22"/>
            <w:szCs w:val="22"/>
            <w:u w:val="single"/>
          </w:rPr>
          <w:t>-</w:t>
        </w:r>
      </w:hyperlink>
      <w:hyperlink r:id="rId36" w:tooltip="http://www.lot-online.ru/" w:history="1">
        <w:r>
          <w:rPr>
            <w:rFonts w:eastAsia="Times New Roman" w:cs="Times New Roman"/>
            <w:color w:val="0000FF"/>
            <w:sz w:val="22"/>
            <w:szCs w:val="22"/>
            <w:u w:val="single"/>
          </w:rPr>
          <w:t>online</w:t>
        </w:r>
      </w:hyperlink>
      <w:hyperlink r:id="rId37" w:tooltip="http://www.lot-online.ru/" w:history="1">
        <w:r>
          <w:rPr>
            <w:rFonts w:eastAsia="Times New Roman" w:cs="Times New Roman"/>
            <w:color w:val="0000FF"/>
            <w:sz w:val="22"/>
            <w:szCs w:val="22"/>
            <w:u w:val="single"/>
          </w:rPr>
          <w:t>.</w:t>
        </w:r>
      </w:hyperlink>
      <w:hyperlink r:id="rId38" w:tooltip="http://www.lot-online.ru/" w:history="1">
        <w:r>
          <w:rPr>
            <w:rFonts w:eastAsia="Times New Roman" w:cs="Times New Roman"/>
            <w:color w:val="0000FF"/>
            <w:sz w:val="22"/>
            <w:szCs w:val="22"/>
            <w:u w:val="single"/>
          </w:rPr>
          <w:t>ru</w:t>
        </w:r>
      </w:hyperlink>
      <w:hyperlink r:id="rId39" w:tooltip="http://www.lot-online.ru/" w:history="1">
        <w:r>
          <w:rPr>
            <w:rFonts w:eastAsia="Times New Roman" w:cs="Times New Roman"/>
            <w:sz w:val="22"/>
            <w:szCs w:val="22"/>
          </w:rPr>
          <w:t xml:space="preserve"> </w:t>
        </w:r>
      </w:hyperlink>
      <w:r>
        <w:rPr>
          <w:rFonts w:eastAsia="Times New Roman"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501DF83D" w14:textId="77777777" w:rsidR="0047702B" w:rsidRDefault="00CE5752">
      <w:pPr>
        <w:ind w:left="-15" w:right="60" w:firstLine="724"/>
        <w:jc w:val="both"/>
        <w:rPr>
          <w:rFonts w:cs="Times New Roman"/>
          <w:b/>
          <w:sz w:val="22"/>
          <w:szCs w:val="22"/>
          <w:shd w:val="clear" w:color="auto" w:fill="FFFFFF"/>
        </w:rPr>
      </w:pPr>
      <w:r>
        <w:rPr>
          <w:rFonts w:eastAsia="Times New Roman" w:cs="Times New Roman"/>
          <w:b/>
          <w:sz w:val="22"/>
          <w:szCs w:val="22"/>
        </w:rPr>
        <w:t>р/с № 40702810355000036459 в СЕВЕРО-ЗАПАДНЫЙ БАНК ПАО СБЕРБАНК,</w:t>
      </w:r>
      <w:r>
        <w:rPr>
          <w:rFonts w:cs="Times New Roman"/>
          <w:sz w:val="22"/>
          <w:szCs w:val="22"/>
        </w:rPr>
        <w:t xml:space="preserve"> </w:t>
      </w:r>
      <w:r>
        <w:rPr>
          <w:rFonts w:eastAsia="Times New Roman" w:cs="Times New Roman"/>
          <w:b/>
          <w:sz w:val="22"/>
          <w:szCs w:val="22"/>
        </w:rPr>
        <w:t>БИК 044030653, к/с 30101810500000000653</w:t>
      </w:r>
      <w:r>
        <w:rPr>
          <w:rFonts w:eastAsia="Times New Roman" w:cs="Times New Roman"/>
          <w:b/>
          <w:sz w:val="22"/>
          <w:szCs w:val="22"/>
          <w:shd w:val="clear" w:color="auto" w:fill="FFFFFF"/>
        </w:rPr>
        <w:t>.</w:t>
      </w:r>
      <w:r>
        <w:rPr>
          <w:rFonts w:cs="Times New Roman"/>
          <w:b/>
          <w:sz w:val="22"/>
          <w:szCs w:val="22"/>
          <w:shd w:val="clear" w:color="auto" w:fill="FFFFFF"/>
        </w:rPr>
        <w:t xml:space="preserve"> </w:t>
      </w:r>
    </w:p>
    <w:p w14:paraId="28C92E94" w14:textId="31D531E9" w:rsidR="0047702B" w:rsidRDefault="00CE5752">
      <w:pPr>
        <w:ind w:left="-15" w:right="60" w:firstLine="724"/>
        <w:jc w:val="both"/>
        <w:rPr>
          <w:rFonts w:cs="Times New Roman"/>
          <w:sz w:val="22"/>
          <w:szCs w:val="22"/>
        </w:rPr>
      </w:pPr>
      <w:r>
        <w:rPr>
          <w:rFonts w:eastAsia="Times New Roman" w:cs="Times New Roman"/>
          <w:b/>
          <w:sz w:val="22"/>
          <w:szCs w:val="22"/>
        </w:rPr>
        <w:t>Задаток должен поступить на указанный счет не позднее 1</w:t>
      </w:r>
      <w:r w:rsidR="00760623">
        <w:rPr>
          <w:rFonts w:eastAsia="Times New Roman" w:cs="Times New Roman"/>
          <w:b/>
          <w:sz w:val="22"/>
          <w:szCs w:val="22"/>
        </w:rPr>
        <w:t>8</w:t>
      </w:r>
      <w:r>
        <w:rPr>
          <w:rFonts w:eastAsia="Times New Roman" w:cs="Times New Roman"/>
          <w:b/>
          <w:sz w:val="22"/>
          <w:szCs w:val="22"/>
        </w:rPr>
        <w:t>:00 «1</w:t>
      </w:r>
      <w:r w:rsidR="001B4C40">
        <w:rPr>
          <w:rFonts w:eastAsia="Times New Roman" w:cs="Times New Roman"/>
          <w:b/>
          <w:sz w:val="22"/>
          <w:szCs w:val="22"/>
        </w:rPr>
        <w:t>6</w:t>
      </w:r>
      <w:r>
        <w:rPr>
          <w:rFonts w:eastAsia="Times New Roman" w:cs="Times New Roman"/>
          <w:b/>
          <w:bCs/>
          <w:sz w:val="22"/>
          <w:szCs w:val="22"/>
        </w:rPr>
        <w:t>» июня 2026 года</w:t>
      </w:r>
      <w:r>
        <w:rPr>
          <w:rFonts w:eastAsia="Times New Roman" w:cs="Times New Roman"/>
          <w:b/>
          <w:sz w:val="22"/>
          <w:szCs w:val="22"/>
        </w:rPr>
        <w:t>.</w:t>
      </w:r>
    </w:p>
    <w:p w14:paraId="490CA541" w14:textId="77777777" w:rsidR="0047702B" w:rsidRDefault="00CE5752">
      <w:pPr>
        <w:widowControl/>
        <w:ind w:left="-17" w:right="62" w:firstLine="726"/>
        <w:jc w:val="both"/>
        <w:rPr>
          <w:rFonts w:cs="Times New Roman"/>
          <w:sz w:val="22"/>
          <w:szCs w:val="22"/>
        </w:rPr>
      </w:pPr>
      <w:r>
        <w:rPr>
          <w:rFonts w:eastAsia="Times New Roman"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052C7F04" w14:textId="77777777" w:rsidR="0047702B" w:rsidRDefault="00CE5752">
      <w:pPr>
        <w:widowControl/>
        <w:ind w:right="72" w:firstLine="720"/>
        <w:jc w:val="both"/>
        <w:rPr>
          <w:rFonts w:cs="Times New Roman"/>
          <w:sz w:val="22"/>
          <w:szCs w:val="22"/>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40"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proofErr w:type="spellStart"/>
        <w:r>
          <w:rPr>
            <w:rFonts w:eastAsia="Times New Roman" w:cs="Times New Roman"/>
            <w:sz w:val="22"/>
            <w:szCs w:val="22"/>
            <w:u w:val="single"/>
            <w:lang w:val="en-US" w:eastAsia="ru-RU" w:bidi="ar-SA"/>
          </w:rPr>
          <w:t>ru</w:t>
        </w:r>
        <w:proofErr w:type="spellEnd"/>
      </w:hyperlink>
      <w:r>
        <w:rPr>
          <w:rFonts w:eastAsia="Times New Roman" w:cs="Times New Roman"/>
          <w:sz w:val="22"/>
          <w:szCs w:val="22"/>
          <w:lang w:eastAsia="ru-RU" w:bidi="ar-SA"/>
        </w:rPr>
        <w:t xml:space="preserve"> в разделе «карточка лота». </w:t>
      </w:r>
    </w:p>
    <w:p w14:paraId="17116C1C" w14:textId="77777777" w:rsidR="0047702B" w:rsidRDefault="00CE5752">
      <w:pPr>
        <w:widowControl/>
        <w:ind w:right="72" w:firstLine="720"/>
        <w:jc w:val="both"/>
        <w:rPr>
          <w:rFonts w:cs="Times New Roman"/>
          <w:sz w:val="22"/>
          <w:szCs w:val="22"/>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126D35BB"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Задаток перечисляется непосредственно стороной по договору о задатке (договору присоединения). </w:t>
      </w:r>
      <w:r>
        <w:rPr>
          <w:rFonts w:eastAsia="Times New Roman" w:cs="Times New Roman"/>
          <w:b/>
          <w:bCs/>
          <w:sz w:val="22"/>
          <w:szCs w:val="22"/>
        </w:rPr>
        <w:t xml:space="preserve">Исполнение обязанности по внесению суммы задатка третьими лицами не допускается. </w:t>
      </w:r>
    </w:p>
    <w:p w14:paraId="02B30C52" w14:textId="77777777" w:rsidR="0047702B" w:rsidRDefault="00CE5752">
      <w:pPr>
        <w:ind w:left="-15" w:right="60" w:firstLine="724"/>
        <w:jc w:val="both"/>
        <w:rPr>
          <w:rFonts w:cs="Times New Roman"/>
          <w:b/>
          <w:bCs/>
          <w:sz w:val="22"/>
          <w:szCs w:val="22"/>
        </w:rPr>
      </w:pPr>
      <w:r>
        <w:rPr>
          <w:rFonts w:eastAsia="Times New Roman"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29EC60E9" w14:textId="77777777" w:rsidR="0047702B" w:rsidRDefault="00CE5752">
      <w:pPr>
        <w:ind w:left="-15" w:right="60" w:firstLine="724"/>
        <w:jc w:val="both"/>
        <w:rPr>
          <w:rFonts w:eastAsia="Times New Roman" w:cs="Times New Roman"/>
          <w:sz w:val="22"/>
          <w:szCs w:val="22"/>
        </w:rPr>
      </w:pPr>
      <w:r>
        <w:rPr>
          <w:rFonts w:eastAsia="Times New Roman" w:cs="Times New Roman"/>
          <w:sz w:val="22"/>
          <w:szCs w:val="22"/>
        </w:rPr>
        <w:t>Задаток служит обеспечением исполнения обязательства победителя аукциона/единственного участника аукциона по заключению договора купли-продажи Доли и оплате приобретенной на аукционе Доли.</w:t>
      </w:r>
    </w:p>
    <w:p w14:paraId="6C4E8A2F" w14:textId="77777777" w:rsidR="0047702B" w:rsidRDefault="00CE5752">
      <w:pPr>
        <w:ind w:left="-15" w:right="60" w:firstLine="724"/>
        <w:jc w:val="both"/>
        <w:rPr>
          <w:rFonts w:eastAsia="Times New Roman" w:cs="Times New Roman"/>
          <w:sz w:val="22"/>
          <w:szCs w:val="22"/>
        </w:rPr>
      </w:pPr>
      <w:r>
        <w:rPr>
          <w:rFonts w:eastAsia="Times New Roman" w:cs="Times New Roman"/>
          <w:sz w:val="22"/>
          <w:szCs w:val="22"/>
        </w:rPr>
        <w:t xml:space="preserve">Задаток возвращается всем Участникам аукциона, кроме победителя аукциона/единственного участника аукциона в течение 5 (пяти) рабочих дней с даты подведения итогов аукциона. Задаток, перечисленный победителем аукциона/единственным участником аукциона, засчитывается в сумму платежа по договору купли-продажи Доли. </w:t>
      </w:r>
    </w:p>
    <w:p w14:paraId="1C181F1E" w14:textId="77777777" w:rsidR="0047702B" w:rsidRDefault="00CE5752">
      <w:pPr>
        <w:ind w:firstLine="709"/>
        <w:jc w:val="both"/>
        <w:rPr>
          <w:rFonts w:cs="Times New Roman"/>
          <w:sz w:val="22"/>
          <w:szCs w:val="22"/>
        </w:rPr>
      </w:pPr>
      <w:r>
        <w:rPr>
          <w:rFonts w:cs="Times New Roman"/>
          <w:sz w:val="22"/>
          <w:szCs w:val="22"/>
        </w:rPr>
        <w:t>Условия, сроки и порядок внесения, использования, возврата и удержания задатка устанав</w:t>
      </w:r>
      <w:r>
        <w:rPr>
          <w:rFonts w:cs="Times New Roman"/>
          <w:sz w:val="22"/>
          <w:szCs w:val="22"/>
        </w:rPr>
        <w:lastRenderedPageBreak/>
        <w:t>ливается настоящим информационным сообщением и договором о задатке (договором присоединения), а также определяются в соответствии с Регламентом о порядке работы с денежными средствами, в части, не противоречащей настоящему информационному сообщению.</w:t>
      </w:r>
    </w:p>
    <w:p w14:paraId="646E870E" w14:textId="77777777" w:rsidR="0047702B" w:rsidRDefault="00CE5752">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7F401706" w14:textId="77777777" w:rsidR="0047702B" w:rsidRDefault="00CE5752">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Для участия в аукционе Претендент может подать только одну заявку. </w:t>
      </w:r>
    </w:p>
    <w:p w14:paraId="58C03372" w14:textId="77777777" w:rsidR="0047702B" w:rsidRDefault="00CE5752">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60827667" w14:textId="77777777" w:rsidR="0047702B" w:rsidRDefault="00CE5752">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08052D08" w14:textId="77777777" w:rsidR="0047702B" w:rsidRDefault="00CE5752">
      <w:pPr>
        <w:widowControl/>
        <w:ind w:firstLine="709"/>
        <w:jc w:val="both"/>
        <w:rPr>
          <w:rFonts w:eastAsia="Times New Roman" w:cs="Times New Roman"/>
          <w:sz w:val="22"/>
          <w:szCs w:val="22"/>
          <w:lang w:eastAsia="ru-RU" w:bidi="ar-SA"/>
        </w:rPr>
      </w:pPr>
      <w:r>
        <w:rPr>
          <w:rFonts w:eastAsia="Times New Roman" w:cs="Times New Roman"/>
          <w:sz w:val="22"/>
          <w:szCs w:val="22"/>
        </w:rPr>
        <w:t>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w:t>
      </w:r>
    </w:p>
    <w:p w14:paraId="499D36B1" w14:textId="77777777" w:rsidR="0047702B" w:rsidRDefault="00CE5752">
      <w:pPr>
        <w:widowControl/>
        <w:ind w:firstLine="709"/>
        <w:jc w:val="both"/>
        <w:rPr>
          <w:rFonts w:eastAsia="Times New Roman" w:cs="Times New Roman"/>
          <w:sz w:val="22"/>
          <w:szCs w:val="22"/>
          <w:lang w:eastAsia="ru-RU" w:bidi="ar-SA"/>
        </w:rPr>
      </w:pPr>
      <w:r>
        <w:rPr>
          <w:rFonts w:eastAsia="Times New Roman"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и перечислившие задаток в порядке и размере, указанном в договоре о задатке и информационном сообщении.  </w:t>
      </w:r>
    </w:p>
    <w:p w14:paraId="2F47F347" w14:textId="77777777" w:rsidR="0047702B" w:rsidRDefault="00CE5752">
      <w:pPr>
        <w:ind w:left="-15" w:right="60" w:firstLine="582"/>
        <w:jc w:val="both"/>
        <w:rPr>
          <w:rFonts w:cs="Times New Roman"/>
          <w:sz w:val="22"/>
          <w:szCs w:val="22"/>
        </w:rPr>
      </w:pPr>
      <w:r>
        <w:rPr>
          <w:rFonts w:eastAsia="Times New Roman" w:cs="Times New Roman"/>
          <w:sz w:val="22"/>
          <w:szCs w:val="22"/>
        </w:rPr>
        <w:t xml:space="preserve">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w:t>
      </w:r>
      <w:proofErr w:type="spellStart"/>
      <w:r>
        <w:rPr>
          <w:rFonts w:eastAsia="Times New Roman" w:cs="Times New Roman"/>
          <w:sz w:val="22"/>
          <w:szCs w:val="22"/>
        </w:rPr>
        <w:t>апостилированы</w:t>
      </w:r>
      <w:proofErr w:type="spellEnd"/>
      <w:r>
        <w:rPr>
          <w:rFonts w:eastAsia="Times New Roman" w:cs="Times New Roman"/>
          <w:sz w:val="22"/>
          <w:szCs w:val="22"/>
        </w:rPr>
        <w:t xml:space="preserve"> и иметь надлежащим образом, заверенный перевод на русский язык. Документы, содержащие помарки, подчистки, исправления и т.п., не рассматриваются.</w:t>
      </w:r>
    </w:p>
    <w:p w14:paraId="764CAF80" w14:textId="77777777" w:rsidR="0047702B" w:rsidRDefault="0047702B">
      <w:pPr>
        <w:ind w:left="-15" w:right="60" w:firstLine="582"/>
        <w:jc w:val="both"/>
        <w:rPr>
          <w:rFonts w:cs="Times New Roman"/>
          <w:sz w:val="22"/>
          <w:szCs w:val="22"/>
        </w:rPr>
      </w:pPr>
    </w:p>
    <w:p w14:paraId="76F5B0FE" w14:textId="77777777" w:rsidR="0047702B" w:rsidRDefault="00CE5752">
      <w:pPr>
        <w:ind w:left="-15" w:right="60" w:firstLine="582"/>
        <w:jc w:val="both"/>
        <w:rPr>
          <w:rFonts w:cs="Times New Roman"/>
          <w:b/>
          <w:bCs/>
          <w:sz w:val="22"/>
          <w:szCs w:val="22"/>
        </w:rPr>
      </w:pPr>
      <w:r>
        <w:rPr>
          <w:rFonts w:eastAsia="Times New Roman" w:cs="Times New Roman"/>
          <w:b/>
          <w:bCs/>
          <w:sz w:val="22"/>
          <w:szCs w:val="22"/>
        </w:rPr>
        <w:t xml:space="preserve">Организатор торгов отказывает Претенденту в допуске к участию в аукционе, если: </w:t>
      </w:r>
    </w:p>
    <w:p w14:paraId="4A93E4E7" w14:textId="77777777" w:rsidR="0047702B" w:rsidRDefault="00CE5752">
      <w:pPr>
        <w:ind w:left="-15" w:right="60" w:firstLine="582"/>
        <w:jc w:val="both"/>
        <w:rPr>
          <w:rFonts w:cs="Times New Roman"/>
          <w:sz w:val="22"/>
          <w:szCs w:val="22"/>
        </w:rPr>
      </w:pPr>
      <w:r>
        <w:rPr>
          <w:rFonts w:eastAsia="Times New Roman" w:cs="Times New Roman"/>
          <w:sz w:val="22"/>
          <w:szCs w:val="22"/>
        </w:rPr>
        <w:t xml:space="preserve">1) заявка на участие в аукционе не соответствует требованиям, установленным Регламентом и настоящим информационным сообщением; </w:t>
      </w:r>
    </w:p>
    <w:p w14:paraId="26C149A9" w14:textId="77777777" w:rsidR="0047702B" w:rsidRDefault="00CE5752">
      <w:pPr>
        <w:ind w:left="-15" w:right="60" w:firstLine="582"/>
        <w:jc w:val="both"/>
        <w:rPr>
          <w:rFonts w:cs="Times New Roman"/>
          <w:sz w:val="22"/>
          <w:szCs w:val="22"/>
        </w:rPr>
      </w:pPr>
      <w:r>
        <w:rPr>
          <w:rFonts w:eastAsia="Times New Roman" w:cs="Times New Roman"/>
          <w:sz w:val="22"/>
          <w:szCs w:val="22"/>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6033A6C5" w14:textId="77777777" w:rsidR="0047702B" w:rsidRDefault="00CE5752">
      <w:pPr>
        <w:ind w:left="-15" w:right="60" w:firstLine="582"/>
        <w:jc w:val="both"/>
        <w:rPr>
          <w:rFonts w:cs="Times New Roman"/>
          <w:sz w:val="22"/>
          <w:szCs w:val="22"/>
        </w:rPr>
      </w:pPr>
      <w:r>
        <w:rPr>
          <w:rFonts w:eastAsia="Times New Roman" w:cs="Times New Roman"/>
          <w:sz w:val="22"/>
          <w:szCs w:val="22"/>
        </w:rPr>
        <w:t>3) 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3891AD42" w14:textId="77777777" w:rsidR="0047702B" w:rsidRDefault="0047702B">
      <w:pPr>
        <w:ind w:left="-15" w:right="60" w:firstLine="582"/>
        <w:jc w:val="both"/>
        <w:rPr>
          <w:rFonts w:cs="Times New Roman"/>
          <w:sz w:val="22"/>
          <w:szCs w:val="22"/>
        </w:rPr>
      </w:pPr>
    </w:p>
    <w:p w14:paraId="47B080B6" w14:textId="77777777" w:rsidR="0047702B" w:rsidRDefault="00CE5752">
      <w:pPr>
        <w:ind w:left="-15" w:right="60" w:firstLine="582"/>
        <w:jc w:val="both"/>
        <w:rPr>
          <w:rFonts w:cs="Times New Roman"/>
          <w:sz w:val="22"/>
          <w:szCs w:val="22"/>
        </w:rPr>
      </w:pPr>
      <w:r>
        <w:rPr>
          <w:rFonts w:eastAsia="Times New Roman"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946A7BF" w14:textId="77777777" w:rsidR="0047702B" w:rsidRDefault="00CE5752">
      <w:pPr>
        <w:ind w:left="-15" w:right="60" w:firstLine="582"/>
        <w:jc w:val="both"/>
        <w:rPr>
          <w:rFonts w:cs="Times New Roman"/>
          <w:sz w:val="22"/>
          <w:szCs w:val="22"/>
        </w:rPr>
      </w:pPr>
      <w:r>
        <w:rPr>
          <w:rFonts w:eastAsia="Times New Roman"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69E3E3B" w14:textId="77777777" w:rsidR="0047702B" w:rsidRDefault="00CE5752">
      <w:pPr>
        <w:ind w:left="-15" w:right="60" w:firstLine="582"/>
        <w:jc w:val="both"/>
        <w:rPr>
          <w:rFonts w:cs="Times New Roman"/>
          <w:sz w:val="22"/>
          <w:szCs w:val="22"/>
        </w:rPr>
      </w:pPr>
      <w:r>
        <w:rPr>
          <w:rFonts w:eastAsia="Times New Roman"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7FC609DD" w14:textId="77777777" w:rsidR="0047702B" w:rsidRDefault="00CE5752">
      <w:pPr>
        <w:ind w:left="-15" w:right="60" w:firstLine="582"/>
        <w:jc w:val="both"/>
        <w:rPr>
          <w:rFonts w:cs="Times New Roman"/>
          <w:sz w:val="22"/>
          <w:szCs w:val="22"/>
        </w:rPr>
      </w:pPr>
      <w:r>
        <w:rPr>
          <w:rFonts w:eastAsia="Times New Roman"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6B755878" w14:textId="77777777" w:rsidR="0047702B" w:rsidRDefault="00CE5752">
      <w:pPr>
        <w:ind w:left="-15" w:right="60" w:firstLine="582"/>
        <w:jc w:val="both"/>
        <w:rPr>
          <w:rFonts w:cs="Times New Roman"/>
          <w:sz w:val="22"/>
          <w:szCs w:val="22"/>
        </w:rPr>
      </w:pPr>
      <w:r>
        <w:rPr>
          <w:rFonts w:eastAsia="Times New Roman"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2 (два) рабочих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41" w:tooltip="http://www.lot-online.ru/" w:history="1">
        <w:r>
          <w:rPr>
            <w:rFonts w:eastAsia="Times New Roman" w:cs="Times New Roman"/>
            <w:sz w:val="22"/>
            <w:szCs w:val="22"/>
          </w:rPr>
          <w:t>www.lot-online.ru</w:t>
        </w:r>
      </w:hyperlink>
      <w:r>
        <w:rPr>
          <w:rFonts w:eastAsia="Times New Roman" w:cs="Times New Roman"/>
          <w:sz w:val="22"/>
          <w:szCs w:val="22"/>
        </w:rPr>
        <w:t xml:space="preserve">. </w:t>
      </w:r>
    </w:p>
    <w:p w14:paraId="0FCFF719" w14:textId="77777777" w:rsidR="0047702B" w:rsidRDefault="0047702B">
      <w:pPr>
        <w:ind w:left="-15" w:right="60" w:firstLine="724"/>
        <w:jc w:val="both"/>
        <w:rPr>
          <w:rFonts w:cs="Times New Roman"/>
          <w:sz w:val="22"/>
          <w:szCs w:val="22"/>
        </w:rPr>
      </w:pPr>
    </w:p>
    <w:p w14:paraId="3847252B" w14:textId="77777777" w:rsidR="0047702B" w:rsidRDefault="00CE5752">
      <w:pPr>
        <w:spacing w:line="264" w:lineRule="auto"/>
        <w:ind w:right="60"/>
        <w:jc w:val="center"/>
        <w:rPr>
          <w:rFonts w:cs="Times New Roman"/>
          <w:sz w:val="22"/>
          <w:szCs w:val="22"/>
        </w:rPr>
      </w:pPr>
      <w:r>
        <w:rPr>
          <w:rFonts w:eastAsia="Times New Roman" w:cs="Times New Roman"/>
          <w:b/>
          <w:sz w:val="22"/>
          <w:szCs w:val="22"/>
        </w:rPr>
        <w:t>ПОРЯДОК ПРОВЕДЕНИЯ ЭЛЕКТРОННОГО АУКЦИОНА:</w:t>
      </w:r>
    </w:p>
    <w:p w14:paraId="1C69A71C" w14:textId="77777777" w:rsidR="0047702B" w:rsidRDefault="00CE5752">
      <w:pPr>
        <w:ind w:left="-15" w:right="60" w:firstLine="724"/>
        <w:jc w:val="both"/>
        <w:rPr>
          <w:rFonts w:cs="Times New Roman"/>
          <w:sz w:val="22"/>
          <w:szCs w:val="22"/>
        </w:rPr>
      </w:pPr>
      <w:r>
        <w:rPr>
          <w:rFonts w:eastAsia="Times New Roman" w:cs="Times New Roman"/>
          <w:sz w:val="22"/>
          <w:szCs w:val="22"/>
        </w:rPr>
        <w:t>Порядок проведения торгов на повышение (английский аукцион) регулируется Регламентом.</w:t>
      </w:r>
    </w:p>
    <w:p w14:paraId="1C3C9166" w14:textId="77777777" w:rsidR="0047702B" w:rsidRDefault="00CE5752">
      <w:pPr>
        <w:ind w:left="-15" w:right="60" w:firstLine="724"/>
        <w:jc w:val="both"/>
        <w:rPr>
          <w:rFonts w:cs="Times New Roman"/>
          <w:sz w:val="22"/>
          <w:szCs w:val="22"/>
        </w:rPr>
      </w:pPr>
      <w:r>
        <w:rPr>
          <w:rFonts w:eastAsia="Times New Roman" w:cs="Times New Roman"/>
          <w:sz w:val="22"/>
          <w:szCs w:val="22"/>
        </w:rPr>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торгов при регистрации заявки.</w:t>
      </w:r>
    </w:p>
    <w:p w14:paraId="5AA2C0AF" w14:textId="77777777" w:rsidR="0047702B" w:rsidRDefault="00CE5752">
      <w:pPr>
        <w:ind w:left="-15" w:right="60" w:firstLine="724"/>
        <w:jc w:val="both"/>
        <w:rPr>
          <w:rFonts w:cs="Times New Roman"/>
          <w:sz w:val="22"/>
          <w:szCs w:val="22"/>
        </w:rPr>
      </w:pPr>
      <w:r>
        <w:rPr>
          <w:rFonts w:eastAsia="Times New Roman"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0C6D01E" w14:textId="77777777" w:rsidR="0047702B" w:rsidRDefault="00CE5752">
      <w:pPr>
        <w:ind w:left="-15" w:right="60" w:firstLine="724"/>
        <w:jc w:val="both"/>
        <w:rPr>
          <w:rFonts w:cs="Times New Roman"/>
          <w:sz w:val="22"/>
          <w:szCs w:val="22"/>
        </w:rPr>
      </w:pPr>
      <w:r>
        <w:rPr>
          <w:rFonts w:eastAsia="Times New Roman"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Доли.</w:t>
      </w:r>
    </w:p>
    <w:p w14:paraId="562AE0DE" w14:textId="77777777" w:rsidR="0047702B" w:rsidRDefault="00CE5752">
      <w:pPr>
        <w:ind w:left="-15" w:right="60" w:firstLine="724"/>
        <w:jc w:val="both"/>
        <w:rPr>
          <w:rFonts w:cs="Times New Roman"/>
          <w:sz w:val="22"/>
          <w:szCs w:val="22"/>
        </w:rPr>
      </w:pPr>
      <w:r>
        <w:rPr>
          <w:rFonts w:eastAsia="Times New Roman" w:cs="Times New Roman"/>
          <w:sz w:val="22"/>
          <w:szCs w:val="22"/>
        </w:rPr>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60199E9" w14:textId="77777777" w:rsidR="0047702B" w:rsidRDefault="00CE5752">
      <w:pPr>
        <w:ind w:left="-15" w:right="60" w:firstLine="724"/>
        <w:jc w:val="both"/>
        <w:rPr>
          <w:rFonts w:cs="Times New Roman"/>
          <w:sz w:val="22"/>
          <w:szCs w:val="22"/>
        </w:rPr>
      </w:pPr>
      <w:r>
        <w:rPr>
          <w:rFonts w:eastAsia="Times New Roman" w:cs="Times New Roman"/>
          <w:sz w:val="22"/>
          <w:szCs w:val="22"/>
        </w:rPr>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Доли, которое не соответствует текущему предложению по цене.</w:t>
      </w:r>
    </w:p>
    <w:p w14:paraId="467A63C0" w14:textId="77777777" w:rsidR="0047702B" w:rsidRDefault="00CE5752">
      <w:pPr>
        <w:ind w:left="-15" w:right="60" w:firstLine="724"/>
        <w:jc w:val="both"/>
        <w:rPr>
          <w:rFonts w:cs="Times New Roman"/>
          <w:sz w:val="22"/>
          <w:szCs w:val="22"/>
        </w:rPr>
      </w:pPr>
      <w:r>
        <w:rPr>
          <w:rFonts w:eastAsia="Times New Roman" w:cs="Times New Roman"/>
          <w:sz w:val="22"/>
          <w:szCs w:val="22"/>
        </w:rPr>
        <w:t>Время регистрации электронной площадкой предложения по цене Доли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60518A00" w14:textId="77777777" w:rsidR="0047702B" w:rsidRDefault="00CE5752">
      <w:pPr>
        <w:ind w:left="-15" w:right="60" w:firstLine="724"/>
        <w:jc w:val="both"/>
        <w:rPr>
          <w:rFonts w:cs="Times New Roman"/>
          <w:sz w:val="22"/>
          <w:szCs w:val="22"/>
        </w:rPr>
      </w:pPr>
      <w:r>
        <w:rPr>
          <w:rFonts w:eastAsia="Times New Roman" w:cs="Times New Roman"/>
          <w:sz w:val="22"/>
          <w:szCs w:val="22"/>
        </w:rPr>
        <w:t>При проведении открытых торгов время проведения торгов определяется в следующем порядке:</w:t>
      </w:r>
    </w:p>
    <w:p w14:paraId="33280641" w14:textId="77777777" w:rsidR="0047702B" w:rsidRDefault="00CE5752">
      <w:pPr>
        <w:ind w:right="62" w:firstLine="15"/>
        <w:jc w:val="both"/>
        <w:rPr>
          <w:rFonts w:cs="Times New Roman"/>
          <w:sz w:val="22"/>
          <w:szCs w:val="22"/>
        </w:rPr>
      </w:pPr>
      <w:r>
        <w:rPr>
          <w:rFonts w:eastAsia="Times New Roman" w:cs="Times New Roman"/>
          <w:sz w:val="22"/>
          <w:szCs w:val="22"/>
        </w:rPr>
        <w:t xml:space="preserve">• если в течение одного часа с момента начала представления предложения о цене не поступило ни одного предложения о цене Доли, открытые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           </w:t>
      </w:r>
    </w:p>
    <w:p w14:paraId="2184C6CE" w14:textId="77777777" w:rsidR="0047702B" w:rsidRDefault="00CE5752">
      <w:pPr>
        <w:tabs>
          <w:tab w:val="left" w:pos="284"/>
        </w:tabs>
        <w:ind w:right="62"/>
        <w:jc w:val="both"/>
        <w:rPr>
          <w:rFonts w:cs="Times New Roman"/>
          <w:sz w:val="22"/>
          <w:szCs w:val="22"/>
        </w:rPr>
      </w:pPr>
      <w:r>
        <w:rPr>
          <w:rFonts w:eastAsia="Times New Roman" w:cs="Times New Roman"/>
          <w:sz w:val="22"/>
          <w:szCs w:val="22"/>
        </w:rPr>
        <w:t>• в случае поступления предложения о цене Доли в течение одного часа с момента начала представления предложений время представления предложений о цене Доли продлевается на 30 (тридцать) минут с момента представления каждого из предложений. Если в течение 30 (тридцати) минут после представления последнего предложения о цене Доли не поступило следующее предложение о цене Доли открытые торги с помощью программно-аппаратных средств электронной площадки завершаются автоматически.</w:t>
      </w:r>
    </w:p>
    <w:p w14:paraId="7DCB827B" w14:textId="77777777" w:rsidR="0047702B" w:rsidRDefault="00CE5752">
      <w:pPr>
        <w:ind w:left="-15" w:right="60" w:firstLine="724"/>
        <w:jc w:val="both"/>
        <w:rPr>
          <w:rFonts w:cs="Times New Roman"/>
          <w:sz w:val="22"/>
          <w:szCs w:val="22"/>
        </w:rPr>
      </w:pPr>
      <w:r>
        <w:rPr>
          <w:rFonts w:eastAsia="Times New Roman"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0359AAFD" w14:textId="77777777" w:rsidR="0047702B" w:rsidRDefault="00CE5752">
      <w:pPr>
        <w:ind w:left="-15" w:right="60" w:firstLine="724"/>
        <w:jc w:val="both"/>
        <w:rPr>
          <w:rFonts w:cs="Times New Roman"/>
          <w:sz w:val="22"/>
          <w:szCs w:val="22"/>
        </w:rPr>
      </w:pPr>
      <w:r>
        <w:rPr>
          <w:rFonts w:eastAsia="Times New Roman" w:cs="Times New Roman"/>
          <w:sz w:val="22"/>
          <w:szCs w:val="22"/>
        </w:rPr>
        <w:t xml:space="preserve">Во время проведения электронных торгов Оператор электронной площадки отклоняет предложение о цене Доли в момент его поступления, направив уведомление об отказе в приеме предложения, в случае если: </w:t>
      </w:r>
    </w:p>
    <w:p w14:paraId="22015A98" w14:textId="77777777" w:rsidR="0047702B" w:rsidRDefault="00CE5752">
      <w:pPr>
        <w:ind w:left="-15" w:right="60"/>
        <w:jc w:val="both"/>
        <w:rPr>
          <w:rFonts w:cs="Times New Roman"/>
          <w:sz w:val="22"/>
          <w:szCs w:val="22"/>
        </w:rPr>
      </w:pPr>
      <w:r>
        <w:rPr>
          <w:rFonts w:eastAsia="Times New Roman" w:cs="Times New Roman"/>
          <w:sz w:val="22"/>
          <w:szCs w:val="22"/>
        </w:rPr>
        <w:t>- предложение представлено по истечении срока окончания представления предложений;</w:t>
      </w:r>
    </w:p>
    <w:p w14:paraId="28FD32EA" w14:textId="77777777" w:rsidR="0047702B" w:rsidRDefault="00CE5752">
      <w:pPr>
        <w:ind w:left="-15" w:right="60"/>
        <w:jc w:val="both"/>
        <w:rPr>
          <w:rFonts w:cs="Times New Roman"/>
          <w:sz w:val="22"/>
          <w:szCs w:val="22"/>
        </w:rPr>
      </w:pPr>
      <w:r>
        <w:rPr>
          <w:rFonts w:eastAsia="Times New Roman" w:cs="Times New Roman"/>
          <w:sz w:val="22"/>
          <w:szCs w:val="22"/>
        </w:rPr>
        <w:t>- представленное предложение о цене Доли содержит предложение о цене, увеличенное на сумму, не кратную «шагу» аукциона или меньше ранее представленного предложения о цене имущества.</w:t>
      </w:r>
    </w:p>
    <w:p w14:paraId="14970F9B" w14:textId="77777777" w:rsidR="0047702B" w:rsidRDefault="00CE5752">
      <w:pPr>
        <w:ind w:left="-15" w:right="60" w:firstLine="724"/>
        <w:jc w:val="both"/>
        <w:rPr>
          <w:rFonts w:cs="Times New Roman"/>
          <w:b/>
          <w:bCs/>
          <w:sz w:val="22"/>
          <w:szCs w:val="22"/>
        </w:rPr>
      </w:pPr>
      <w:r>
        <w:rPr>
          <w:rFonts w:eastAsia="Times New Roman" w:cs="Times New Roman"/>
          <w:b/>
          <w:bCs/>
          <w:sz w:val="22"/>
          <w:szCs w:val="22"/>
        </w:rPr>
        <w:t>Победителем аукциона признается участник торгов, предложивший наибольшую цену за Лот.</w:t>
      </w:r>
    </w:p>
    <w:p w14:paraId="023E6390" w14:textId="77777777" w:rsidR="0047702B" w:rsidRDefault="00CE5752">
      <w:pPr>
        <w:ind w:left="-15" w:right="60" w:firstLine="724"/>
        <w:jc w:val="both"/>
        <w:rPr>
          <w:rFonts w:cs="Times New Roman"/>
          <w:sz w:val="22"/>
          <w:szCs w:val="22"/>
        </w:rPr>
      </w:pPr>
      <w:r>
        <w:rPr>
          <w:rFonts w:eastAsia="Times New Roman"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2E7E2BE8" w14:textId="77777777" w:rsidR="0047702B" w:rsidRDefault="00CE5752">
      <w:pPr>
        <w:ind w:left="-15" w:right="60" w:firstLine="724"/>
        <w:jc w:val="both"/>
        <w:rPr>
          <w:rFonts w:cs="Times New Roman"/>
          <w:sz w:val="22"/>
          <w:szCs w:val="22"/>
        </w:rPr>
      </w:pPr>
      <w:r>
        <w:rPr>
          <w:rFonts w:eastAsia="Times New Roman" w:cs="Times New Roman"/>
          <w:sz w:val="22"/>
          <w:szCs w:val="22"/>
        </w:rPr>
        <w:t>Протокол о результатах аукциона подписывается Организатором торгов в день проведения электронного аукциона.</w:t>
      </w:r>
    </w:p>
    <w:p w14:paraId="39673DA6" w14:textId="77777777" w:rsidR="0047702B" w:rsidRDefault="00CE5752">
      <w:pPr>
        <w:ind w:left="-15" w:right="60" w:firstLine="724"/>
        <w:jc w:val="both"/>
        <w:rPr>
          <w:rFonts w:cs="Times New Roman"/>
          <w:sz w:val="22"/>
          <w:szCs w:val="22"/>
        </w:rPr>
      </w:pPr>
      <w:r>
        <w:rPr>
          <w:rFonts w:eastAsia="Times New Roman"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w:t>
      </w:r>
    </w:p>
    <w:p w14:paraId="48B4D608" w14:textId="77777777" w:rsidR="0047702B" w:rsidRDefault="00CE5752">
      <w:pPr>
        <w:ind w:left="-15" w:right="60" w:firstLine="724"/>
        <w:jc w:val="both"/>
        <w:rPr>
          <w:rFonts w:cs="Times New Roman"/>
          <w:sz w:val="22"/>
          <w:szCs w:val="22"/>
        </w:rPr>
      </w:pPr>
      <w:r>
        <w:rPr>
          <w:rFonts w:eastAsia="Times New Roman"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5C83CABE" w14:textId="77777777" w:rsidR="0047702B" w:rsidRDefault="00CE5752">
      <w:pPr>
        <w:ind w:left="-15" w:right="60" w:firstLine="724"/>
        <w:jc w:val="both"/>
        <w:rPr>
          <w:rFonts w:cs="Times New Roman"/>
          <w:b/>
          <w:bCs/>
          <w:sz w:val="22"/>
          <w:szCs w:val="22"/>
        </w:rPr>
      </w:pPr>
      <w:r>
        <w:rPr>
          <w:rFonts w:eastAsia="Times New Roman" w:cs="Times New Roman"/>
          <w:b/>
          <w:bCs/>
          <w:sz w:val="22"/>
          <w:szCs w:val="22"/>
        </w:rPr>
        <w:t>Электронный аукцион признается несостоявшимся в следующих случаях:</w:t>
      </w:r>
    </w:p>
    <w:p w14:paraId="4705D30F" w14:textId="77777777" w:rsidR="0047702B" w:rsidRDefault="00CE5752">
      <w:pPr>
        <w:tabs>
          <w:tab w:val="left" w:pos="284"/>
        </w:tabs>
        <w:ind w:left="-15" w:right="60" w:firstLine="15"/>
        <w:jc w:val="both"/>
        <w:rPr>
          <w:rFonts w:cs="Times New Roman"/>
          <w:sz w:val="22"/>
          <w:szCs w:val="22"/>
        </w:rPr>
      </w:pPr>
      <w:r>
        <w:rPr>
          <w:rFonts w:eastAsia="Times New Roman" w:cs="Times New Roman"/>
          <w:sz w:val="22"/>
          <w:szCs w:val="22"/>
        </w:rPr>
        <w:lastRenderedPageBreak/>
        <w:t>1)</w:t>
      </w:r>
      <w:r>
        <w:rPr>
          <w:rFonts w:eastAsia="Times New Roman" w:cs="Times New Roman"/>
          <w:sz w:val="22"/>
          <w:szCs w:val="22"/>
        </w:rPr>
        <w:tab/>
        <w:t xml:space="preserve">не было подано ни одной заявки на участие, либо ни один из Претендентов не признан Участником; </w:t>
      </w:r>
    </w:p>
    <w:p w14:paraId="457EBFD7" w14:textId="77777777" w:rsidR="0047702B" w:rsidRDefault="00CE5752">
      <w:pPr>
        <w:tabs>
          <w:tab w:val="left" w:pos="284"/>
        </w:tabs>
        <w:ind w:left="-15" w:right="60" w:firstLine="15"/>
        <w:jc w:val="both"/>
        <w:rPr>
          <w:rFonts w:cs="Times New Roman"/>
          <w:sz w:val="22"/>
          <w:szCs w:val="22"/>
        </w:rPr>
      </w:pPr>
      <w:r>
        <w:rPr>
          <w:rFonts w:eastAsia="Times New Roman" w:cs="Times New Roman"/>
          <w:sz w:val="22"/>
          <w:szCs w:val="22"/>
        </w:rPr>
        <w:t>2)</w:t>
      </w:r>
      <w:r>
        <w:rPr>
          <w:rFonts w:eastAsia="Times New Roman" w:cs="Times New Roman"/>
          <w:sz w:val="22"/>
          <w:szCs w:val="22"/>
        </w:rPr>
        <w:tab/>
        <w:t xml:space="preserve">к участию в Аукционе допущен только один Претендент; </w:t>
      </w:r>
    </w:p>
    <w:p w14:paraId="2A926955" w14:textId="77777777" w:rsidR="0047702B" w:rsidRDefault="00CE5752">
      <w:pPr>
        <w:tabs>
          <w:tab w:val="left" w:pos="284"/>
        </w:tabs>
        <w:ind w:left="-15" w:right="60" w:firstLine="15"/>
        <w:jc w:val="both"/>
        <w:rPr>
          <w:rFonts w:cs="Times New Roman"/>
          <w:sz w:val="22"/>
          <w:szCs w:val="22"/>
        </w:rPr>
      </w:pPr>
      <w:r>
        <w:rPr>
          <w:rFonts w:eastAsia="Times New Roman" w:cs="Times New Roman"/>
          <w:sz w:val="22"/>
          <w:szCs w:val="22"/>
        </w:rPr>
        <w:t>3)</w:t>
      </w:r>
      <w:r>
        <w:rPr>
          <w:rFonts w:eastAsia="Times New Roman" w:cs="Times New Roman"/>
          <w:sz w:val="22"/>
          <w:szCs w:val="22"/>
        </w:rPr>
        <w:tab/>
        <w:t>ни один из Участников аукциона не сделал предложения о цене.</w:t>
      </w:r>
    </w:p>
    <w:p w14:paraId="4DDFADA2" w14:textId="77777777" w:rsidR="0047702B" w:rsidRDefault="00CE5752">
      <w:pPr>
        <w:widowControl/>
        <w:ind w:left="-17" w:right="62" w:firstLine="726"/>
        <w:jc w:val="both"/>
        <w:rPr>
          <w:rFonts w:cs="Times New Roman"/>
          <w:sz w:val="22"/>
          <w:szCs w:val="22"/>
        </w:rPr>
      </w:pPr>
      <w:r>
        <w:rPr>
          <w:rFonts w:eastAsia="Times New Roman"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1914EBD5" w14:textId="77777777" w:rsidR="0047702B" w:rsidRDefault="00CE5752">
      <w:pPr>
        <w:ind w:left="-15" w:right="60" w:firstLine="724"/>
        <w:jc w:val="both"/>
        <w:rPr>
          <w:rFonts w:cs="Times New Roman"/>
          <w:sz w:val="22"/>
          <w:szCs w:val="22"/>
        </w:rPr>
      </w:pPr>
      <w:r>
        <w:rPr>
          <w:rFonts w:eastAsia="Times New Roman"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Оператор электронной площадки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52A804E6" w14:textId="77777777" w:rsidR="0047702B" w:rsidRDefault="0047702B">
      <w:pPr>
        <w:spacing w:line="264" w:lineRule="auto"/>
        <w:ind w:left="1789" w:right="60"/>
        <w:jc w:val="both"/>
        <w:rPr>
          <w:rFonts w:cs="Times New Roman"/>
          <w:sz w:val="22"/>
          <w:szCs w:val="22"/>
        </w:rPr>
      </w:pPr>
    </w:p>
    <w:p w14:paraId="12D0C014" w14:textId="77777777" w:rsidR="0047702B" w:rsidRDefault="00CE5752">
      <w:pPr>
        <w:spacing w:line="264" w:lineRule="auto"/>
        <w:ind w:right="60"/>
        <w:jc w:val="center"/>
        <w:rPr>
          <w:rFonts w:cs="Times New Roman"/>
          <w:b/>
          <w:bCs/>
          <w:sz w:val="22"/>
          <w:szCs w:val="22"/>
        </w:rPr>
      </w:pPr>
      <w:r>
        <w:rPr>
          <w:rFonts w:eastAsia="Times New Roman" w:cs="Times New Roman"/>
          <w:b/>
          <w:sz w:val="22"/>
          <w:szCs w:val="22"/>
        </w:rPr>
        <w:t>ПОРЯДОК ЗАКЛЮЧЕНИЯ ДОГОВОРА ПО ИТОГАМ ТОРГОВ:</w:t>
      </w:r>
    </w:p>
    <w:p w14:paraId="6D656E8B" w14:textId="77777777" w:rsidR="0047702B" w:rsidRDefault="00CE5752">
      <w:pPr>
        <w:ind w:right="-57" w:firstLine="540"/>
        <w:jc w:val="both"/>
        <w:rPr>
          <w:rFonts w:eastAsia="Times New Roman" w:cs="Times New Roman"/>
          <w:b/>
          <w:sz w:val="22"/>
          <w:szCs w:val="22"/>
        </w:rPr>
      </w:pPr>
      <w:r>
        <w:rPr>
          <w:rFonts w:eastAsia="Times New Roman" w:cs="Times New Roman"/>
          <w:bCs/>
          <w:sz w:val="22"/>
          <w:szCs w:val="22"/>
        </w:rPr>
        <w:t xml:space="preserve">Договор купли-продажи Доли по итогам торгов заключается между Продавцом и Покупателем (Победителем аукциона/ Единственным участником аукциона/ лицом, имеющего право на заключение договора по итогам торгов) только при наступлении следующего отлагательного условия: </w:t>
      </w:r>
      <w:r>
        <w:rPr>
          <w:rFonts w:eastAsia="Times New Roman" w:cs="Times New Roman"/>
          <w:b/>
          <w:sz w:val="22"/>
          <w:szCs w:val="22"/>
        </w:rPr>
        <w:t xml:space="preserve">получение Продавцом письменного согласия АО «Специализированный депозитарий «ИНФИНИТУМ» (ОГРН 1027739039283, ИНН 7705380065) на заключение договора купли-продажи Доли по итогам торгов (далее – Согласия АО «Специализированный депозитарий «ИНФИНИТУМ»). </w:t>
      </w:r>
    </w:p>
    <w:p w14:paraId="674EBBEF" w14:textId="77777777" w:rsidR="0047702B" w:rsidRDefault="00CE5752">
      <w:pPr>
        <w:ind w:firstLine="567"/>
        <w:jc w:val="both"/>
        <w:rPr>
          <w:rFonts w:eastAsia="Times New Roman" w:cs="Times New Roman"/>
          <w:bCs/>
          <w:sz w:val="22"/>
          <w:szCs w:val="22"/>
        </w:rPr>
      </w:pPr>
      <w:r>
        <w:rPr>
          <w:rFonts w:eastAsia="Times New Roman" w:cs="Times New Roman"/>
          <w:bCs/>
          <w:sz w:val="22"/>
          <w:szCs w:val="22"/>
        </w:rPr>
        <w:t>Срок для получения Продавцом Согласия АО «Специализированный депозитарий «ИНФИНИТУМ» в случае, если Покупателем будет признан Победитель аукциона/ Единственный участник аукциона – 10 (десять) рабочих дней с даты подведения итогов торгов.</w:t>
      </w:r>
    </w:p>
    <w:p w14:paraId="528CC053" w14:textId="77777777" w:rsidR="0047702B" w:rsidRDefault="00CE5752">
      <w:pPr>
        <w:ind w:firstLine="567"/>
        <w:jc w:val="both"/>
        <w:rPr>
          <w:rFonts w:eastAsia="Times New Roman" w:cs="Times New Roman"/>
          <w:bCs/>
          <w:sz w:val="22"/>
          <w:szCs w:val="22"/>
        </w:rPr>
      </w:pPr>
      <w:r>
        <w:rPr>
          <w:rFonts w:eastAsia="Times New Roman" w:cs="Times New Roman"/>
          <w:bCs/>
          <w:sz w:val="22"/>
          <w:szCs w:val="22"/>
        </w:rPr>
        <w:t>В случае неполучения Продавцом Согласия АО «Специализированный депозитарий «ИНФИНИТУМ» обязанность у Продавца по заключению Договора купли-продажи Доли по итогам проведенного аукциона не возникает, равно как не возникает у Продавца/ Организатора торгов обязанности по возврату задатка в двойном размере, предусмотренной п. 2 статьи 381 ГК РФ.</w:t>
      </w:r>
    </w:p>
    <w:p w14:paraId="7CBB1DB2" w14:textId="77777777" w:rsidR="0047702B" w:rsidRDefault="00CE5752">
      <w:pPr>
        <w:ind w:firstLine="567"/>
        <w:jc w:val="both"/>
        <w:rPr>
          <w:rFonts w:eastAsia="Times New Roman" w:cs="Times New Roman"/>
          <w:bCs/>
          <w:sz w:val="22"/>
          <w:szCs w:val="22"/>
        </w:rPr>
      </w:pPr>
      <w:r>
        <w:rPr>
          <w:rFonts w:eastAsia="Times New Roman" w:cs="Times New Roman"/>
          <w:bCs/>
          <w:sz w:val="22"/>
          <w:szCs w:val="22"/>
        </w:rPr>
        <w:t>В случае не получения Продавцом Согласия АО «Специализированный депозитарий «ИНФИНИТУМ», внесенный Победителем аукциона/ Единственным участником аукциона задаток возвращается Победителю аукциона/ Единственному участнику аукциона в полном объеме в срок не позднее 5 (пяти) рабочих дней с даты истечения срока для заключения договора купли-продажи Доли с Победителем аукциона / Единственным участником аукциона в соответствии с п. 1 статьи 381 ГК РФ.</w:t>
      </w:r>
    </w:p>
    <w:p w14:paraId="316F24EF" w14:textId="77777777" w:rsidR="0047702B" w:rsidRDefault="00CE5752">
      <w:pPr>
        <w:ind w:firstLine="567"/>
        <w:jc w:val="both"/>
        <w:rPr>
          <w:rFonts w:eastAsia="Times New Roman" w:cs="Times New Roman"/>
          <w:bCs/>
          <w:sz w:val="22"/>
          <w:szCs w:val="22"/>
        </w:rPr>
      </w:pPr>
      <w:r>
        <w:rPr>
          <w:rFonts w:eastAsia="Times New Roman" w:cs="Times New Roman"/>
          <w:bCs/>
          <w:sz w:val="22"/>
          <w:szCs w:val="22"/>
        </w:rPr>
        <w:t xml:space="preserve">В случае незаключения Продавцом договора купли-продажи Доли с Победителем аукциона / Единственным участником аукциона вследствие неполучения согласия Специализированного депозитария, Продавец и Организатор торгов не несут ответственности, предусмотренной ст. 381 ГК РФ. </w:t>
      </w:r>
    </w:p>
    <w:p w14:paraId="0FE8B4A0" w14:textId="77777777" w:rsidR="0047702B" w:rsidRDefault="00CE5752">
      <w:pPr>
        <w:spacing w:line="264" w:lineRule="auto"/>
        <w:ind w:left="-15" w:right="60" w:firstLine="724"/>
        <w:jc w:val="both"/>
        <w:rPr>
          <w:rFonts w:eastAsia="Times New Roman" w:cs="Times New Roman"/>
          <w:bCs/>
          <w:sz w:val="22"/>
          <w:szCs w:val="22"/>
        </w:rPr>
      </w:pPr>
      <w:r>
        <w:rPr>
          <w:rFonts w:eastAsia="Times New Roman" w:cs="Times New Roman"/>
          <w:bCs/>
          <w:sz w:val="22"/>
          <w:szCs w:val="22"/>
        </w:rPr>
        <w:t xml:space="preserve">Договор купли-продажи Доли заключается между Продавцом и Победителем аукциона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задаток, внесенный Победителем аукциона, ему не возвращается и засчитывается в счет оплаты цены Лота. </w:t>
      </w:r>
    </w:p>
    <w:p w14:paraId="6D6622C2" w14:textId="77777777" w:rsidR="0047702B" w:rsidRDefault="00CE5752">
      <w:pPr>
        <w:ind w:right="-57" w:firstLine="567"/>
        <w:jc w:val="both"/>
        <w:rPr>
          <w:rFonts w:eastAsia="Times New Roman" w:cs="Times New Roman"/>
          <w:bCs/>
          <w:sz w:val="22"/>
          <w:szCs w:val="22"/>
        </w:rPr>
      </w:pPr>
      <w:r>
        <w:rPr>
          <w:rFonts w:eastAsia="Times New Roman" w:cs="Times New Roman"/>
          <w:bCs/>
          <w:sz w:val="22"/>
          <w:szCs w:val="22"/>
        </w:rPr>
        <w:t xml:space="preserve">В случае признания торгов несостоявшимися по причине допуска к участию только одного участника, Договор купли-продажи Доли заключается между Продавцом и  Единственным участником аукциона по начальной цене продажи Лота, указанной в настоящем информационном сообщении, в течение 5 (пяти) рабочих дней с даты подведения итогов аукциона и получения Согласия АО «Специализированный депозитарий «ИНФИНИТУМ» в соответствии с примерной формой, размещенной на сайте www.lot-online.ru в разделе «карточка лота». При этом для Единственного участника аукциона заключение договора купли-продажи Объектов является обязанностью. Задаток, внесенный Единственным участником аукциона, ему не возвращается и засчитывается в счет оплаты цены Лота. </w:t>
      </w:r>
    </w:p>
    <w:p w14:paraId="02505501" w14:textId="77777777" w:rsidR="0047702B" w:rsidRDefault="00CE5752">
      <w:pPr>
        <w:ind w:right="-57" w:firstLine="540"/>
        <w:jc w:val="both"/>
        <w:rPr>
          <w:rFonts w:eastAsia="Times New Roman" w:cs="Times New Roman"/>
          <w:bCs/>
          <w:sz w:val="22"/>
          <w:szCs w:val="22"/>
        </w:rPr>
      </w:pPr>
      <w:r>
        <w:rPr>
          <w:rFonts w:eastAsia="Times New Roman" w:cs="Times New Roman"/>
          <w:bCs/>
          <w:sz w:val="22"/>
          <w:szCs w:val="22"/>
        </w:rPr>
        <w:t>Оплата цены продажи Лота, производится Победителем аукциона/Единственным участником аукциона в порядке, размере, сроки и на условиях, указанных в договоре купли-продажи Лота, примерная форма которого размещена на сайте www.lot-online.ru в разделе «карточка лота».</w:t>
      </w:r>
    </w:p>
    <w:p w14:paraId="5ED9C9D3" w14:textId="77777777" w:rsidR="0047702B" w:rsidRDefault="00CE5752">
      <w:pPr>
        <w:ind w:right="-57" w:firstLine="567"/>
        <w:jc w:val="both"/>
        <w:rPr>
          <w:rFonts w:eastAsia="Times New Roman" w:cs="Times New Roman"/>
          <w:bCs/>
          <w:sz w:val="22"/>
          <w:szCs w:val="22"/>
        </w:rPr>
      </w:pPr>
      <w:r>
        <w:rPr>
          <w:rFonts w:eastAsia="Times New Roman" w:cs="Times New Roman"/>
          <w:bCs/>
          <w:sz w:val="22"/>
          <w:szCs w:val="22"/>
        </w:rPr>
        <w:lastRenderedPageBreak/>
        <w:t xml:space="preserve">При уклонении (отказе) Победителя аукциона / Единственного участника аукциона от заключения в установленный срок договора купли-продажи Доли, от оплаты </w:t>
      </w:r>
      <w:r>
        <w:rPr>
          <w:rFonts w:eastAsia="Times New Roman" w:cs="Times New Roman"/>
          <w:bCs/>
          <w:sz w:val="22"/>
          <w:szCs w:val="22"/>
          <w:lang w:eastAsia="en-US"/>
        </w:rPr>
        <w:t xml:space="preserve">в установленный срок </w:t>
      </w:r>
      <w:r>
        <w:rPr>
          <w:rFonts w:eastAsia="Times New Roman" w:cs="Times New Roman"/>
          <w:bCs/>
          <w:sz w:val="22"/>
          <w:szCs w:val="22"/>
        </w:rPr>
        <w:t>цены Доли, при условии получения Продавцом Согласия АО «Специализированный депозитарий «ИНФИНИТУМ», задаток ему не возвращается, и он утрачивает право на заключение указанного договора.</w:t>
      </w:r>
    </w:p>
    <w:p w14:paraId="642081EA" w14:textId="77777777" w:rsidR="0047702B" w:rsidRDefault="00CE5752">
      <w:pPr>
        <w:ind w:firstLine="709"/>
        <w:jc w:val="both"/>
        <w:rPr>
          <w:rFonts w:eastAsia="Times New Roman" w:cs="Times New Roman"/>
          <w:bCs/>
          <w:sz w:val="22"/>
          <w:szCs w:val="22"/>
        </w:rPr>
      </w:pPr>
      <w:r>
        <w:rPr>
          <w:rFonts w:eastAsia="Times New Roman" w:cs="Times New Roman"/>
          <w:bCs/>
          <w:sz w:val="22"/>
          <w:szCs w:val="22"/>
          <w:lang w:eastAsia="en-US"/>
        </w:rPr>
        <w:t>В случае уклонения (отказа) Победителя аукциона от заключения договора купли-продажи Лота в установленный срок, оплаты цены продажи Лота,</w:t>
      </w:r>
      <w:r>
        <w:rPr>
          <w:rFonts w:eastAsia="Times New Roman" w:cs="Times New Roman"/>
          <w:bCs/>
          <w:sz w:val="22"/>
          <w:szCs w:val="22"/>
        </w:rPr>
        <w:t xml:space="preserve"> договор купли-продажи Доли может быть заключен с участником аукциона,</w:t>
      </w:r>
      <w:r>
        <w:rPr>
          <w:rFonts w:eastAsia="Times New Roman" w:cs="Times New Roman"/>
          <w:bCs/>
          <w:sz w:val="22"/>
          <w:szCs w:val="22"/>
          <w:shd w:val="clear" w:color="auto" w:fill="FFFFFF"/>
        </w:rPr>
        <w:t xml:space="preserve"> сделавшим предпоследнее предложение по цене Лота</w:t>
      </w:r>
      <w:r>
        <w:rPr>
          <w:rFonts w:eastAsia="Times New Roman" w:cs="Times New Roman"/>
          <w:bCs/>
          <w:sz w:val="22"/>
          <w:szCs w:val="22"/>
        </w:rPr>
        <w:t>, по последней предложенной им цене в течение 5 (пяти) рабочих дней с даты получения указанным лицом от Продавца предложения о заключении договора купли-продажи Доли, при условии получения Продавцом Согласия АО «Специализированный депозитарий «ИНФИНИТУМ». При этом для участника, сделавшего предпоследнее предложение по цене Лота в ходе торгов, заключение договора купли-продажи Доли является правом. Оплата цены Лота производится участником аукциона, сделавшим предпоследнее предложение по цене Лота в ходе торгов, в</w:t>
      </w:r>
      <w:r>
        <w:rPr>
          <w:rFonts w:eastAsia="Times New Roman" w:cs="Times New Roman"/>
          <w:sz w:val="22"/>
          <w:szCs w:val="22"/>
        </w:rPr>
        <w:t xml:space="preserve"> полном объеме в порядке, размере, сроки и на условиях, указанных в договоре купли-продажи Лота, примерная </w:t>
      </w:r>
      <w:r>
        <w:rPr>
          <w:rFonts w:eastAsia="Times New Roman" w:cs="Times New Roman"/>
          <w:bCs/>
          <w:sz w:val="22"/>
          <w:szCs w:val="22"/>
        </w:rPr>
        <w:t>форма которого размещена на сайте www.lot-online.ru в разделе «карточка лота».</w:t>
      </w:r>
    </w:p>
    <w:p w14:paraId="4E24CBD1" w14:textId="77777777" w:rsidR="0047702B" w:rsidRDefault="00CE5752">
      <w:pPr>
        <w:ind w:firstLine="709"/>
        <w:jc w:val="both"/>
        <w:rPr>
          <w:rFonts w:cs="Times New Roman"/>
          <w:sz w:val="22"/>
          <w:szCs w:val="22"/>
        </w:rPr>
      </w:pPr>
      <w:r>
        <w:rPr>
          <w:rFonts w:eastAsia="Times New Roman" w:cs="Times New Roman"/>
          <w:b/>
          <w:sz w:val="22"/>
          <w:szCs w:val="22"/>
        </w:rPr>
        <w:t>Договор купли-продажи Доли подлежит нотариальному удостоверению в порядке, установленном законодательством Российской Федерации   в  нотариальной  конторе  по адресу: г. Краснодар, ул. им. Митрофана Седина, 143.</w:t>
      </w:r>
    </w:p>
    <w:p w14:paraId="74ABFAA6" w14:textId="77777777" w:rsidR="0047702B" w:rsidRDefault="00CE5752">
      <w:pPr>
        <w:ind w:firstLine="709"/>
        <w:jc w:val="both"/>
        <w:rPr>
          <w:rFonts w:eastAsia="Times New Roman" w:cs="Times New Roman"/>
          <w:b/>
          <w:sz w:val="22"/>
          <w:szCs w:val="22"/>
        </w:rPr>
      </w:pPr>
      <w:r>
        <w:rPr>
          <w:rFonts w:eastAsia="Times New Roman" w:cs="Times New Roman"/>
          <w:b/>
          <w:sz w:val="22"/>
          <w:szCs w:val="22"/>
        </w:rPr>
        <w:t xml:space="preserve">Договор купли-продажи Доли заключается </w:t>
      </w:r>
      <w:r>
        <w:rPr>
          <w:rFonts w:cs="Times New Roman"/>
          <w:b/>
          <w:sz w:val="22"/>
          <w:szCs w:val="22"/>
        </w:rPr>
        <w:t xml:space="preserve"> в соответствии с примерной формой, размещенной на сайте www.lot-online.ru в разделе «карточка лота»</w:t>
      </w:r>
      <w:r>
        <w:rPr>
          <w:rFonts w:cs="Times New Roman"/>
          <w:b/>
          <w:bCs/>
          <w:sz w:val="22"/>
          <w:szCs w:val="22"/>
        </w:rPr>
        <w:t xml:space="preserve">. </w:t>
      </w:r>
    </w:p>
    <w:p w14:paraId="04BB9776" w14:textId="77777777" w:rsidR="0047702B" w:rsidRDefault="00CE5752">
      <w:pPr>
        <w:spacing w:line="259" w:lineRule="auto"/>
        <w:ind w:right="60" w:firstLine="709"/>
        <w:jc w:val="both"/>
        <w:rPr>
          <w:rFonts w:cs="Times New Roman"/>
          <w:sz w:val="22"/>
          <w:szCs w:val="22"/>
        </w:rPr>
      </w:pPr>
      <w:r>
        <w:rPr>
          <w:rFonts w:eastAsia="Times New Roman" w:cs="Times New Roman"/>
          <w:sz w:val="22"/>
          <w:szCs w:val="22"/>
        </w:rPr>
        <w:t xml:space="preserve">По вопросам ознакомления с документами по Лоту, предоставления дополнительной информации по Лоту, по вопросам заключения </w:t>
      </w:r>
      <w:r>
        <w:rPr>
          <w:rFonts w:cs="Times New Roman"/>
          <w:bCs/>
          <w:sz w:val="22"/>
          <w:szCs w:val="22"/>
        </w:rPr>
        <w:t>соглашения о неразглашении конфиденциальной информации (</w:t>
      </w:r>
      <w:r>
        <w:rPr>
          <w:rFonts w:cs="Times New Roman"/>
          <w:bCs/>
          <w:sz w:val="22"/>
          <w:szCs w:val="22"/>
          <w:lang w:val="en-US"/>
        </w:rPr>
        <w:t>NDA</w:t>
      </w:r>
      <w:r>
        <w:rPr>
          <w:rFonts w:cs="Times New Roman"/>
          <w:bCs/>
          <w:sz w:val="22"/>
          <w:szCs w:val="22"/>
        </w:rPr>
        <w:t xml:space="preserve">) и </w:t>
      </w:r>
      <w:r>
        <w:rPr>
          <w:rFonts w:eastAsia="Times New Roman" w:cs="Times New Roman"/>
          <w:sz w:val="22"/>
          <w:szCs w:val="22"/>
        </w:rPr>
        <w:t xml:space="preserve">договора купли-продажи Доли по итогам торгов, обращаться по телефонам Организатора торгов: +7 (921) 306-50-40, </w:t>
      </w:r>
      <w:r>
        <w:rPr>
          <w:rFonts w:cs="Times New Roman"/>
          <w:bCs/>
          <w:sz w:val="22"/>
          <w:szCs w:val="22"/>
        </w:rPr>
        <w:t xml:space="preserve">адресу электронной почты Организатора торгов: </w:t>
      </w:r>
      <w:proofErr w:type="spellStart"/>
      <w:r>
        <w:rPr>
          <w:rFonts w:cs="Times New Roman"/>
          <w:bCs/>
          <w:sz w:val="22"/>
          <w:szCs w:val="22"/>
          <w:lang w:val="en-US"/>
        </w:rPr>
        <w:t>vladimirova</w:t>
      </w:r>
      <w:proofErr w:type="spellEnd"/>
      <w:r>
        <w:rPr>
          <w:rFonts w:cs="Times New Roman"/>
          <w:bCs/>
          <w:sz w:val="22"/>
          <w:szCs w:val="22"/>
        </w:rPr>
        <w:t>@</w:t>
      </w:r>
      <w:proofErr w:type="spellStart"/>
      <w:r>
        <w:rPr>
          <w:rFonts w:cs="Times New Roman"/>
          <w:bCs/>
          <w:sz w:val="22"/>
          <w:szCs w:val="22"/>
          <w:lang w:val="en-US"/>
        </w:rPr>
        <w:t>radholding</w:t>
      </w:r>
      <w:proofErr w:type="spellEnd"/>
      <w:r>
        <w:rPr>
          <w:rFonts w:cs="Times New Roman"/>
          <w:bCs/>
          <w:sz w:val="22"/>
          <w:szCs w:val="22"/>
        </w:rPr>
        <w:t>.</w:t>
      </w:r>
      <w:proofErr w:type="spellStart"/>
      <w:r>
        <w:rPr>
          <w:rFonts w:cs="Times New Roman"/>
          <w:bCs/>
          <w:sz w:val="22"/>
          <w:szCs w:val="22"/>
          <w:lang w:val="en-US"/>
        </w:rPr>
        <w:t>ru</w:t>
      </w:r>
      <w:proofErr w:type="spellEnd"/>
    </w:p>
    <w:p w14:paraId="2BAE45BD" w14:textId="77777777" w:rsidR="0047702B" w:rsidRDefault="00CE5752">
      <w:pPr>
        <w:tabs>
          <w:tab w:val="left" w:pos="10080"/>
        </w:tabs>
        <w:ind w:right="125" w:firstLine="567"/>
        <w:jc w:val="both"/>
        <w:rPr>
          <w:rFonts w:cs="Times New Roman"/>
          <w:bCs/>
          <w:sz w:val="22"/>
          <w:szCs w:val="22"/>
        </w:rPr>
      </w:pPr>
      <w:bookmarkStart w:id="1" w:name="_Hlk46490404"/>
      <w:r>
        <w:rPr>
          <w:rFonts w:eastAsia="Times New Roman" w:cs="Times New Roman"/>
          <w:b/>
          <w:bCs/>
          <w:sz w:val="22"/>
          <w:szCs w:val="22"/>
          <w:lang w:eastAsia="ru-RU"/>
        </w:rPr>
        <w:t xml:space="preserve">Участник аукциона, </w:t>
      </w:r>
      <w:proofErr w:type="spellStart"/>
      <w:r>
        <w:rPr>
          <w:rFonts w:eastAsia="Times New Roman" w:cs="Times New Roman"/>
          <w:b/>
          <w:bCs/>
          <w:sz w:val="22"/>
          <w:szCs w:val="22"/>
          <w:lang w:eastAsia="ru-RU"/>
        </w:rPr>
        <w:t>нереализовавший</w:t>
      </w:r>
      <w:proofErr w:type="spellEnd"/>
      <w:r>
        <w:rPr>
          <w:rFonts w:eastAsia="Times New Roman" w:cs="Times New Roman"/>
          <w:b/>
          <w:bCs/>
          <w:sz w:val="22"/>
          <w:szCs w:val="22"/>
          <w:lang w:eastAsia="ru-RU"/>
        </w:rPr>
        <w:t xml:space="preserve"> свое право на ознакомление с документами по Лоту и иной дополнительной информацией по Лоту в порядке, установленном настоящим информационным сообщением, лишается права предъявлять претензии к Организатору торгов и Продавцу по поводу юридического, физического состояния Лота</w:t>
      </w:r>
      <w:bookmarkEnd w:id="1"/>
      <w:r>
        <w:rPr>
          <w:rFonts w:eastAsia="Times New Roman" w:cs="Times New Roman"/>
          <w:bCs/>
          <w:sz w:val="22"/>
          <w:szCs w:val="22"/>
          <w:lang w:eastAsia="ru-RU"/>
        </w:rPr>
        <w:t>.</w:t>
      </w:r>
    </w:p>
    <w:p w14:paraId="57B61C28" w14:textId="77777777" w:rsidR="0047702B" w:rsidRDefault="0047702B">
      <w:pPr>
        <w:spacing w:line="259" w:lineRule="auto"/>
        <w:ind w:right="60"/>
        <w:rPr>
          <w:rFonts w:cs="Times New Roman"/>
          <w:sz w:val="22"/>
          <w:szCs w:val="22"/>
        </w:rPr>
      </w:pPr>
    </w:p>
    <w:p w14:paraId="006302BA" w14:textId="77777777" w:rsidR="0047702B" w:rsidRDefault="00CE5752">
      <w:pPr>
        <w:spacing w:line="259" w:lineRule="auto"/>
        <w:ind w:right="60"/>
        <w:rPr>
          <w:rFonts w:cs="Times New Roman"/>
          <w:sz w:val="22"/>
          <w:szCs w:val="22"/>
        </w:rPr>
      </w:pPr>
      <w:r>
        <w:rPr>
          <w:rFonts w:eastAsia="Times New Roman" w:cs="Times New Roman"/>
          <w:sz w:val="22"/>
          <w:szCs w:val="22"/>
        </w:rPr>
        <w:t xml:space="preserve">Телефоны службы технической поддержки lot-online.ru: 8-812-777-57-57. </w:t>
      </w:r>
    </w:p>
    <w:p w14:paraId="716C4507" w14:textId="77777777" w:rsidR="0047702B" w:rsidRDefault="00CE5752">
      <w:pPr>
        <w:spacing w:line="259" w:lineRule="auto"/>
        <w:ind w:right="60"/>
        <w:rPr>
          <w:rFonts w:cs="Times New Roman"/>
          <w:sz w:val="22"/>
          <w:szCs w:val="22"/>
        </w:rPr>
      </w:pPr>
      <w:r>
        <w:rPr>
          <w:rFonts w:eastAsia="Times New Roman" w:cs="Times New Roman"/>
          <w:sz w:val="22"/>
          <w:szCs w:val="22"/>
        </w:rPr>
        <w:t>Call–центр и служба поддержки пользователей: 8-800-777-57-57.</w:t>
      </w:r>
    </w:p>
    <w:p w14:paraId="61A104DE" w14:textId="77777777" w:rsidR="0047702B" w:rsidRDefault="00CE5752">
      <w:pPr>
        <w:spacing w:line="259" w:lineRule="auto"/>
        <w:ind w:right="60"/>
        <w:rPr>
          <w:rFonts w:cs="Times New Roman"/>
          <w:sz w:val="22"/>
          <w:szCs w:val="22"/>
        </w:rPr>
      </w:pPr>
      <w:r>
        <w:rPr>
          <w:rFonts w:eastAsia="Times New Roman" w:cs="Times New Roman"/>
          <w:sz w:val="22"/>
          <w:szCs w:val="22"/>
        </w:rPr>
        <w:t>(звонок по РФ бесплатный)</w:t>
      </w:r>
    </w:p>
    <w:p w14:paraId="7944B374" w14:textId="77777777" w:rsidR="0047702B" w:rsidRDefault="0047702B">
      <w:pPr>
        <w:spacing w:line="259" w:lineRule="auto"/>
        <w:ind w:right="60"/>
        <w:rPr>
          <w:rFonts w:cs="Times New Roman"/>
          <w:sz w:val="22"/>
          <w:szCs w:val="22"/>
        </w:rPr>
      </w:pPr>
    </w:p>
    <w:p w14:paraId="5BA55E2D" w14:textId="77777777" w:rsidR="0047702B" w:rsidRDefault="0047702B">
      <w:pPr>
        <w:jc w:val="right"/>
        <w:rPr>
          <w:rFonts w:cs="Times New Roman"/>
          <w:b/>
          <w:bCs/>
          <w:sz w:val="22"/>
          <w:szCs w:val="22"/>
        </w:rPr>
      </w:pPr>
    </w:p>
    <w:p w14:paraId="721ADA0F" w14:textId="77777777" w:rsidR="0047702B" w:rsidRDefault="00CE5752">
      <w:pPr>
        <w:rPr>
          <w:rFonts w:cs="Times New Roman"/>
          <w:b/>
          <w:bCs/>
          <w:sz w:val="22"/>
          <w:szCs w:val="22"/>
        </w:rPr>
      </w:pPr>
      <w:r>
        <w:rPr>
          <w:rFonts w:cs="Times New Roman"/>
          <w:b/>
          <w:bCs/>
          <w:sz w:val="22"/>
          <w:szCs w:val="22"/>
        </w:rPr>
        <w:br w:type="page" w:clear="all"/>
      </w:r>
    </w:p>
    <w:p w14:paraId="0B2C5901" w14:textId="77777777" w:rsidR="0047702B" w:rsidRDefault="00CE5752">
      <w:pPr>
        <w:jc w:val="right"/>
        <w:rPr>
          <w:rFonts w:cs="Times New Roman"/>
          <w:b/>
          <w:bCs/>
          <w:sz w:val="22"/>
          <w:szCs w:val="22"/>
        </w:rPr>
      </w:pPr>
      <w:r>
        <w:rPr>
          <w:rFonts w:cs="Times New Roman"/>
          <w:b/>
          <w:bCs/>
          <w:sz w:val="22"/>
          <w:szCs w:val="22"/>
        </w:rPr>
        <w:lastRenderedPageBreak/>
        <w:t>Приложение 1</w:t>
      </w:r>
    </w:p>
    <w:p w14:paraId="3F5F300A" w14:textId="77777777" w:rsidR="0047702B" w:rsidRDefault="0047702B">
      <w:pPr>
        <w:jc w:val="right"/>
        <w:rPr>
          <w:rFonts w:cs="Times New Roman"/>
          <w:b/>
          <w:bCs/>
          <w:sz w:val="22"/>
          <w:szCs w:val="22"/>
        </w:rPr>
      </w:pPr>
    </w:p>
    <w:p w14:paraId="41C2BDB5" w14:textId="77777777" w:rsidR="0047702B" w:rsidRDefault="0047702B">
      <w:pPr>
        <w:jc w:val="right"/>
        <w:rPr>
          <w:rFonts w:cs="Times New Roman"/>
          <w:b/>
          <w:bCs/>
          <w:sz w:val="22"/>
          <w:szCs w:val="22"/>
        </w:rPr>
      </w:pPr>
    </w:p>
    <w:p w14:paraId="66F4ACEE" w14:textId="77777777" w:rsidR="0047702B" w:rsidRDefault="00CE5752">
      <w:pPr>
        <w:jc w:val="center"/>
        <w:rPr>
          <w:rFonts w:cs="Times New Roman"/>
          <w:b/>
          <w:bCs/>
          <w:sz w:val="22"/>
          <w:szCs w:val="22"/>
        </w:rPr>
      </w:pPr>
      <w:r>
        <w:rPr>
          <w:rFonts w:cs="Times New Roman"/>
          <w:b/>
          <w:bCs/>
          <w:sz w:val="22"/>
          <w:szCs w:val="22"/>
        </w:rPr>
        <w:t>АНКЕТА</w:t>
      </w:r>
    </w:p>
    <w:p w14:paraId="539B210B" w14:textId="77777777" w:rsidR="0047702B" w:rsidRDefault="00CE5752">
      <w:pPr>
        <w:pStyle w:val="ConsPlusNormal"/>
        <w:jc w:val="center"/>
        <w:rPr>
          <w:rFonts w:ascii="Times New Roman" w:hAnsi="Times New Roman" w:cs="Times New Roman"/>
          <w:b/>
          <w:sz w:val="22"/>
          <w:szCs w:val="22"/>
        </w:rPr>
      </w:pPr>
      <w:r>
        <w:rPr>
          <w:rFonts w:ascii="Times New Roman" w:hAnsi="Times New Roman" w:cs="Times New Roman"/>
          <w:b/>
          <w:sz w:val="22"/>
          <w:szCs w:val="22"/>
        </w:rPr>
        <w:t>представителя, выгодоприобретателя - физического лица, бенефициарного владельца</w:t>
      </w:r>
    </w:p>
    <w:p w14:paraId="014F8322" w14:textId="77777777" w:rsidR="0047702B" w:rsidRDefault="0047702B">
      <w:pPr>
        <w:rPr>
          <w:rFonts w:cs="Times New Roman"/>
          <w:sz w:val="22"/>
          <w:szCs w:val="22"/>
        </w:rPr>
      </w:pPr>
    </w:p>
    <w:tbl>
      <w:tblPr>
        <w:tblW w:w="9649" w:type="dxa"/>
        <w:tblInd w:w="108" w:type="dxa"/>
        <w:tblLayout w:type="fixed"/>
        <w:tblLook w:val="0000" w:firstRow="0" w:lastRow="0" w:firstColumn="0" w:lastColumn="0" w:noHBand="0" w:noVBand="0"/>
      </w:tblPr>
      <w:tblGrid>
        <w:gridCol w:w="6379"/>
        <w:gridCol w:w="3270"/>
      </w:tblGrid>
      <w:tr w:rsidR="0047702B" w14:paraId="77AE3846" w14:textId="77777777">
        <w:tc>
          <w:tcPr>
            <w:tcW w:w="6379" w:type="dxa"/>
            <w:tcBorders>
              <w:top w:val="single" w:sz="4" w:space="0" w:color="000000"/>
              <w:left w:val="single" w:sz="4" w:space="0" w:color="000000"/>
              <w:bottom w:val="single" w:sz="4" w:space="0" w:color="000000"/>
            </w:tcBorders>
          </w:tcPr>
          <w:p w14:paraId="6266648D" w14:textId="77777777" w:rsidR="0047702B" w:rsidRDefault="00CE5752">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 xml:space="preserve">Фамилия, имя, отчество (при наличии) </w:t>
            </w:r>
          </w:p>
        </w:tc>
        <w:tc>
          <w:tcPr>
            <w:tcW w:w="3270" w:type="dxa"/>
            <w:tcBorders>
              <w:top w:val="single" w:sz="4" w:space="0" w:color="000000"/>
              <w:left w:val="single" w:sz="4" w:space="0" w:color="000000"/>
              <w:bottom w:val="single" w:sz="4" w:space="0" w:color="000000"/>
              <w:right w:val="single" w:sz="4" w:space="0" w:color="000000"/>
            </w:tcBorders>
          </w:tcPr>
          <w:p w14:paraId="0D2C4DB8" w14:textId="77777777" w:rsidR="0047702B" w:rsidRDefault="0047702B">
            <w:pPr>
              <w:pStyle w:val="ConsNormal"/>
              <w:ind w:firstLine="0"/>
              <w:jc w:val="center"/>
              <w:rPr>
                <w:rFonts w:ascii="Times New Roman" w:hAnsi="Times New Roman" w:cs="Times New Roman"/>
                <w:sz w:val="22"/>
                <w:szCs w:val="22"/>
              </w:rPr>
            </w:pPr>
          </w:p>
        </w:tc>
      </w:tr>
      <w:tr w:rsidR="0047702B" w14:paraId="209D1538" w14:textId="77777777">
        <w:tc>
          <w:tcPr>
            <w:tcW w:w="6379" w:type="dxa"/>
            <w:tcBorders>
              <w:top w:val="single" w:sz="4" w:space="0" w:color="000000"/>
              <w:left w:val="single" w:sz="4" w:space="0" w:color="000000"/>
              <w:bottom w:val="single" w:sz="4" w:space="0" w:color="000000"/>
            </w:tcBorders>
          </w:tcPr>
          <w:p w14:paraId="71B1CA9D" w14:textId="77777777" w:rsidR="0047702B" w:rsidRDefault="00CE5752">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Дата рождения</w:t>
            </w:r>
          </w:p>
        </w:tc>
        <w:tc>
          <w:tcPr>
            <w:tcW w:w="3270" w:type="dxa"/>
            <w:tcBorders>
              <w:top w:val="single" w:sz="4" w:space="0" w:color="000000"/>
              <w:left w:val="single" w:sz="4" w:space="0" w:color="000000"/>
              <w:bottom w:val="single" w:sz="4" w:space="0" w:color="000000"/>
              <w:right w:val="single" w:sz="4" w:space="0" w:color="000000"/>
            </w:tcBorders>
          </w:tcPr>
          <w:p w14:paraId="4CB6EC89" w14:textId="77777777" w:rsidR="0047702B" w:rsidRDefault="0047702B">
            <w:pPr>
              <w:pStyle w:val="ConsNormal"/>
              <w:ind w:firstLine="0"/>
              <w:jc w:val="center"/>
              <w:rPr>
                <w:rFonts w:ascii="Times New Roman" w:hAnsi="Times New Roman" w:cs="Times New Roman"/>
                <w:sz w:val="22"/>
                <w:szCs w:val="22"/>
              </w:rPr>
            </w:pPr>
          </w:p>
        </w:tc>
      </w:tr>
      <w:tr w:rsidR="0047702B" w14:paraId="7E9198EF" w14:textId="77777777">
        <w:tc>
          <w:tcPr>
            <w:tcW w:w="6379" w:type="dxa"/>
            <w:tcBorders>
              <w:top w:val="single" w:sz="4" w:space="0" w:color="000000"/>
              <w:left w:val="single" w:sz="4" w:space="0" w:color="000000"/>
              <w:bottom w:val="single" w:sz="4" w:space="0" w:color="000000"/>
            </w:tcBorders>
          </w:tcPr>
          <w:p w14:paraId="4543C9D4" w14:textId="77777777" w:rsidR="0047702B" w:rsidRDefault="00CE5752">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Гражданство</w:t>
            </w:r>
          </w:p>
        </w:tc>
        <w:tc>
          <w:tcPr>
            <w:tcW w:w="3270" w:type="dxa"/>
            <w:tcBorders>
              <w:top w:val="single" w:sz="4" w:space="0" w:color="000000"/>
              <w:left w:val="single" w:sz="4" w:space="0" w:color="000000"/>
              <w:bottom w:val="single" w:sz="4" w:space="0" w:color="000000"/>
              <w:right w:val="single" w:sz="4" w:space="0" w:color="000000"/>
            </w:tcBorders>
          </w:tcPr>
          <w:p w14:paraId="54A2A49A" w14:textId="77777777" w:rsidR="0047702B" w:rsidRDefault="0047702B">
            <w:pPr>
              <w:pStyle w:val="ConsNormal"/>
              <w:ind w:firstLine="0"/>
              <w:rPr>
                <w:rFonts w:ascii="Times New Roman" w:hAnsi="Times New Roman" w:cs="Times New Roman"/>
                <w:sz w:val="22"/>
                <w:szCs w:val="22"/>
              </w:rPr>
            </w:pPr>
          </w:p>
        </w:tc>
      </w:tr>
      <w:tr w:rsidR="0047702B" w14:paraId="5C347B0D" w14:textId="77777777">
        <w:tc>
          <w:tcPr>
            <w:tcW w:w="6379" w:type="dxa"/>
            <w:tcBorders>
              <w:top w:val="single" w:sz="4" w:space="0" w:color="000000"/>
              <w:left w:val="single" w:sz="4" w:space="0" w:color="000000"/>
              <w:bottom w:val="single" w:sz="4" w:space="0" w:color="000000"/>
            </w:tcBorders>
          </w:tcPr>
          <w:p w14:paraId="32A505BB" w14:textId="77777777" w:rsidR="0047702B" w:rsidRDefault="00CE5752">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Реквизиты документа, удостоверяющего личность: серия (при наличии) и номер документа, дата выдачи документа, наименование органа, выдавшего документ (при наличии кода подразделения может не устанавливаться), и код подразделения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7FD9A8FA" w14:textId="77777777" w:rsidR="0047702B" w:rsidRDefault="0047702B">
            <w:pPr>
              <w:pStyle w:val="ConsNormal"/>
              <w:ind w:firstLine="0"/>
              <w:jc w:val="center"/>
              <w:rPr>
                <w:rFonts w:ascii="Times New Roman" w:hAnsi="Times New Roman" w:cs="Times New Roman"/>
                <w:sz w:val="22"/>
                <w:szCs w:val="22"/>
              </w:rPr>
            </w:pPr>
          </w:p>
        </w:tc>
      </w:tr>
      <w:tr w:rsidR="0047702B" w14:paraId="21577672" w14:textId="77777777">
        <w:tc>
          <w:tcPr>
            <w:tcW w:w="6379" w:type="dxa"/>
            <w:tcBorders>
              <w:top w:val="single" w:sz="4" w:space="0" w:color="000000"/>
              <w:left w:val="single" w:sz="4" w:space="0" w:color="000000"/>
              <w:bottom w:val="single" w:sz="4" w:space="0" w:color="000000"/>
            </w:tcBorders>
          </w:tcPr>
          <w:p w14:paraId="646181DB" w14:textId="77777777" w:rsidR="0047702B" w:rsidRDefault="00CE5752">
            <w:pPr>
              <w:ind w:firstLine="201"/>
              <w:jc w:val="both"/>
              <w:rPr>
                <w:rFonts w:eastAsia="Arial" w:cs="Times New Roman"/>
                <w:sz w:val="22"/>
                <w:szCs w:val="22"/>
                <w:lang w:bidi="ar-SA"/>
              </w:rPr>
            </w:pPr>
            <w:r>
              <w:rPr>
                <w:rFonts w:eastAsia="Arial" w:cs="Times New Roman"/>
                <w:sz w:val="22"/>
                <w:szCs w:val="22"/>
                <w:lang w:bidi="ar-SA"/>
              </w:rPr>
              <w:t>Данные документа, подтверждающего право иностранного гражданина или лица без гражданства на пребывание (проживание) в РФ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0BBF8A20" w14:textId="77777777" w:rsidR="0047702B" w:rsidRDefault="00CE5752">
            <w:pPr>
              <w:pStyle w:val="ConsNormal"/>
              <w:tabs>
                <w:tab w:val="left" w:pos="318"/>
              </w:tabs>
              <w:ind w:firstLine="201"/>
              <w:jc w:val="both"/>
              <w:rPr>
                <w:rFonts w:ascii="Times New Roman" w:hAnsi="Times New Roman" w:cs="Times New Roman"/>
                <w:sz w:val="22"/>
                <w:szCs w:val="22"/>
              </w:rPr>
            </w:pPr>
            <w:r>
              <w:rPr>
                <w:rFonts w:ascii="Times New Roman" w:hAnsi="Times New Roman" w:cs="Times New Roman"/>
                <w:sz w:val="22"/>
                <w:szCs w:val="22"/>
              </w:rPr>
              <w:t>Сведения устанавливаются в отношении иностранных граждан и лиц без гражданства, находящихся на территории РФ,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РФ, предусмотрена международными договорами Российской Федерации и законодательством РФ.</w:t>
            </w:r>
          </w:p>
        </w:tc>
        <w:tc>
          <w:tcPr>
            <w:tcW w:w="3270" w:type="dxa"/>
            <w:tcBorders>
              <w:top w:val="single" w:sz="4" w:space="0" w:color="000000"/>
              <w:left w:val="single" w:sz="4" w:space="0" w:color="000000"/>
              <w:bottom w:val="single" w:sz="4" w:space="0" w:color="000000"/>
              <w:right w:val="single" w:sz="4" w:space="0" w:color="000000"/>
            </w:tcBorders>
          </w:tcPr>
          <w:p w14:paraId="4E229FC0" w14:textId="77777777" w:rsidR="0047702B" w:rsidRDefault="0047702B">
            <w:pPr>
              <w:pStyle w:val="ConsNormal"/>
              <w:tabs>
                <w:tab w:val="left" w:pos="318"/>
              </w:tabs>
              <w:ind w:firstLine="0"/>
              <w:jc w:val="both"/>
              <w:rPr>
                <w:rFonts w:ascii="Times New Roman" w:hAnsi="Times New Roman" w:cs="Times New Roman"/>
                <w:sz w:val="22"/>
                <w:szCs w:val="22"/>
              </w:rPr>
            </w:pPr>
          </w:p>
        </w:tc>
      </w:tr>
      <w:tr w:rsidR="0047702B" w14:paraId="025C2649" w14:textId="77777777">
        <w:tc>
          <w:tcPr>
            <w:tcW w:w="6379" w:type="dxa"/>
            <w:tcBorders>
              <w:top w:val="single" w:sz="4" w:space="0" w:color="000000"/>
              <w:left w:val="single" w:sz="4" w:space="0" w:color="000000"/>
              <w:bottom w:val="single" w:sz="4" w:space="0" w:color="000000"/>
            </w:tcBorders>
          </w:tcPr>
          <w:p w14:paraId="3367CA42" w14:textId="77777777" w:rsidR="0047702B" w:rsidRDefault="00CE5752">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Адрес места жительства (регистрации) или места пребывания</w:t>
            </w:r>
          </w:p>
        </w:tc>
        <w:tc>
          <w:tcPr>
            <w:tcW w:w="3270" w:type="dxa"/>
            <w:tcBorders>
              <w:top w:val="single" w:sz="4" w:space="0" w:color="000000"/>
              <w:left w:val="single" w:sz="4" w:space="0" w:color="000000"/>
              <w:bottom w:val="single" w:sz="4" w:space="0" w:color="000000"/>
              <w:right w:val="single" w:sz="4" w:space="0" w:color="000000"/>
            </w:tcBorders>
          </w:tcPr>
          <w:p w14:paraId="2FC70D76" w14:textId="77777777" w:rsidR="0047702B" w:rsidRDefault="0047702B">
            <w:pPr>
              <w:pStyle w:val="ConsNormal"/>
              <w:ind w:firstLine="0"/>
              <w:jc w:val="center"/>
              <w:rPr>
                <w:rFonts w:ascii="Times New Roman" w:hAnsi="Times New Roman" w:cs="Times New Roman"/>
                <w:sz w:val="22"/>
                <w:szCs w:val="22"/>
              </w:rPr>
            </w:pPr>
          </w:p>
        </w:tc>
      </w:tr>
      <w:tr w:rsidR="0047702B" w14:paraId="626458ED" w14:textId="77777777">
        <w:tc>
          <w:tcPr>
            <w:tcW w:w="6379" w:type="dxa"/>
            <w:tcBorders>
              <w:top w:val="single" w:sz="4" w:space="0" w:color="000000"/>
              <w:left w:val="single" w:sz="4" w:space="0" w:color="000000"/>
              <w:bottom w:val="single" w:sz="4" w:space="0" w:color="000000"/>
            </w:tcBorders>
          </w:tcPr>
          <w:p w14:paraId="24357DC3" w14:textId="77777777" w:rsidR="0047702B" w:rsidRDefault="00CE5752">
            <w:pPr>
              <w:pStyle w:val="ConsNormal"/>
              <w:tabs>
                <w:tab w:val="left" w:pos="318"/>
              </w:tabs>
              <w:ind w:firstLine="0"/>
              <w:rPr>
                <w:rFonts w:ascii="Times New Roman" w:hAnsi="Times New Roman" w:cs="Times New Roman"/>
                <w:sz w:val="22"/>
                <w:szCs w:val="22"/>
              </w:rPr>
            </w:pPr>
            <w:r>
              <w:rPr>
                <w:rFonts w:ascii="Times New Roman" w:hAnsi="Times New Roman" w:cs="Times New Roman"/>
                <w:sz w:val="22"/>
                <w:szCs w:val="22"/>
              </w:rPr>
              <w:t>Идентификационный номер налогоплательщика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33266102" w14:textId="77777777" w:rsidR="0047702B" w:rsidRDefault="0047702B">
            <w:pPr>
              <w:pStyle w:val="ConsNormal"/>
              <w:ind w:firstLine="0"/>
              <w:jc w:val="center"/>
              <w:rPr>
                <w:rFonts w:ascii="Times New Roman" w:hAnsi="Times New Roman" w:cs="Times New Roman"/>
                <w:sz w:val="22"/>
                <w:szCs w:val="22"/>
              </w:rPr>
            </w:pPr>
          </w:p>
        </w:tc>
      </w:tr>
      <w:tr w:rsidR="0047702B" w14:paraId="381AF8A4" w14:textId="77777777">
        <w:tc>
          <w:tcPr>
            <w:tcW w:w="6379" w:type="dxa"/>
            <w:tcBorders>
              <w:top w:val="single" w:sz="4" w:space="0" w:color="000000"/>
              <w:left w:val="single" w:sz="4" w:space="0" w:color="000000"/>
              <w:bottom w:val="single" w:sz="4" w:space="0" w:color="000000"/>
            </w:tcBorders>
          </w:tcPr>
          <w:p w14:paraId="3EB455B6" w14:textId="77777777" w:rsidR="0047702B" w:rsidRDefault="00CE5752">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Информация о страховом номере индивидуального лицевого счета застрахованного лица в системе обязательного пенсионного страхования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27490A40" w14:textId="77777777" w:rsidR="0047702B" w:rsidRDefault="0047702B">
            <w:pPr>
              <w:pStyle w:val="ConsNormal"/>
              <w:tabs>
                <w:tab w:val="left" w:pos="318"/>
              </w:tabs>
              <w:ind w:firstLine="0"/>
              <w:jc w:val="both"/>
              <w:rPr>
                <w:rFonts w:ascii="Times New Roman" w:hAnsi="Times New Roman" w:cs="Times New Roman"/>
                <w:sz w:val="22"/>
                <w:szCs w:val="22"/>
              </w:rPr>
            </w:pPr>
          </w:p>
        </w:tc>
      </w:tr>
      <w:tr w:rsidR="0047702B" w14:paraId="5958FB79" w14:textId="77777777">
        <w:tc>
          <w:tcPr>
            <w:tcW w:w="6379" w:type="dxa"/>
            <w:tcBorders>
              <w:top w:val="single" w:sz="4" w:space="0" w:color="000000"/>
              <w:left w:val="single" w:sz="4" w:space="0" w:color="000000"/>
              <w:bottom w:val="single" w:sz="4" w:space="0" w:color="000000"/>
            </w:tcBorders>
          </w:tcPr>
          <w:p w14:paraId="7DC178AD" w14:textId="77777777" w:rsidR="0047702B" w:rsidRDefault="00CE5752">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Номера телефонов и факсов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023F8188" w14:textId="77777777" w:rsidR="0047702B" w:rsidRDefault="0047702B">
            <w:pPr>
              <w:pStyle w:val="ConsNormal"/>
              <w:tabs>
                <w:tab w:val="left" w:pos="318"/>
              </w:tabs>
              <w:ind w:firstLine="0"/>
              <w:jc w:val="both"/>
              <w:rPr>
                <w:rFonts w:ascii="Times New Roman" w:hAnsi="Times New Roman" w:cs="Times New Roman"/>
                <w:sz w:val="22"/>
                <w:szCs w:val="22"/>
              </w:rPr>
            </w:pPr>
          </w:p>
        </w:tc>
      </w:tr>
      <w:tr w:rsidR="0047702B" w14:paraId="30C31744" w14:textId="77777777">
        <w:tc>
          <w:tcPr>
            <w:tcW w:w="6379" w:type="dxa"/>
            <w:tcBorders>
              <w:top w:val="single" w:sz="4" w:space="0" w:color="000000"/>
              <w:left w:val="single" w:sz="4" w:space="0" w:color="000000"/>
              <w:bottom w:val="single" w:sz="4" w:space="0" w:color="000000"/>
            </w:tcBorders>
          </w:tcPr>
          <w:p w14:paraId="45B42C39" w14:textId="77777777" w:rsidR="0047702B" w:rsidRDefault="00CE5752">
            <w:pPr>
              <w:pStyle w:val="ConsNormal"/>
              <w:tabs>
                <w:tab w:val="left" w:pos="318"/>
              </w:tabs>
              <w:ind w:firstLine="0"/>
              <w:jc w:val="both"/>
              <w:rPr>
                <w:rFonts w:ascii="Times New Roman" w:hAnsi="Times New Roman" w:cs="Times New Roman"/>
                <w:sz w:val="22"/>
                <w:szCs w:val="22"/>
              </w:rPr>
            </w:pPr>
            <w:r>
              <w:rPr>
                <w:rFonts w:ascii="Times New Roman" w:hAnsi="Times New Roman" w:cs="Times New Roman"/>
                <w:sz w:val="22"/>
                <w:szCs w:val="22"/>
              </w:rPr>
              <w:t>Иная контактная информация (при наличии)</w:t>
            </w:r>
          </w:p>
        </w:tc>
        <w:tc>
          <w:tcPr>
            <w:tcW w:w="3270" w:type="dxa"/>
            <w:tcBorders>
              <w:top w:val="single" w:sz="4" w:space="0" w:color="000000"/>
              <w:left w:val="single" w:sz="4" w:space="0" w:color="000000"/>
              <w:bottom w:val="single" w:sz="4" w:space="0" w:color="000000"/>
              <w:right w:val="single" w:sz="4" w:space="0" w:color="000000"/>
            </w:tcBorders>
          </w:tcPr>
          <w:p w14:paraId="2C115A54" w14:textId="77777777" w:rsidR="0047702B" w:rsidRDefault="0047702B">
            <w:pPr>
              <w:pStyle w:val="ConsNormal"/>
              <w:tabs>
                <w:tab w:val="left" w:pos="318"/>
              </w:tabs>
              <w:ind w:firstLine="0"/>
              <w:jc w:val="both"/>
              <w:rPr>
                <w:rFonts w:ascii="Times New Roman" w:hAnsi="Times New Roman" w:cs="Times New Roman"/>
                <w:sz w:val="22"/>
                <w:szCs w:val="22"/>
              </w:rPr>
            </w:pPr>
          </w:p>
        </w:tc>
      </w:tr>
      <w:tr w:rsidR="0047702B" w14:paraId="69B6A15E" w14:textId="77777777">
        <w:trPr>
          <w:cantSplit/>
          <w:trHeight w:val="231"/>
        </w:trPr>
        <w:tc>
          <w:tcPr>
            <w:tcW w:w="6379" w:type="dxa"/>
            <w:tcBorders>
              <w:top w:val="single" w:sz="4" w:space="0" w:color="000000"/>
              <w:left w:val="single" w:sz="4" w:space="0" w:color="000000"/>
              <w:bottom w:val="single" w:sz="4" w:space="0" w:color="000000"/>
            </w:tcBorders>
            <w:vAlign w:val="center"/>
          </w:tcPr>
          <w:p w14:paraId="476061DF" w14:textId="77777777" w:rsidR="0047702B" w:rsidRDefault="00CE5752">
            <w:pPr>
              <w:rPr>
                <w:rFonts w:cs="Times New Roman"/>
                <w:sz w:val="22"/>
                <w:szCs w:val="22"/>
              </w:rPr>
            </w:pPr>
            <w:r>
              <w:rPr>
                <w:rFonts w:cs="Times New Roman"/>
                <w:sz w:val="22"/>
                <w:szCs w:val="22"/>
              </w:rPr>
              <w:t>Сведения об источниках происхождения денежных средств и (или) иного имущества клиента (заполняется в отношении клиента)</w:t>
            </w:r>
          </w:p>
        </w:tc>
        <w:tc>
          <w:tcPr>
            <w:tcW w:w="3270" w:type="dxa"/>
            <w:tcBorders>
              <w:top w:val="single" w:sz="4" w:space="0" w:color="000000"/>
              <w:left w:val="single" w:sz="4" w:space="0" w:color="000000"/>
              <w:bottom w:val="single" w:sz="4" w:space="0" w:color="000000"/>
              <w:right w:val="single" w:sz="4" w:space="0" w:color="000000"/>
            </w:tcBorders>
            <w:vAlign w:val="center"/>
          </w:tcPr>
          <w:p w14:paraId="57977D81" w14:textId="77777777" w:rsidR="0047702B" w:rsidRDefault="0047702B">
            <w:pPr>
              <w:rPr>
                <w:rFonts w:cs="Times New Roman"/>
                <w:sz w:val="22"/>
                <w:szCs w:val="22"/>
              </w:rPr>
            </w:pPr>
          </w:p>
        </w:tc>
      </w:tr>
    </w:tbl>
    <w:p w14:paraId="1E597562" w14:textId="77777777" w:rsidR="0047702B" w:rsidRDefault="0047702B">
      <w:pPr>
        <w:rPr>
          <w:rFonts w:cs="Times New Roman"/>
          <w:sz w:val="22"/>
          <w:szCs w:val="22"/>
        </w:rPr>
      </w:pPr>
    </w:p>
    <w:p w14:paraId="68F8E918" w14:textId="77777777" w:rsidR="0047702B" w:rsidRDefault="00CE5752">
      <w:pPr>
        <w:contextualSpacing/>
        <w:rPr>
          <w:rFonts w:eastAsia="Calibri" w:cs="Times New Roman"/>
          <w:b/>
          <w:i/>
          <w:sz w:val="22"/>
          <w:szCs w:val="22"/>
          <w:lang w:eastAsia="en-US"/>
        </w:rPr>
      </w:pPr>
      <w:r>
        <w:rPr>
          <w:rFonts w:eastAsia="Calibri" w:cs="Times New Roman"/>
          <w:b/>
          <w:i/>
          <w:sz w:val="22"/>
          <w:szCs w:val="22"/>
          <w:lang w:eastAsia="en-US"/>
        </w:rPr>
        <w:t xml:space="preserve">«___»______________20__г.                                  ________________ </w:t>
      </w:r>
    </w:p>
    <w:p w14:paraId="30133C46" w14:textId="77777777" w:rsidR="0047702B" w:rsidRDefault="00CE5752">
      <w:pPr>
        <w:contextualSpacing/>
        <w:rPr>
          <w:rFonts w:eastAsia="Calibri" w:cs="Times New Roman"/>
          <w:b/>
          <w:i/>
          <w:sz w:val="22"/>
          <w:szCs w:val="22"/>
          <w:lang w:eastAsia="en-US"/>
        </w:rPr>
      </w:pPr>
      <w:r>
        <w:rPr>
          <w:rFonts w:eastAsia="Calibri" w:cs="Times New Roman"/>
          <w:i/>
          <w:sz w:val="22"/>
          <w:szCs w:val="22"/>
          <w:lang w:eastAsia="en-US"/>
        </w:rPr>
        <w:t xml:space="preserve">                                                                                        Подпись            </w:t>
      </w:r>
    </w:p>
    <w:p w14:paraId="6CFC1B40" w14:textId="77777777" w:rsidR="0047702B" w:rsidRDefault="0047702B">
      <w:pPr>
        <w:rPr>
          <w:rFonts w:cs="Times New Roman"/>
          <w:sz w:val="22"/>
          <w:szCs w:val="22"/>
        </w:rPr>
      </w:pPr>
    </w:p>
    <w:p w14:paraId="1EAE4D94" w14:textId="77777777" w:rsidR="0047702B" w:rsidRDefault="00CE5752">
      <w:pPr>
        <w:rPr>
          <w:rFonts w:cs="Times New Roman"/>
          <w:b/>
          <w:sz w:val="22"/>
          <w:szCs w:val="22"/>
        </w:rPr>
      </w:pPr>
      <w:r>
        <w:rPr>
          <w:rFonts w:cs="Times New Roman"/>
          <w:b/>
          <w:sz w:val="22"/>
          <w:szCs w:val="22"/>
        </w:rPr>
        <w:br w:type="page" w:clear="all"/>
      </w:r>
    </w:p>
    <w:p w14:paraId="1FE2ECD3" w14:textId="77777777" w:rsidR="0047702B" w:rsidRDefault="00CE5752">
      <w:pPr>
        <w:jc w:val="right"/>
        <w:rPr>
          <w:rFonts w:cs="Times New Roman"/>
          <w:b/>
          <w:bCs/>
          <w:sz w:val="22"/>
          <w:szCs w:val="22"/>
        </w:rPr>
      </w:pPr>
      <w:r>
        <w:rPr>
          <w:rFonts w:cs="Times New Roman"/>
          <w:b/>
          <w:bCs/>
          <w:sz w:val="22"/>
          <w:szCs w:val="22"/>
        </w:rPr>
        <w:lastRenderedPageBreak/>
        <w:t>Приложение 2</w:t>
      </w:r>
    </w:p>
    <w:p w14:paraId="5FA42E1F" w14:textId="77777777" w:rsidR="0047702B" w:rsidRDefault="0047702B">
      <w:pPr>
        <w:tabs>
          <w:tab w:val="left" w:pos="8364"/>
        </w:tabs>
        <w:ind w:left="851" w:right="-1"/>
        <w:jc w:val="right"/>
        <w:rPr>
          <w:rFonts w:cs="Times New Roman"/>
          <w:color w:val="212121"/>
          <w:sz w:val="21"/>
          <w:szCs w:val="21"/>
        </w:rPr>
      </w:pPr>
    </w:p>
    <w:p w14:paraId="388A4270" w14:textId="77777777" w:rsidR="0047702B" w:rsidRDefault="00CE5752">
      <w:pPr>
        <w:jc w:val="center"/>
        <w:rPr>
          <w:rFonts w:eastAsia="Arial" w:cs="Times New Roman"/>
          <w:b/>
          <w:sz w:val="21"/>
          <w:szCs w:val="21"/>
          <w:lang w:eastAsia="zh-CN"/>
        </w:rPr>
      </w:pPr>
      <w:bookmarkStart w:id="2" w:name="_Hlk83120940"/>
      <w:r>
        <w:rPr>
          <w:rFonts w:eastAsia="Arial" w:cs="Times New Roman"/>
          <w:b/>
          <w:sz w:val="21"/>
          <w:szCs w:val="21"/>
          <w:lang w:eastAsia="zh-CN"/>
        </w:rPr>
        <w:t>Опросный лист для выявления выгодоприобретателей и бенефициарных владельцев</w:t>
      </w:r>
    </w:p>
    <w:p w14:paraId="2B23A119" w14:textId="77777777" w:rsidR="0047702B" w:rsidRDefault="00CE5752">
      <w:pPr>
        <w:contextualSpacing/>
        <w:rPr>
          <w:rFonts w:cs="Times New Roman"/>
          <w:b/>
          <w:bCs/>
          <w:sz w:val="21"/>
          <w:szCs w:val="21"/>
          <w:lang w:eastAsia="zh-CN"/>
        </w:rPr>
      </w:pPr>
      <w:r>
        <w:rPr>
          <w:rFonts w:eastAsia="Calibri" w:cs="Times New Roman"/>
          <w:i/>
          <w:sz w:val="21"/>
          <w:szCs w:val="21"/>
          <w:lang w:eastAsia="en-US"/>
        </w:rPr>
        <w:t>В соответствии с требованиями п.14 ст.7 Федерального закона от 07.08.2001 № 115-ФЗ настоящим в ООО УКИФ «Профит» предоставляю следующие сведения:</w:t>
      </w: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5"/>
        <w:gridCol w:w="567"/>
        <w:gridCol w:w="2693"/>
        <w:gridCol w:w="6166"/>
      </w:tblGrid>
      <w:tr w:rsidR="0047702B" w14:paraId="31DA5934" w14:textId="77777777">
        <w:trPr>
          <w:jc w:val="center"/>
        </w:trPr>
        <w:tc>
          <w:tcPr>
            <w:tcW w:w="9781" w:type="dxa"/>
            <w:gridSpan w:val="4"/>
            <w:vAlign w:val="center"/>
          </w:tcPr>
          <w:p w14:paraId="10E810D4" w14:textId="77777777" w:rsidR="0047702B" w:rsidRDefault="00CE5752">
            <w:pPr>
              <w:contextualSpacing/>
              <w:rPr>
                <w:rFonts w:eastAsia="Calibri" w:cs="Times New Roman"/>
                <w:b/>
                <w:sz w:val="21"/>
                <w:szCs w:val="21"/>
                <w:lang w:eastAsia="en-US"/>
              </w:rPr>
            </w:pPr>
            <w:r>
              <w:rPr>
                <w:rFonts w:eastAsia="Calibri" w:cs="Times New Roman"/>
                <w:b/>
                <w:sz w:val="21"/>
                <w:szCs w:val="21"/>
                <w:lang w:eastAsia="en-US"/>
              </w:rPr>
              <w:t>1. Общие сведения о клиенте</w:t>
            </w:r>
          </w:p>
        </w:tc>
      </w:tr>
      <w:tr w:rsidR="0047702B" w14:paraId="0B8FCADB" w14:textId="77777777">
        <w:trPr>
          <w:jc w:val="center"/>
        </w:trPr>
        <w:tc>
          <w:tcPr>
            <w:tcW w:w="3615" w:type="dxa"/>
            <w:gridSpan w:val="3"/>
          </w:tcPr>
          <w:p w14:paraId="209CDE9C"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 xml:space="preserve">Наименование юридического лица/Ф.И.О. </w:t>
            </w:r>
          </w:p>
        </w:tc>
        <w:tc>
          <w:tcPr>
            <w:tcW w:w="6166" w:type="dxa"/>
          </w:tcPr>
          <w:p w14:paraId="3D14BB6C" w14:textId="77777777" w:rsidR="0047702B" w:rsidRDefault="0047702B">
            <w:pPr>
              <w:contextualSpacing/>
              <w:rPr>
                <w:rFonts w:eastAsia="Calibri" w:cs="Times New Roman"/>
                <w:sz w:val="21"/>
                <w:szCs w:val="21"/>
                <w:lang w:eastAsia="en-US"/>
              </w:rPr>
            </w:pPr>
          </w:p>
          <w:p w14:paraId="5F66F347" w14:textId="77777777" w:rsidR="0047702B" w:rsidRDefault="0047702B">
            <w:pPr>
              <w:contextualSpacing/>
              <w:rPr>
                <w:rFonts w:eastAsia="Calibri" w:cs="Times New Roman"/>
                <w:sz w:val="21"/>
                <w:szCs w:val="21"/>
                <w:lang w:eastAsia="en-US"/>
              </w:rPr>
            </w:pPr>
          </w:p>
        </w:tc>
      </w:tr>
      <w:tr w:rsidR="0047702B" w14:paraId="2436D896" w14:textId="77777777">
        <w:trPr>
          <w:jc w:val="center"/>
        </w:trPr>
        <w:tc>
          <w:tcPr>
            <w:tcW w:w="3615" w:type="dxa"/>
            <w:gridSpan w:val="3"/>
          </w:tcPr>
          <w:p w14:paraId="2665E1CB"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 xml:space="preserve">ИНН - для резидента; </w:t>
            </w:r>
          </w:p>
          <w:p w14:paraId="2D93DEFF" w14:textId="77777777" w:rsidR="0047702B" w:rsidRDefault="00CE5752">
            <w:pPr>
              <w:contextualSpacing/>
              <w:rPr>
                <w:rFonts w:eastAsia="Calibri" w:cs="Times New Roman"/>
                <w:b/>
                <w:sz w:val="21"/>
                <w:szCs w:val="21"/>
                <w:lang w:eastAsia="en-US"/>
              </w:rPr>
            </w:pPr>
            <w:r>
              <w:rPr>
                <w:rFonts w:eastAsia="Calibri" w:cs="Times New Roman"/>
                <w:sz w:val="21"/>
                <w:szCs w:val="21"/>
                <w:lang w:eastAsia="en-US"/>
              </w:rPr>
              <w:t>ИНН или КИО – для организации-нерезидента</w:t>
            </w:r>
          </w:p>
        </w:tc>
        <w:tc>
          <w:tcPr>
            <w:tcW w:w="6166" w:type="dxa"/>
          </w:tcPr>
          <w:p w14:paraId="1CDEA399" w14:textId="77777777" w:rsidR="0047702B" w:rsidRDefault="0047702B">
            <w:pPr>
              <w:contextualSpacing/>
              <w:rPr>
                <w:rFonts w:eastAsia="Calibri" w:cs="Times New Roman"/>
                <w:sz w:val="21"/>
                <w:szCs w:val="21"/>
                <w:lang w:eastAsia="en-US"/>
              </w:rPr>
            </w:pPr>
          </w:p>
        </w:tc>
      </w:tr>
      <w:tr w:rsidR="0047702B" w14:paraId="437E5D50" w14:textId="77777777">
        <w:trPr>
          <w:jc w:val="center"/>
        </w:trPr>
        <w:tc>
          <w:tcPr>
            <w:tcW w:w="3615" w:type="dxa"/>
            <w:gridSpan w:val="3"/>
          </w:tcPr>
          <w:p w14:paraId="671FA837"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Номера телефонов и факсов (при наличии)</w:t>
            </w:r>
          </w:p>
        </w:tc>
        <w:tc>
          <w:tcPr>
            <w:tcW w:w="6166" w:type="dxa"/>
          </w:tcPr>
          <w:p w14:paraId="448528E3" w14:textId="77777777" w:rsidR="0047702B" w:rsidRDefault="0047702B">
            <w:pPr>
              <w:contextualSpacing/>
              <w:rPr>
                <w:rFonts w:eastAsia="Calibri" w:cs="Times New Roman"/>
                <w:sz w:val="21"/>
                <w:szCs w:val="21"/>
                <w:lang w:eastAsia="en-US"/>
              </w:rPr>
            </w:pPr>
          </w:p>
        </w:tc>
      </w:tr>
      <w:tr w:rsidR="0047702B" w14:paraId="561692CA" w14:textId="77777777">
        <w:trPr>
          <w:jc w:val="center"/>
        </w:trPr>
        <w:tc>
          <w:tcPr>
            <w:tcW w:w="3615" w:type="dxa"/>
            <w:gridSpan w:val="3"/>
          </w:tcPr>
          <w:p w14:paraId="61CE9F86" w14:textId="77777777" w:rsidR="0047702B" w:rsidRDefault="00CE5752">
            <w:pPr>
              <w:ind w:right="-105"/>
              <w:contextualSpacing/>
              <w:rPr>
                <w:rFonts w:eastAsia="Calibri" w:cs="Times New Roman"/>
                <w:sz w:val="21"/>
                <w:szCs w:val="21"/>
                <w:lang w:eastAsia="en-US"/>
              </w:rPr>
            </w:pPr>
            <w:r>
              <w:rPr>
                <w:rFonts w:eastAsia="Calibri" w:cs="Times New Roman"/>
                <w:sz w:val="21"/>
                <w:szCs w:val="21"/>
                <w:lang w:eastAsia="en-US"/>
              </w:rPr>
              <w:t>Иная контактная информация (при наличии)</w:t>
            </w:r>
          </w:p>
        </w:tc>
        <w:tc>
          <w:tcPr>
            <w:tcW w:w="6166" w:type="dxa"/>
          </w:tcPr>
          <w:p w14:paraId="4ECAD33C" w14:textId="77777777" w:rsidR="0047702B" w:rsidRDefault="0047702B">
            <w:pPr>
              <w:contextualSpacing/>
              <w:rPr>
                <w:rFonts w:eastAsia="Calibri" w:cs="Times New Roman"/>
                <w:sz w:val="21"/>
                <w:szCs w:val="21"/>
                <w:lang w:eastAsia="en-US"/>
              </w:rPr>
            </w:pPr>
          </w:p>
        </w:tc>
      </w:tr>
      <w:tr w:rsidR="0047702B" w14:paraId="13165355" w14:textId="77777777">
        <w:trPr>
          <w:jc w:val="center"/>
        </w:trPr>
        <w:tc>
          <w:tcPr>
            <w:tcW w:w="3615" w:type="dxa"/>
            <w:gridSpan w:val="3"/>
          </w:tcPr>
          <w:p w14:paraId="3B0A4219"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Адрес сайта в сети «Интернет» (при наличии); доменное имя, указатель страницы сайта в сети «Интернет», с использованием которых юридическим лицом (ИП) оказываются услуги (при наличии)</w:t>
            </w:r>
          </w:p>
        </w:tc>
        <w:tc>
          <w:tcPr>
            <w:tcW w:w="6166" w:type="dxa"/>
          </w:tcPr>
          <w:p w14:paraId="13969672" w14:textId="77777777" w:rsidR="0047702B" w:rsidRDefault="0047702B">
            <w:pPr>
              <w:contextualSpacing/>
              <w:rPr>
                <w:rFonts w:eastAsia="Calibri" w:cs="Times New Roman"/>
                <w:sz w:val="21"/>
                <w:szCs w:val="21"/>
                <w:lang w:eastAsia="en-US"/>
              </w:rPr>
            </w:pPr>
          </w:p>
        </w:tc>
      </w:tr>
      <w:tr w:rsidR="0047702B" w14:paraId="1E6D33BE" w14:textId="77777777">
        <w:trPr>
          <w:jc w:val="center"/>
        </w:trPr>
        <w:tc>
          <w:tcPr>
            <w:tcW w:w="9781" w:type="dxa"/>
            <w:gridSpan w:val="4"/>
            <w:vAlign w:val="center"/>
          </w:tcPr>
          <w:p w14:paraId="5A879508" w14:textId="77777777" w:rsidR="0047702B" w:rsidRDefault="00CE5752">
            <w:pPr>
              <w:contextualSpacing/>
              <w:rPr>
                <w:rFonts w:eastAsia="Calibri" w:cs="Times New Roman"/>
                <w:b/>
                <w:sz w:val="21"/>
                <w:szCs w:val="21"/>
                <w:lang w:eastAsia="en-US"/>
              </w:rPr>
            </w:pPr>
            <w:r>
              <w:rPr>
                <w:rFonts w:eastAsia="Calibri" w:cs="Times New Roman"/>
                <w:b/>
                <w:sz w:val="21"/>
                <w:szCs w:val="21"/>
                <w:lang w:eastAsia="en-US"/>
              </w:rPr>
              <w:t>2. Сведения о наличии Выгодоприобретателей</w:t>
            </w:r>
          </w:p>
        </w:tc>
      </w:tr>
      <w:tr w:rsidR="0047702B" w14:paraId="6A52688D" w14:textId="77777777">
        <w:trPr>
          <w:jc w:val="center"/>
        </w:trPr>
        <w:tc>
          <w:tcPr>
            <w:tcW w:w="922" w:type="dxa"/>
            <w:gridSpan w:val="2"/>
            <w:vAlign w:val="center"/>
          </w:tcPr>
          <w:p w14:paraId="5E66BFB6" w14:textId="77777777" w:rsidR="0047702B" w:rsidRDefault="00CE5752">
            <w:pPr>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НЕТ</w:t>
            </w:r>
          </w:p>
        </w:tc>
        <w:tc>
          <w:tcPr>
            <w:tcW w:w="8859" w:type="dxa"/>
            <w:gridSpan w:val="2"/>
          </w:tcPr>
          <w:p w14:paraId="26D59218"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Отсутствуют (не заключены) договоры поручения, комиссии, доверительного управления, агентские договоры (либо иным гражданско-правовым договорам в пользу третьих лиц), все сделки и платежи проводит к собственной выгоде и за свой счет. В случае заключения в дальнейшем агентских договоров, договоров поручения, комиссии, доверительного управления, осуществления платежей в пользу третьих лиц (за третьих лиц) сведения о лице(ах), в чьих интересах заключен(ы) договор(ы) либо осуществлен платеж, будут предоставлены в ООО УКИФ «Профит» до совершения таких операций, но не позднее 7 рабочих дней со дня совершения таких операций</w:t>
            </w:r>
          </w:p>
        </w:tc>
      </w:tr>
      <w:tr w:rsidR="0047702B" w14:paraId="756EA8BC" w14:textId="77777777">
        <w:trPr>
          <w:jc w:val="center"/>
        </w:trPr>
        <w:tc>
          <w:tcPr>
            <w:tcW w:w="922" w:type="dxa"/>
            <w:gridSpan w:val="2"/>
            <w:vAlign w:val="center"/>
          </w:tcPr>
          <w:p w14:paraId="7681CE26" w14:textId="77777777" w:rsidR="0047702B" w:rsidRDefault="00CE5752">
            <w:pPr>
              <w:ind w:right="-104"/>
              <w:contextualSpacing/>
              <w:rPr>
                <w:rFonts w:eastAsia="Calibri" w:cs="Times New Roman"/>
                <w:sz w:val="21"/>
                <w:szCs w:val="21"/>
                <w:lang w:eastAsia="en-US"/>
              </w:rPr>
            </w:pPr>
            <w:r>
              <w:rPr>
                <w:rFonts w:ascii="Segoe UI Symbol" w:eastAsia="MS Gothic" w:hAnsi="Segoe UI Symbol" w:cs="Segoe UI Symbol"/>
                <w:sz w:val="21"/>
                <w:szCs w:val="21"/>
                <w:lang w:eastAsia="en-US"/>
              </w:rPr>
              <w:t>☐</w:t>
            </w:r>
            <w:r>
              <w:rPr>
                <w:rFonts w:eastAsia="Calibri" w:cs="Times New Roman"/>
                <w:sz w:val="21"/>
                <w:szCs w:val="21"/>
                <w:lang w:eastAsia="en-US"/>
              </w:rPr>
              <w:t xml:space="preserve"> ДА</w:t>
            </w:r>
          </w:p>
        </w:tc>
        <w:tc>
          <w:tcPr>
            <w:tcW w:w="8859" w:type="dxa"/>
            <w:gridSpan w:val="2"/>
          </w:tcPr>
          <w:p w14:paraId="6CCE7B57"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 xml:space="preserve">Заполните дополнительную Анкету Выгодоприобретателя </w:t>
            </w:r>
          </w:p>
          <w:p w14:paraId="485EBC67" w14:textId="77777777" w:rsidR="0047702B" w:rsidRDefault="00CE5752">
            <w:pPr>
              <w:contextualSpacing/>
              <w:rPr>
                <w:rFonts w:eastAsia="Calibri" w:cs="Times New Roman"/>
                <w:sz w:val="21"/>
                <w:szCs w:val="21"/>
                <w:lang w:eastAsia="en-US"/>
              </w:rPr>
            </w:pPr>
            <w:r>
              <w:rPr>
                <w:rFonts w:eastAsia="Calibri" w:cs="Times New Roman"/>
                <w:i/>
                <w:sz w:val="21"/>
                <w:szCs w:val="21"/>
                <w:lang w:eastAsia="en-US"/>
              </w:rPr>
              <w:t>Внимание! При наличии нескольких Выгодоприобретателей Анкета Выгодоприобретателя заполняются на каждого отдельно</w:t>
            </w:r>
          </w:p>
        </w:tc>
      </w:tr>
      <w:tr w:rsidR="0047702B" w14:paraId="539B036A" w14:textId="77777777">
        <w:trPr>
          <w:jc w:val="center"/>
        </w:trPr>
        <w:tc>
          <w:tcPr>
            <w:tcW w:w="9781" w:type="dxa"/>
            <w:gridSpan w:val="4"/>
            <w:vAlign w:val="center"/>
          </w:tcPr>
          <w:p w14:paraId="314C3506" w14:textId="77777777" w:rsidR="0047702B" w:rsidRDefault="00CE5752">
            <w:pPr>
              <w:contextualSpacing/>
              <w:rPr>
                <w:rFonts w:eastAsia="Calibri" w:cs="Times New Roman"/>
                <w:b/>
                <w:sz w:val="21"/>
                <w:szCs w:val="21"/>
                <w:lang w:eastAsia="en-US"/>
              </w:rPr>
            </w:pPr>
            <w:r>
              <w:rPr>
                <w:rFonts w:eastAsia="Calibri" w:cs="Times New Roman"/>
                <w:b/>
                <w:sz w:val="21"/>
                <w:szCs w:val="21"/>
                <w:lang w:eastAsia="en-US"/>
              </w:rPr>
              <w:t>3. Сведения о Бенефициарных владельцах (о физическом лице (лицах), которое владеет или осуществляет контроль над клиентом)</w:t>
            </w:r>
            <w:r>
              <w:rPr>
                <w:rFonts w:eastAsia="Calibri" w:cs="Times New Roman"/>
                <w:b/>
                <w:sz w:val="21"/>
                <w:szCs w:val="21"/>
                <w:vertAlign w:val="superscript"/>
                <w:lang w:eastAsia="en-US"/>
              </w:rPr>
              <w:footnoteReference w:id="3"/>
            </w:r>
          </w:p>
        </w:tc>
      </w:tr>
      <w:tr w:rsidR="0047702B" w14:paraId="0DA92F44" w14:textId="77777777">
        <w:trPr>
          <w:trHeight w:val="340"/>
          <w:jc w:val="center"/>
        </w:trPr>
        <w:tc>
          <w:tcPr>
            <w:tcW w:w="355" w:type="dxa"/>
            <w:tcBorders>
              <w:top w:val="single" w:sz="4" w:space="0" w:color="000000"/>
              <w:left w:val="single" w:sz="4" w:space="0" w:color="000000"/>
              <w:bottom w:val="single" w:sz="4" w:space="0" w:color="auto"/>
              <w:right w:val="single" w:sz="4" w:space="0" w:color="000000"/>
            </w:tcBorders>
          </w:tcPr>
          <w:p w14:paraId="7CDEEA59"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1</w:t>
            </w:r>
          </w:p>
        </w:tc>
        <w:tc>
          <w:tcPr>
            <w:tcW w:w="9426" w:type="dxa"/>
            <w:gridSpan w:val="3"/>
            <w:tcBorders>
              <w:top w:val="single" w:sz="4" w:space="0" w:color="000000"/>
              <w:left w:val="single" w:sz="4" w:space="0" w:color="000000"/>
              <w:bottom w:val="single" w:sz="4" w:space="0" w:color="auto"/>
              <w:right w:val="single" w:sz="4" w:space="0" w:color="000000"/>
            </w:tcBorders>
          </w:tcPr>
          <w:p w14:paraId="0ED1474E" w14:textId="77777777" w:rsidR="0047702B" w:rsidRDefault="0047702B">
            <w:pPr>
              <w:contextualSpacing/>
              <w:rPr>
                <w:rFonts w:eastAsia="Calibri" w:cs="Times New Roman"/>
                <w:sz w:val="21"/>
                <w:szCs w:val="21"/>
                <w:lang w:eastAsia="en-US"/>
              </w:rPr>
            </w:pPr>
          </w:p>
        </w:tc>
      </w:tr>
      <w:tr w:rsidR="0047702B" w14:paraId="304786E1"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2E86F276"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2</w:t>
            </w:r>
          </w:p>
        </w:tc>
        <w:tc>
          <w:tcPr>
            <w:tcW w:w="9426" w:type="dxa"/>
            <w:gridSpan w:val="3"/>
            <w:tcBorders>
              <w:top w:val="single" w:sz="4" w:space="0" w:color="auto"/>
              <w:left w:val="single" w:sz="4" w:space="0" w:color="000000"/>
              <w:bottom w:val="single" w:sz="4" w:space="0" w:color="auto"/>
              <w:right w:val="single" w:sz="4" w:space="0" w:color="000000"/>
            </w:tcBorders>
          </w:tcPr>
          <w:p w14:paraId="0A105989" w14:textId="77777777" w:rsidR="0047702B" w:rsidRDefault="0047702B">
            <w:pPr>
              <w:contextualSpacing/>
              <w:rPr>
                <w:rFonts w:eastAsia="Calibri" w:cs="Times New Roman"/>
                <w:sz w:val="21"/>
                <w:szCs w:val="21"/>
                <w:lang w:eastAsia="en-US"/>
              </w:rPr>
            </w:pPr>
          </w:p>
        </w:tc>
      </w:tr>
      <w:tr w:rsidR="0047702B" w14:paraId="6BEE1B7C"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430E42B9"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3</w:t>
            </w:r>
          </w:p>
        </w:tc>
        <w:tc>
          <w:tcPr>
            <w:tcW w:w="9426" w:type="dxa"/>
            <w:gridSpan w:val="3"/>
            <w:tcBorders>
              <w:top w:val="single" w:sz="4" w:space="0" w:color="auto"/>
              <w:left w:val="single" w:sz="4" w:space="0" w:color="000000"/>
              <w:bottom w:val="single" w:sz="4" w:space="0" w:color="auto"/>
              <w:right w:val="single" w:sz="4" w:space="0" w:color="000000"/>
            </w:tcBorders>
          </w:tcPr>
          <w:p w14:paraId="15229D02" w14:textId="77777777" w:rsidR="0047702B" w:rsidRDefault="0047702B">
            <w:pPr>
              <w:contextualSpacing/>
              <w:rPr>
                <w:rFonts w:eastAsia="Calibri" w:cs="Times New Roman"/>
                <w:sz w:val="21"/>
                <w:szCs w:val="21"/>
                <w:lang w:eastAsia="en-US"/>
              </w:rPr>
            </w:pPr>
          </w:p>
        </w:tc>
      </w:tr>
      <w:tr w:rsidR="0047702B" w14:paraId="13A23AD6" w14:textId="77777777">
        <w:trPr>
          <w:trHeight w:val="340"/>
          <w:jc w:val="center"/>
        </w:trPr>
        <w:tc>
          <w:tcPr>
            <w:tcW w:w="355" w:type="dxa"/>
            <w:tcBorders>
              <w:top w:val="single" w:sz="4" w:space="0" w:color="auto"/>
              <w:left w:val="single" w:sz="4" w:space="0" w:color="000000"/>
              <w:bottom w:val="single" w:sz="4" w:space="0" w:color="auto"/>
              <w:right w:val="single" w:sz="4" w:space="0" w:color="000000"/>
            </w:tcBorders>
          </w:tcPr>
          <w:p w14:paraId="28A14202" w14:textId="77777777" w:rsidR="0047702B" w:rsidRDefault="00CE5752">
            <w:pPr>
              <w:contextualSpacing/>
              <w:rPr>
                <w:rFonts w:eastAsia="Calibri" w:cs="Times New Roman"/>
                <w:sz w:val="21"/>
                <w:szCs w:val="21"/>
                <w:lang w:eastAsia="en-US"/>
              </w:rPr>
            </w:pPr>
            <w:r>
              <w:rPr>
                <w:rFonts w:eastAsia="Calibri" w:cs="Times New Roman"/>
                <w:sz w:val="21"/>
                <w:szCs w:val="21"/>
                <w:lang w:eastAsia="en-US"/>
              </w:rPr>
              <w:t>4</w:t>
            </w:r>
          </w:p>
        </w:tc>
        <w:tc>
          <w:tcPr>
            <w:tcW w:w="9426" w:type="dxa"/>
            <w:gridSpan w:val="3"/>
            <w:tcBorders>
              <w:top w:val="single" w:sz="4" w:space="0" w:color="auto"/>
              <w:left w:val="single" w:sz="4" w:space="0" w:color="000000"/>
              <w:bottom w:val="single" w:sz="4" w:space="0" w:color="auto"/>
              <w:right w:val="single" w:sz="4" w:space="0" w:color="000000"/>
            </w:tcBorders>
          </w:tcPr>
          <w:p w14:paraId="4D6E182C" w14:textId="77777777" w:rsidR="0047702B" w:rsidRDefault="0047702B">
            <w:pPr>
              <w:contextualSpacing/>
              <w:rPr>
                <w:rFonts w:eastAsia="Calibri" w:cs="Times New Roman"/>
                <w:sz w:val="21"/>
                <w:szCs w:val="21"/>
                <w:lang w:eastAsia="en-US"/>
              </w:rPr>
            </w:pPr>
          </w:p>
        </w:tc>
      </w:tr>
      <w:tr w:rsidR="0047702B" w14:paraId="14E50FBA" w14:textId="77777777">
        <w:trPr>
          <w:trHeight w:val="542"/>
          <w:jc w:val="center"/>
        </w:trPr>
        <w:tc>
          <w:tcPr>
            <w:tcW w:w="9781" w:type="dxa"/>
            <w:gridSpan w:val="4"/>
            <w:tcBorders>
              <w:top w:val="single" w:sz="4" w:space="0" w:color="auto"/>
              <w:left w:val="single" w:sz="4" w:space="0" w:color="000000"/>
              <w:bottom w:val="single" w:sz="4" w:space="0" w:color="000000"/>
              <w:right w:val="single" w:sz="4" w:space="0" w:color="000000"/>
            </w:tcBorders>
            <w:vAlign w:val="center"/>
          </w:tcPr>
          <w:p w14:paraId="51B7D7F7" w14:textId="77777777" w:rsidR="0047702B" w:rsidRDefault="00CE5752">
            <w:pPr>
              <w:contextualSpacing/>
              <w:rPr>
                <w:rFonts w:eastAsia="Calibri" w:cs="Times New Roman"/>
                <w:i/>
                <w:sz w:val="21"/>
                <w:szCs w:val="21"/>
                <w:lang w:eastAsia="en-US"/>
              </w:rPr>
            </w:pPr>
            <w:r>
              <w:rPr>
                <w:rFonts w:eastAsia="Calibri" w:cs="Times New Roman"/>
                <w:i/>
                <w:sz w:val="21"/>
                <w:szCs w:val="21"/>
                <w:lang w:eastAsia="en-US"/>
              </w:rPr>
              <w:t>Внимание! При наличии нескольких бенефициарных владельцев Анкета Бенефициарного владельца заполняются на каждого отдельно</w:t>
            </w:r>
          </w:p>
        </w:tc>
      </w:tr>
    </w:tbl>
    <w:p w14:paraId="329902C0" w14:textId="77777777" w:rsidR="0047702B" w:rsidRDefault="00CE5752">
      <w:pPr>
        <w:ind w:right="-29" w:firstLine="426"/>
        <w:rPr>
          <w:rFonts w:cs="Times New Roman"/>
          <w:b/>
          <w:i/>
          <w:sz w:val="21"/>
          <w:szCs w:val="21"/>
          <w:lang w:eastAsia="zh-CN"/>
        </w:rPr>
      </w:pPr>
      <w:r>
        <w:rPr>
          <w:rFonts w:eastAsia="Calibri" w:cs="Times New Roman"/>
          <w:b/>
          <w:i/>
          <w:sz w:val="21"/>
          <w:szCs w:val="21"/>
          <w:lang w:eastAsia="en-US"/>
        </w:rPr>
        <w:t>Достоверность сведений, указанных в настоящей анкете, подтверждаю. Проинформирован о необходимости обновления указанных в анкете сведений (информации) не реже одного раза в год.</w:t>
      </w:r>
      <w:r>
        <w:rPr>
          <w:rFonts w:cs="Times New Roman"/>
          <w:b/>
          <w:i/>
          <w:sz w:val="21"/>
          <w:szCs w:val="21"/>
          <w:lang w:eastAsia="zh-CN"/>
        </w:rPr>
        <w:t xml:space="preserve"> В случае, если </w:t>
      </w:r>
      <w:r>
        <w:rPr>
          <w:rFonts w:cs="Times New Roman"/>
          <w:b/>
          <w:bCs/>
          <w:i/>
          <w:sz w:val="21"/>
          <w:szCs w:val="21"/>
          <w:lang w:eastAsia="zh-CN"/>
        </w:rPr>
        <w:t xml:space="preserve">период деятельности юридического лица не превышает трех месяцев со дня регистрации, обязуюсь предоставить сведения (документы) о своем финансовом положении, </w:t>
      </w:r>
      <w:r>
        <w:rPr>
          <w:rFonts w:cs="Times New Roman"/>
          <w:b/>
          <w:i/>
          <w:sz w:val="21"/>
          <w:szCs w:val="21"/>
          <w:lang w:eastAsia="zh-CN"/>
        </w:rPr>
        <w:t>не позднее 7 (семи) рабочих дней с момента их получения (появления).</w:t>
      </w:r>
    </w:p>
    <w:p w14:paraId="330B51B9" w14:textId="77777777" w:rsidR="0047702B" w:rsidRDefault="0047702B">
      <w:pPr>
        <w:ind w:left="-426"/>
        <w:contextualSpacing/>
        <w:rPr>
          <w:rFonts w:eastAsia="Calibri" w:cs="Times New Roman"/>
          <w:i/>
          <w:sz w:val="21"/>
          <w:szCs w:val="21"/>
          <w:lang w:eastAsia="en-US"/>
        </w:rPr>
      </w:pPr>
    </w:p>
    <w:p w14:paraId="544AF51B" w14:textId="77777777" w:rsidR="0047702B" w:rsidRDefault="00CE5752">
      <w:pPr>
        <w:contextualSpacing/>
        <w:rPr>
          <w:rFonts w:eastAsia="Calibri" w:cs="Times New Roman"/>
          <w:b/>
          <w:i/>
          <w:sz w:val="21"/>
          <w:szCs w:val="21"/>
          <w:lang w:eastAsia="en-US"/>
        </w:rPr>
      </w:pPr>
      <w:r>
        <w:rPr>
          <w:rFonts w:eastAsia="Calibri" w:cs="Times New Roman"/>
          <w:b/>
          <w:i/>
          <w:sz w:val="21"/>
          <w:szCs w:val="21"/>
          <w:lang w:eastAsia="en-US"/>
        </w:rPr>
        <w:t xml:space="preserve">«___»______________20__г.                                  ________________/______________________________________/                            </w:t>
      </w:r>
    </w:p>
    <w:p w14:paraId="5AA9F0E9" w14:textId="77777777" w:rsidR="0047702B" w:rsidRDefault="00CE5752">
      <w:pPr>
        <w:contextualSpacing/>
        <w:rPr>
          <w:rFonts w:eastAsia="Calibri" w:cs="Times New Roman"/>
          <w:b/>
          <w:i/>
          <w:sz w:val="21"/>
          <w:szCs w:val="21"/>
          <w:lang w:eastAsia="en-US"/>
        </w:rPr>
      </w:pPr>
      <w:r>
        <w:rPr>
          <w:rFonts w:eastAsia="Calibri" w:cs="Times New Roman"/>
          <w:i/>
          <w:sz w:val="21"/>
          <w:szCs w:val="21"/>
          <w:lang w:eastAsia="en-US"/>
        </w:rPr>
        <w:t xml:space="preserve">                                               М.П. (при наличии)              Подпись                        Расшифровка подписи</w:t>
      </w:r>
      <w:bookmarkEnd w:id="2"/>
    </w:p>
    <w:p w14:paraId="448C0E42" w14:textId="77777777" w:rsidR="0047702B" w:rsidRDefault="0047702B">
      <w:pPr>
        <w:rPr>
          <w:rFonts w:cs="Times New Roman"/>
          <w:sz w:val="22"/>
          <w:szCs w:val="22"/>
        </w:rPr>
      </w:pPr>
    </w:p>
    <w:p w14:paraId="4C0BDE3B" w14:textId="77777777" w:rsidR="0047702B" w:rsidRDefault="00CE5752">
      <w:pPr>
        <w:jc w:val="right"/>
        <w:rPr>
          <w:rFonts w:cs="Times New Roman"/>
          <w:b/>
          <w:bCs/>
          <w:sz w:val="22"/>
          <w:szCs w:val="22"/>
        </w:rPr>
      </w:pPr>
      <w:r>
        <w:rPr>
          <w:rFonts w:cs="Times New Roman"/>
          <w:b/>
          <w:bCs/>
          <w:sz w:val="22"/>
          <w:szCs w:val="22"/>
        </w:rPr>
        <w:lastRenderedPageBreak/>
        <w:t>Приложение 3</w:t>
      </w:r>
    </w:p>
    <w:p w14:paraId="7E59589E" w14:textId="77777777" w:rsidR="0047702B" w:rsidRDefault="00CE5752">
      <w:pPr>
        <w:pStyle w:val="a6"/>
        <w:jc w:val="center"/>
        <w:rPr>
          <w:rFonts w:ascii="Times New Roman" w:hAnsi="Times New Roman" w:cs="Times New Roman"/>
          <w:sz w:val="22"/>
          <w:szCs w:val="22"/>
        </w:rPr>
      </w:pPr>
      <w:r>
        <w:rPr>
          <w:rFonts w:ascii="Times New Roman" w:hAnsi="Times New Roman" w:cs="Times New Roman"/>
          <w:sz w:val="22"/>
          <w:szCs w:val="22"/>
        </w:rPr>
        <w:t>Информация о принадлежности к ПДЛ</w:t>
      </w:r>
      <w:r>
        <w:rPr>
          <w:rStyle w:val="a3"/>
          <w:rFonts w:ascii="Times New Roman" w:hAnsi="Times New Roman" w:cs="Times New Roman"/>
          <w:b/>
          <w:bCs/>
          <w:sz w:val="22"/>
          <w:szCs w:val="22"/>
          <w:vertAlign w:val="superscript"/>
        </w:rPr>
        <w:footnoteReference w:id="4"/>
      </w:r>
    </w:p>
    <w:p w14:paraId="44A9A7C6" w14:textId="77777777" w:rsidR="0047702B" w:rsidRDefault="0047702B">
      <w:pPr>
        <w:pStyle w:val="a6"/>
        <w:rPr>
          <w:rFonts w:ascii="Times New Roman" w:hAnsi="Times New Roman" w:cs="Times New Roman"/>
          <w:sz w:val="22"/>
          <w:szCs w:val="22"/>
        </w:rPr>
      </w:pPr>
    </w:p>
    <w:p w14:paraId="3B9632DE" w14:textId="77777777" w:rsidR="0047702B" w:rsidRDefault="00CE5752">
      <w:pPr>
        <w:pStyle w:val="a6"/>
        <w:rPr>
          <w:rFonts w:ascii="Times New Roman" w:hAnsi="Times New Roman" w:cs="Times New Roman"/>
          <w:sz w:val="22"/>
          <w:szCs w:val="22"/>
        </w:rPr>
      </w:pPr>
      <w:r>
        <w:rPr>
          <w:rFonts w:ascii="Times New Roman" w:hAnsi="Times New Roman" w:cs="Times New Roman"/>
          <w:sz w:val="22"/>
          <w:szCs w:val="22"/>
        </w:rPr>
        <w:t>Ф.И.О. (полностью) ____________________________________________________________</w:t>
      </w:r>
    </w:p>
    <w:p w14:paraId="0C2A439F" w14:textId="77777777" w:rsidR="0047702B" w:rsidRDefault="00CE5752">
      <w:pPr>
        <w:pStyle w:val="a6"/>
        <w:rPr>
          <w:rFonts w:ascii="Times New Roman" w:hAnsi="Times New Roman" w:cs="Times New Roman"/>
          <w:sz w:val="22"/>
          <w:szCs w:val="22"/>
        </w:rPr>
      </w:pPr>
      <w:r>
        <w:rPr>
          <w:rFonts w:ascii="Times New Roman" w:hAnsi="Times New Roman" w:cs="Times New Roman"/>
          <w:sz w:val="22"/>
          <w:szCs w:val="22"/>
        </w:rPr>
        <w:t>______________________________, ИНН или серия и номер паспорта  ________________</w:t>
      </w:r>
    </w:p>
    <w:p w14:paraId="4C70DD7D" w14:textId="77777777" w:rsidR="0047702B" w:rsidRDefault="0047702B">
      <w:pPr>
        <w:pStyle w:val="ConsNormal"/>
        <w:tabs>
          <w:tab w:val="left" w:pos="284"/>
          <w:tab w:val="left" w:pos="426"/>
          <w:tab w:val="left" w:pos="3969"/>
        </w:tabs>
        <w:ind w:right="-116" w:firstLine="0"/>
        <w:rPr>
          <w:rFonts w:ascii="Times New Roman" w:hAnsi="Times New Roman" w:cs="Times New Roman"/>
          <w:b/>
          <w:bCs/>
          <w:sz w:val="22"/>
          <w:szCs w:val="22"/>
        </w:rPr>
      </w:pPr>
    </w:p>
    <w:tbl>
      <w:tblPr>
        <w:tblW w:w="9526" w:type="dxa"/>
        <w:tblInd w:w="108" w:type="dxa"/>
        <w:tblLayout w:type="fixed"/>
        <w:tblLook w:val="0000" w:firstRow="0" w:lastRow="0" w:firstColumn="0" w:lastColumn="0" w:noHBand="0" w:noVBand="0"/>
      </w:tblPr>
      <w:tblGrid>
        <w:gridCol w:w="6663"/>
        <w:gridCol w:w="2863"/>
      </w:tblGrid>
      <w:tr w:rsidR="0047702B" w14:paraId="694D18C3" w14:textId="77777777">
        <w:tc>
          <w:tcPr>
            <w:tcW w:w="6663" w:type="dxa"/>
            <w:tcBorders>
              <w:top w:val="single" w:sz="4" w:space="0" w:color="000000"/>
              <w:left w:val="single" w:sz="4" w:space="0" w:color="000000"/>
              <w:bottom w:val="single" w:sz="4" w:space="0" w:color="000000"/>
            </w:tcBorders>
          </w:tcPr>
          <w:p w14:paraId="20EDDD21" w14:textId="77777777" w:rsidR="0047702B" w:rsidRDefault="00CE5752">
            <w:pPr>
              <w:pStyle w:val="ConsNormal"/>
              <w:ind w:firstLine="0"/>
              <w:rPr>
                <w:rFonts w:ascii="Times New Roman" w:hAnsi="Times New Roman" w:cs="Times New Roman"/>
                <w:sz w:val="22"/>
                <w:szCs w:val="22"/>
              </w:rPr>
            </w:pPr>
            <w:r>
              <w:rPr>
                <w:rFonts w:ascii="Times New Roman" w:hAnsi="Times New Roman" w:cs="Times New Roman"/>
                <w:sz w:val="22"/>
                <w:szCs w:val="22"/>
              </w:rPr>
              <w:t>Являетесь ли Вы либо Ваш родственник или супруг(а) ПДЛ?</w:t>
            </w:r>
          </w:p>
        </w:tc>
        <w:tc>
          <w:tcPr>
            <w:tcW w:w="2863" w:type="dxa"/>
            <w:tcBorders>
              <w:top w:val="single" w:sz="4" w:space="0" w:color="000000"/>
              <w:left w:val="single" w:sz="4" w:space="0" w:color="000000"/>
              <w:bottom w:val="single" w:sz="4" w:space="0" w:color="000000"/>
              <w:right w:val="single" w:sz="4" w:space="0" w:color="000000"/>
            </w:tcBorders>
          </w:tcPr>
          <w:p w14:paraId="6048F0DC" w14:textId="77777777" w:rsidR="0047702B" w:rsidRDefault="0047702B">
            <w:pPr>
              <w:pStyle w:val="ConsNormal"/>
              <w:ind w:firstLine="0"/>
              <w:rPr>
                <w:rFonts w:ascii="Times New Roman" w:hAnsi="Times New Roman" w:cs="Times New Roman"/>
                <w:sz w:val="22"/>
                <w:szCs w:val="22"/>
              </w:rPr>
            </w:pPr>
          </w:p>
        </w:tc>
      </w:tr>
      <w:tr w:rsidR="0047702B" w14:paraId="1A4BCAA9" w14:textId="77777777">
        <w:tc>
          <w:tcPr>
            <w:tcW w:w="6663" w:type="dxa"/>
            <w:tcBorders>
              <w:top w:val="single" w:sz="4" w:space="0" w:color="000000"/>
              <w:left w:val="single" w:sz="4" w:space="0" w:color="000000"/>
              <w:bottom w:val="single" w:sz="4" w:space="0" w:color="000000"/>
            </w:tcBorders>
          </w:tcPr>
          <w:p w14:paraId="4DBBDFCF" w14:textId="77777777" w:rsidR="0047702B" w:rsidRDefault="00CE5752">
            <w:pPr>
              <w:pStyle w:val="ConsNormal"/>
              <w:ind w:firstLine="0"/>
              <w:rPr>
                <w:rFonts w:ascii="Times New Roman" w:hAnsi="Times New Roman" w:cs="Times New Roman"/>
                <w:sz w:val="22"/>
                <w:szCs w:val="22"/>
              </w:rPr>
            </w:pPr>
            <w:r>
              <w:rPr>
                <w:rFonts w:ascii="Times New Roman" w:hAnsi="Times New Roman" w:cs="Times New Roman"/>
                <w:sz w:val="22"/>
                <w:szCs w:val="22"/>
              </w:rPr>
              <w:t>Ваша должность как ПДЛ</w:t>
            </w:r>
          </w:p>
        </w:tc>
        <w:tc>
          <w:tcPr>
            <w:tcW w:w="2863" w:type="dxa"/>
            <w:tcBorders>
              <w:top w:val="single" w:sz="4" w:space="0" w:color="000000"/>
              <w:left w:val="single" w:sz="4" w:space="0" w:color="000000"/>
              <w:bottom w:val="single" w:sz="4" w:space="0" w:color="000000"/>
              <w:right w:val="single" w:sz="4" w:space="0" w:color="000000"/>
            </w:tcBorders>
          </w:tcPr>
          <w:p w14:paraId="3B85E26A" w14:textId="77777777" w:rsidR="0047702B" w:rsidRDefault="0047702B">
            <w:pPr>
              <w:pStyle w:val="ConsNormal"/>
              <w:ind w:firstLine="0"/>
              <w:rPr>
                <w:rFonts w:ascii="Times New Roman" w:hAnsi="Times New Roman" w:cs="Times New Roman"/>
                <w:sz w:val="22"/>
                <w:szCs w:val="22"/>
              </w:rPr>
            </w:pPr>
          </w:p>
        </w:tc>
      </w:tr>
      <w:tr w:rsidR="0047702B" w14:paraId="6DF813B4" w14:textId="77777777">
        <w:tc>
          <w:tcPr>
            <w:tcW w:w="6663" w:type="dxa"/>
            <w:tcBorders>
              <w:top w:val="single" w:sz="4" w:space="0" w:color="000000"/>
              <w:left w:val="single" w:sz="4" w:space="0" w:color="000000"/>
              <w:bottom w:val="single" w:sz="4" w:space="0" w:color="000000"/>
            </w:tcBorders>
          </w:tcPr>
          <w:p w14:paraId="68AA7A2D" w14:textId="77777777" w:rsidR="0047702B" w:rsidRDefault="00CE5752">
            <w:pPr>
              <w:pStyle w:val="ConsNormal"/>
              <w:ind w:firstLine="0"/>
              <w:jc w:val="both"/>
              <w:rPr>
                <w:rFonts w:ascii="Times New Roman" w:hAnsi="Times New Roman" w:cs="Times New Roman"/>
                <w:sz w:val="22"/>
                <w:szCs w:val="22"/>
              </w:rPr>
            </w:pPr>
            <w:r>
              <w:rPr>
                <w:rFonts w:ascii="Times New Roman" w:hAnsi="Times New Roman" w:cs="Times New Roman"/>
                <w:sz w:val="22"/>
                <w:szCs w:val="22"/>
              </w:rPr>
              <w:t>Степень Вашего родства либо Вашего статуса (супруг или  супруга) по отношению к ПДЛ</w:t>
            </w:r>
          </w:p>
        </w:tc>
        <w:tc>
          <w:tcPr>
            <w:tcW w:w="2863" w:type="dxa"/>
            <w:tcBorders>
              <w:top w:val="single" w:sz="4" w:space="0" w:color="000000"/>
              <w:left w:val="single" w:sz="4" w:space="0" w:color="000000"/>
              <w:bottom w:val="single" w:sz="4" w:space="0" w:color="000000"/>
              <w:right w:val="single" w:sz="4" w:space="0" w:color="000000"/>
            </w:tcBorders>
          </w:tcPr>
          <w:p w14:paraId="6F1E06CF" w14:textId="77777777" w:rsidR="0047702B" w:rsidRDefault="0047702B">
            <w:pPr>
              <w:pStyle w:val="ConsNormal"/>
              <w:ind w:firstLine="0"/>
              <w:rPr>
                <w:rFonts w:ascii="Times New Roman" w:hAnsi="Times New Roman" w:cs="Times New Roman"/>
                <w:sz w:val="22"/>
                <w:szCs w:val="22"/>
              </w:rPr>
            </w:pPr>
          </w:p>
        </w:tc>
      </w:tr>
    </w:tbl>
    <w:p w14:paraId="6118DECB" w14:textId="77777777" w:rsidR="0047702B" w:rsidRDefault="0047702B">
      <w:pPr>
        <w:pStyle w:val="ConsNonformat"/>
        <w:rPr>
          <w:rFonts w:ascii="Times New Roman" w:hAnsi="Times New Roman" w:cs="Times New Roman"/>
          <w:sz w:val="22"/>
          <w:szCs w:val="22"/>
        </w:rPr>
      </w:pPr>
    </w:p>
    <w:p w14:paraId="1227FC13" w14:textId="77777777" w:rsidR="0047702B" w:rsidRDefault="00CE5752">
      <w:pPr>
        <w:jc w:val="both"/>
        <w:rPr>
          <w:rFonts w:cs="Times New Roman"/>
          <w:sz w:val="22"/>
          <w:szCs w:val="22"/>
        </w:rPr>
      </w:pPr>
      <w:r>
        <w:rPr>
          <w:rFonts w:cs="Times New Roman"/>
          <w:sz w:val="22"/>
          <w:szCs w:val="22"/>
        </w:rPr>
        <w:t>Подтверждаю, что со справочным материалом относительно содержания понятий ПДЛ, ИПДЛ, ДЛПМО и РПДЛ ознакомлен(а)</w:t>
      </w:r>
    </w:p>
    <w:p w14:paraId="22FE0EB7" w14:textId="77777777" w:rsidR="0047702B" w:rsidRDefault="00CE5752">
      <w:pPr>
        <w:pStyle w:val="ConsNonformat"/>
        <w:spacing w:before="120"/>
        <w:rPr>
          <w:rFonts w:ascii="Times New Roman" w:hAnsi="Times New Roman" w:cs="Times New Roman"/>
          <w:sz w:val="22"/>
          <w:szCs w:val="22"/>
        </w:rPr>
      </w:pPr>
      <w:r>
        <w:rPr>
          <w:rFonts w:ascii="Times New Roman" w:hAnsi="Times New Roman" w:cs="Times New Roman"/>
          <w:sz w:val="22"/>
          <w:szCs w:val="22"/>
        </w:rPr>
        <w:t>Подтверждаю, что информация, приведенная в настоящем документе, является достоверной.</w:t>
      </w:r>
    </w:p>
    <w:p w14:paraId="07874399" w14:textId="77777777" w:rsidR="0047702B" w:rsidRDefault="0047702B">
      <w:pPr>
        <w:pStyle w:val="ConsNonformat"/>
        <w:rPr>
          <w:rFonts w:ascii="Times New Roman" w:hAnsi="Times New Roman" w:cs="Times New Roman"/>
          <w:sz w:val="22"/>
          <w:szCs w:val="22"/>
        </w:rPr>
      </w:pPr>
    </w:p>
    <w:p w14:paraId="6B38F223" w14:textId="77777777" w:rsidR="0047702B" w:rsidRDefault="0047702B">
      <w:pPr>
        <w:pStyle w:val="ConsNonformat"/>
        <w:rPr>
          <w:rFonts w:ascii="Times New Roman" w:hAnsi="Times New Roman" w:cs="Times New Roman"/>
          <w:sz w:val="22"/>
          <w:szCs w:val="22"/>
        </w:rPr>
      </w:pPr>
    </w:p>
    <w:tbl>
      <w:tblPr>
        <w:tblW w:w="9698" w:type="dxa"/>
        <w:tblInd w:w="108" w:type="dxa"/>
        <w:tblLayout w:type="fixed"/>
        <w:tblLook w:val="0000" w:firstRow="0" w:lastRow="0" w:firstColumn="0" w:lastColumn="0" w:noHBand="0" w:noVBand="0"/>
      </w:tblPr>
      <w:tblGrid>
        <w:gridCol w:w="4111"/>
        <w:gridCol w:w="2268"/>
        <w:gridCol w:w="3260"/>
        <w:gridCol w:w="59"/>
      </w:tblGrid>
      <w:tr w:rsidR="0047702B" w14:paraId="69A8E6C2" w14:textId="77777777">
        <w:tc>
          <w:tcPr>
            <w:tcW w:w="4111" w:type="dxa"/>
          </w:tcPr>
          <w:p w14:paraId="02AE1358" w14:textId="77777777" w:rsidR="0047702B" w:rsidRDefault="00CE5752">
            <w:pPr>
              <w:rPr>
                <w:rFonts w:cs="Times New Roman"/>
                <w:bCs/>
                <w:sz w:val="22"/>
                <w:szCs w:val="22"/>
              </w:rPr>
            </w:pPr>
            <w:r>
              <w:rPr>
                <w:rFonts w:cs="Times New Roman"/>
                <w:bCs/>
                <w:sz w:val="22"/>
                <w:szCs w:val="22"/>
              </w:rPr>
              <w:t>________________________________</w:t>
            </w:r>
          </w:p>
        </w:tc>
        <w:tc>
          <w:tcPr>
            <w:tcW w:w="2268" w:type="dxa"/>
          </w:tcPr>
          <w:p w14:paraId="6B28B65D" w14:textId="77777777" w:rsidR="0047702B" w:rsidRDefault="00CE5752">
            <w:pPr>
              <w:jc w:val="center"/>
              <w:rPr>
                <w:rFonts w:cs="Times New Roman"/>
                <w:sz w:val="22"/>
                <w:szCs w:val="22"/>
              </w:rPr>
            </w:pPr>
            <w:r>
              <w:rPr>
                <w:rFonts w:cs="Times New Roman"/>
                <w:sz w:val="22"/>
                <w:szCs w:val="22"/>
              </w:rPr>
              <w:t>_________________</w:t>
            </w:r>
          </w:p>
        </w:tc>
        <w:tc>
          <w:tcPr>
            <w:tcW w:w="3319" w:type="dxa"/>
            <w:gridSpan w:val="2"/>
          </w:tcPr>
          <w:p w14:paraId="13E8EBC0" w14:textId="77777777" w:rsidR="0047702B" w:rsidRDefault="00CE5752">
            <w:pPr>
              <w:ind w:hanging="133"/>
              <w:jc w:val="center"/>
              <w:rPr>
                <w:rFonts w:cs="Times New Roman"/>
                <w:sz w:val="22"/>
                <w:szCs w:val="22"/>
              </w:rPr>
            </w:pPr>
            <w:r>
              <w:rPr>
                <w:rFonts w:cs="Times New Roman"/>
                <w:sz w:val="22"/>
                <w:szCs w:val="22"/>
              </w:rPr>
              <w:t>_________________________</w:t>
            </w:r>
          </w:p>
        </w:tc>
      </w:tr>
      <w:tr w:rsidR="0047702B" w14:paraId="3F098C12" w14:textId="77777777">
        <w:trPr>
          <w:gridAfter w:val="1"/>
          <w:wAfter w:w="59" w:type="dxa"/>
        </w:trPr>
        <w:tc>
          <w:tcPr>
            <w:tcW w:w="4111" w:type="dxa"/>
          </w:tcPr>
          <w:p w14:paraId="0FA9A1A8" w14:textId="77777777" w:rsidR="0047702B" w:rsidRDefault="00CE5752">
            <w:pPr>
              <w:ind w:firstLine="34"/>
              <w:jc w:val="center"/>
              <w:rPr>
                <w:rFonts w:cs="Times New Roman"/>
                <w:bCs/>
                <w:sz w:val="22"/>
                <w:szCs w:val="22"/>
              </w:rPr>
            </w:pPr>
            <w:r>
              <w:rPr>
                <w:rFonts w:cs="Times New Roman"/>
                <w:sz w:val="22"/>
                <w:szCs w:val="22"/>
              </w:rPr>
              <w:t>Дата</w:t>
            </w:r>
          </w:p>
        </w:tc>
        <w:tc>
          <w:tcPr>
            <w:tcW w:w="5528" w:type="dxa"/>
            <w:gridSpan w:val="2"/>
          </w:tcPr>
          <w:p w14:paraId="79AB6333" w14:textId="77777777" w:rsidR="0047702B" w:rsidRDefault="00CE5752">
            <w:pPr>
              <w:rPr>
                <w:rFonts w:cs="Times New Roman"/>
                <w:b/>
                <w:bCs/>
                <w:sz w:val="22"/>
                <w:szCs w:val="22"/>
              </w:rPr>
            </w:pPr>
            <w:r>
              <w:rPr>
                <w:rFonts w:cs="Times New Roman"/>
                <w:sz w:val="22"/>
                <w:szCs w:val="22"/>
              </w:rPr>
              <w:t xml:space="preserve">         Подпись                          Фамилия И.О.</w:t>
            </w:r>
          </w:p>
        </w:tc>
      </w:tr>
    </w:tbl>
    <w:p w14:paraId="6C4F61C8" w14:textId="77777777" w:rsidR="0047702B" w:rsidRDefault="0047702B">
      <w:pPr>
        <w:rPr>
          <w:rFonts w:cs="Times New Roman"/>
          <w:sz w:val="22"/>
          <w:szCs w:val="22"/>
        </w:rPr>
      </w:pPr>
    </w:p>
    <w:p w14:paraId="3C672E4B" w14:textId="77777777" w:rsidR="0047702B" w:rsidRDefault="0047702B">
      <w:pPr>
        <w:rPr>
          <w:rFonts w:cs="Times New Roman"/>
          <w:sz w:val="22"/>
          <w:szCs w:val="22"/>
        </w:rPr>
      </w:pPr>
    </w:p>
    <w:p w14:paraId="5D67B7CE" w14:textId="77777777" w:rsidR="0047702B" w:rsidRDefault="0047702B">
      <w:pPr>
        <w:rPr>
          <w:rFonts w:cs="Times New Roman"/>
          <w:sz w:val="22"/>
          <w:szCs w:val="22"/>
        </w:rPr>
      </w:pPr>
    </w:p>
    <w:p w14:paraId="6F033B64" w14:textId="77777777" w:rsidR="0047702B" w:rsidRDefault="0047702B">
      <w:pPr>
        <w:rPr>
          <w:rFonts w:cs="Times New Roman"/>
          <w:sz w:val="22"/>
          <w:szCs w:val="22"/>
        </w:rPr>
      </w:pPr>
    </w:p>
    <w:p w14:paraId="6A0A5832" w14:textId="77777777" w:rsidR="0047702B" w:rsidRDefault="0047702B">
      <w:pPr>
        <w:rPr>
          <w:rFonts w:cs="Times New Roman"/>
          <w:sz w:val="22"/>
          <w:szCs w:val="22"/>
        </w:rPr>
      </w:pPr>
    </w:p>
    <w:p w14:paraId="29E67385" w14:textId="77777777" w:rsidR="0047702B" w:rsidRDefault="0047702B">
      <w:pPr>
        <w:rPr>
          <w:rFonts w:cs="Times New Roman"/>
          <w:sz w:val="22"/>
          <w:szCs w:val="22"/>
        </w:rPr>
      </w:pPr>
    </w:p>
    <w:p w14:paraId="08EA8ABD" w14:textId="77777777" w:rsidR="0047702B" w:rsidRDefault="0047702B">
      <w:pPr>
        <w:rPr>
          <w:rFonts w:cs="Times New Roman"/>
          <w:sz w:val="22"/>
          <w:szCs w:val="22"/>
        </w:rPr>
      </w:pPr>
    </w:p>
    <w:p w14:paraId="28D92AD6" w14:textId="77777777" w:rsidR="0047702B" w:rsidRDefault="0047702B">
      <w:pPr>
        <w:rPr>
          <w:rFonts w:cs="Times New Roman"/>
          <w:sz w:val="22"/>
          <w:szCs w:val="22"/>
        </w:rPr>
      </w:pPr>
    </w:p>
    <w:p w14:paraId="2E4D13BB" w14:textId="77777777" w:rsidR="0047702B" w:rsidRDefault="0047702B">
      <w:pPr>
        <w:rPr>
          <w:rFonts w:cs="Times New Roman"/>
          <w:sz w:val="22"/>
          <w:szCs w:val="22"/>
        </w:rPr>
      </w:pPr>
    </w:p>
    <w:p w14:paraId="5DFACB6B" w14:textId="77777777" w:rsidR="0047702B" w:rsidRDefault="0047702B">
      <w:pPr>
        <w:rPr>
          <w:rFonts w:cs="Times New Roman"/>
          <w:sz w:val="22"/>
          <w:szCs w:val="22"/>
        </w:rPr>
      </w:pPr>
    </w:p>
    <w:p w14:paraId="795AA395" w14:textId="77777777" w:rsidR="0047702B" w:rsidRDefault="0047702B">
      <w:pPr>
        <w:rPr>
          <w:rFonts w:cs="Times New Roman"/>
          <w:sz w:val="22"/>
          <w:szCs w:val="22"/>
        </w:rPr>
      </w:pPr>
    </w:p>
    <w:p w14:paraId="2542718F" w14:textId="77777777" w:rsidR="0047702B" w:rsidRDefault="0047702B">
      <w:pPr>
        <w:rPr>
          <w:rFonts w:cs="Times New Roman"/>
          <w:sz w:val="22"/>
          <w:szCs w:val="22"/>
        </w:rPr>
      </w:pPr>
    </w:p>
    <w:p w14:paraId="010B3A1E" w14:textId="77777777" w:rsidR="0047702B" w:rsidRDefault="0047702B">
      <w:pPr>
        <w:rPr>
          <w:rFonts w:cs="Times New Roman"/>
          <w:sz w:val="22"/>
          <w:szCs w:val="22"/>
        </w:rPr>
      </w:pPr>
    </w:p>
    <w:p w14:paraId="26C14919" w14:textId="77777777" w:rsidR="0047702B" w:rsidRDefault="0047702B">
      <w:pPr>
        <w:rPr>
          <w:rFonts w:cs="Times New Roman"/>
          <w:sz w:val="22"/>
          <w:szCs w:val="22"/>
        </w:rPr>
      </w:pPr>
    </w:p>
    <w:p w14:paraId="601E0066" w14:textId="77777777" w:rsidR="0047702B" w:rsidRDefault="0047702B">
      <w:pPr>
        <w:rPr>
          <w:rFonts w:cs="Times New Roman"/>
          <w:sz w:val="22"/>
          <w:szCs w:val="22"/>
        </w:rPr>
      </w:pPr>
    </w:p>
    <w:p w14:paraId="7A0236DC" w14:textId="77777777" w:rsidR="0047702B" w:rsidRDefault="0047702B">
      <w:pPr>
        <w:rPr>
          <w:rFonts w:cs="Times New Roman"/>
          <w:sz w:val="22"/>
          <w:szCs w:val="22"/>
        </w:rPr>
      </w:pPr>
    </w:p>
    <w:p w14:paraId="41FF8A5C" w14:textId="77777777" w:rsidR="0047702B" w:rsidRDefault="0047702B">
      <w:pPr>
        <w:rPr>
          <w:rFonts w:cs="Times New Roman"/>
          <w:sz w:val="22"/>
          <w:szCs w:val="22"/>
        </w:rPr>
      </w:pPr>
    </w:p>
    <w:p w14:paraId="036BCFC1" w14:textId="77777777" w:rsidR="0047702B" w:rsidRDefault="0047702B">
      <w:pPr>
        <w:rPr>
          <w:rFonts w:cs="Times New Roman"/>
          <w:sz w:val="22"/>
          <w:szCs w:val="22"/>
        </w:rPr>
      </w:pPr>
    </w:p>
    <w:p w14:paraId="5A0DDAE8" w14:textId="77777777" w:rsidR="0047702B" w:rsidRDefault="0047702B">
      <w:pPr>
        <w:rPr>
          <w:rFonts w:cs="Times New Roman"/>
          <w:sz w:val="22"/>
          <w:szCs w:val="22"/>
        </w:rPr>
      </w:pPr>
    </w:p>
    <w:p w14:paraId="6093CE2C" w14:textId="77777777" w:rsidR="0047702B" w:rsidRDefault="0047702B">
      <w:pPr>
        <w:rPr>
          <w:rFonts w:cs="Times New Roman"/>
          <w:sz w:val="22"/>
          <w:szCs w:val="22"/>
        </w:rPr>
      </w:pPr>
    </w:p>
    <w:p w14:paraId="21594A4C" w14:textId="77777777" w:rsidR="0047702B" w:rsidRDefault="0047702B">
      <w:pPr>
        <w:rPr>
          <w:rFonts w:cs="Times New Roman"/>
          <w:sz w:val="22"/>
          <w:szCs w:val="22"/>
        </w:rPr>
      </w:pPr>
    </w:p>
    <w:p w14:paraId="7984170E" w14:textId="77777777" w:rsidR="0047702B" w:rsidRDefault="0047702B">
      <w:pPr>
        <w:rPr>
          <w:rFonts w:cs="Times New Roman"/>
          <w:sz w:val="22"/>
          <w:szCs w:val="22"/>
        </w:rPr>
      </w:pPr>
    </w:p>
    <w:p w14:paraId="5B755EEF" w14:textId="77777777" w:rsidR="0047702B" w:rsidRDefault="0047702B">
      <w:pPr>
        <w:rPr>
          <w:rFonts w:cs="Times New Roman"/>
          <w:sz w:val="22"/>
          <w:szCs w:val="22"/>
        </w:rPr>
      </w:pPr>
    </w:p>
    <w:p w14:paraId="40C7D190" w14:textId="77777777" w:rsidR="0047702B" w:rsidRDefault="0047702B">
      <w:pPr>
        <w:rPr>
          <w:rFonts w:cs="Times New Roman"/>
          <w:sz w:val="22"/>
          <w:szCs w:val="22"/>
        </w:rPr>
      </w:pPr>
    </w:p>
    <w:p w14:paraId="4CBF59E1" w14:textId="77777777" w:rsidR="0047702B" w:rsidRDefault="0047702B">
      <w:pPr>
        <w:rPr>
          <w:rFonts w:cs="Times New Roman"/>
          <w:sz w:val="22"/>
          <w:szCs w:val="22"/>
        </w:rPr>
      </w:pPr>
    </w:p>
    <w:p w14:paraId="63E7DB09" w14:textId="77777777" w:rsidR="0047702B" w:rsidRDefault="0047702B">
      <w:pPr>
        <w:rPr>
          <w:rFonts w:cs="Times New Roman"/>
          <w:sz w:val="22"/>
          <w:szCs w:val="22"/>
        </w:rPr>
      </w:pPr>
    </w:p>
    <w:p w14:paraId="50CAE15A" w14:textId="77777777" w:rsidR="0047702B" w:rsidRDefault="0047702B">
      <w:pPr>
        <w:rPr>
          <w:rFonts w:cs="Times New Roman"/>
          <w:sz w:val="22"/>
          <w:szCs w:val="22"/>
        </w:rPr>
      </w:pPr>
    </w:p>
    <w:p w14:paraId="123427EB" w14:textId="77777777" w:rsidR="0047702B" w:rsidRDefault="00CE5752">
      <w:pPr>
        <w:jc w:val="center"/>
        <w:rPr>
          <w:rFonts w:cs="Times New Roman"/>
          <w:sz w:val="22"/>
          <w:szCs w:val="22"/>
        </w:rPr>
      </w:pPr>
      <w:r>
        <w:rPr>
          <w:rFonts w:cs="Times New Roman"/>
          <w:sz w:val="22"/>
          <w:szCs w:val="22"/>
        </w:rPr>
        <w:lastRenderedPageBreak/>
        <w:t>Справочный материал относительно содержания понятий</w:t>
      </w:r>
    </w:p>
    <w:p w14:paraId="75EC1D43" w14:textId="77777777" w:rsidR="0047702B" w:rsidRDefault="00CE5752">
      <w:pPr>
        <w:jc w:val="center"/>
        <w:rPr>
          <w:rFonts w:cs="Times New Roman"/>
          <w:sz w:val="22"/>
          <w:szCs w:val="22"/>
        </w:rPr>
      </w:pPr>
      <w:r>
        <w:rPr>
          <w:rFonts w:cs="Times New Roman"/>
          <w:sz w:val="22"/>
          <w:szCs w:val="22"/>
        </w:rPr>
        <w:t>ПДЛ, ИПДЛ, ДЛПМО и РПДЛ</w:t>
      </w:r>
    </w:p>
    <w:p w14:paraId="7E2B8AB2" w14:textId="77777777" w:rsidR="0047702B" w:rsidRDefault="0047702B">
      <w:pPr>
        <w:rPr>
          <w:rFonts w:cs="Times New Roman"/>
          <w:sz w:val="22"/>
          <w:szCs w:val="22"/>
        </w:rPr>
      </w:pPr>
    </w:p>
    <w:p w14:paraId="6774DC80" w14:textId="77777777" w:rsidR="0047702B" w:rsidRDefault="00CE5752">
      <w:pPr>
        <w:rPr>
          <w:rFonts w:cs="Times New Roman"/>
          <w:sz w:val="22"/>
          <w:szCs w:val="22"/>
        </w:rPr>
      </w:pPr>
      <w:r>
        <w:rPr>
          <w:rFonts w:cs="Times New Roman"/>
          <w:sz w:val="22"/>
          <w:szCs w:val="22"/>
        </w:rPr>
        <w:t>Категориях публичных должностных лиц (ПДЛ):</w:t>
      </w:r>
    </w:p>
    <w:p w14:paraId="093C14DD" w14:textId="77777777" w:rsidR="0047702B" w:rsidRDefault="0047702B">
      <w:pPr>
        <w:rPr>
          <w:rFonts w:cs="Times New Roman"/>
          <w:sz w:val="22"/>
          <w:szCs w:val="22"/>
        </w:rPr>
      </w:pPr>
    </w:p>
    <w:p w14:paraId="60F90726" w14:textId="77777777" w:rsidR="0047702B" w:rsidRDefault="00CE5752">
      <w:pPr>
        <w:rPr>
          <w:rFonts w:cs="Times New Roman"/>
          <w:b/>
          <w:bCs/>
          <w:sz w:val="22"/>
          <w:szCs w:val="22"/>
          <w:u w:val="single"/>
        </w:rPr>
      </w:pPr>
      <w:r>
        <w:rPr>
          <w:rFonts w:cs="Times New Roman"/>
          <w:b/>
          <w:bCs/>
          <w:sz w:val="22"/>
          <w:szCs w:val="22"/>
          <w:u w:val="single"/>
        </w:rPr>
        <w:t>1. Иностранное публичное должностное лицо (ИПДЛ)</w:t>
      </w:r>
    </w:p>
    <w:p w14:paraId="4C9424BB" w14:textId="77777777" w:rsidR="0047702B" w:rsidRDefault="00CE5752">
      <w:pPr>
        <w:rPr>
          <w:rFonts w:cs="Times New Roman"/>
          <w:sz w:val="22"/>
          <w:szCs w:val="22"/>
        </w:rPr>
      </w:pPr>
      <w:r>
        <w:rPr>
          <w:rFonts w:cs="Times New Roman"/>
          <w:sz w:val="22"/>
          <w:szCs w:val="22"/>
        </w:rPr>
        <w:t>- это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а именно:</w:t>
      </w:r>
    </w:p>
    <w:p w14:paraId="6A51F14C" w14:textId="77777777" w:rsidR="0047702B" w:rsidRDefault="00CE5752">
      <w:pPr>
        <w:numPr>
          <w:ilvl w:val="0"/>
          <w:numId w:val="17"/>
        </w:numPr>
        <w:rPr>
          <w:rFonts w:cs="Times New Roman"/>
          <w:sz w:val="22"/>
          <w:szCs w:val="22"/>
        </w:rPr>
      </w:pPr>
      <w:r>
        <w:rPr>
          <w:rFonts w:cs="Times New Roman"/>
          <w:sz w:val="22"/>
          <w:szCs w:val="22"/>
        </w:rPr>
        <w:t>Главы государств (в том числе правящие королевские династии) или правительств;</w:t>
      </w:r>
    </w:p>
    <w:p w14:paraId="64A2E8DE" w14:textId="77777777" w:rsidR="0047702B" w:rsidRDefault="00CE5752">
      <w:pPr>
        <w:numPr>
          <w:ilvl w:val="0"/>
          <w:numId w:val="17"/>
        </w:numPr>
        <w:rPr>
          <w:rFonts w:cs="Times New Roman"/>
          <w:sz w:val="22"/>
          <w:szCs w:val="22"/>
        </w:rPr>
      </w:pPr>
      <w:r>
        <w:rPr>
          <w:rFonts w:cs="Times New Roman"/>
          <w:sz w:val="22"/>
          <w:szCs w:val="22"/>
        </w:rPr>
        <w:t>Министры, их заместители и помощники;</w:t>
      </w:r>
    </w:p>
    <w:p w14:paraId="58CC7AF1" w14:textId="77777777" w:rsidR="0047702B" w:rsidRDefault="00CE5752">
      <w:pPr>
        <w:numPr>
          <w:ilvl w:val="0"/>
          <w:numId w:val="17"/>
        </w:numPr>
        <w:rPr>
          <w:rFonts w:cs="Times New Roman"/>
          <w:sz w:val="22"/>
          <w:szCs w:val="22"/>
        </w:rPr>
      </w:pPr>
      <w:r>
        <w:rPr>
          <w:rFonts w:cs="Times New Roman"/>
          <w:sz w:val="22"/>
          <w:szCs w:val="22"/>
        </w:rPr>
        <w:t>Высшие правительственные чиновники;</w:t>
      </w:r>
    </w:p>
    <w:p w14:paraId="379557C7" w14:textId="77777777" w:rsidR="0047702B" w:rsidRDefault="00CE5752">
      <w:pPr>
        <w:numPr>
          <w:ilvl w:val="0"/>
          <w:numId w:val="17"/>
        </w:numPr>
        <w:rPr>
          <w:rFonts w:cs="Times New Roman"/>
          <w:sz w:val="22"/>
          <w:szCs w:val="22"/>
        </w:rPr>
      </w:pPr>
      <w:r>
        <w:rPr>
          <w:rFonts w:cs="Times New Roman"/>
          <w:sz w:val="22"/>
          <w:szCs w:val="22"/>
        </w:rPr>
        <w:t>Руководители и заместители руководителей судебных органов власти "последней инстанции" (Верховный, Конституционный суд), на решение которых не подается апелляция;</w:t>
      </w:r>
    </w:p>
    <w:p w14:paraId="77553A2B" w14:textId="77777777" w:rsidR="0047702B" w:rsidRDefault="00CE5752">
      <w:pPr>
        <w:numPr>
          <w:ilvl w:val="0"/>
          <w:numId w:val="17"/>
        </w:numPr>
        <w:rPr>
          <w:rFonts w:cs="Times New Roman"/>
          <w:sz w:val="22"/>
          <w:szCs w:val="22"/>
        </w:rPr>
      </w:pPr>
      <w:r>
        <w:rPr>
          <w:rFonts w:cs="Times New Roman"/>
          <w:sz w:val="22"/>
          <w:szCs w:val="22"/>
        </w:rPr>
        <w:t>Государственный прокурор и его заместители;</w:t>
      </w:r>
    </w:p>
    <w:p w14:paraId="1BA56B66" w14:textId="77777777" w:rsidR="0047702B" w:rsidRDefault="00CE5752">
      <w:pPr>
        <w:numPr>
          <w:ilvl w:val="0"/>
          <w:numId w:val="17"/>
        </w:numPr>
        <w:rPr>
          <w:rFonts w:cs="Times New Roman"/>
          <w:sz w:val="22"/>
          <w:szCs w:val="22"/>
        </w:rPr>
      </w:pPr>
      <w:r>
        <w:rPr>
          <w:rFonts w:cs="Times New Roman"/>
          <w:sz w:val="22"/>
          <w:szCs w:val="22"/>
        </w:rPr>
        <w:t>Высшие военные чиновники (начальники генеральных штабов, верховные главнокомандующие и т.д.);</w:t>
      </w:r>
    </w:p>
    <w:p w14:paraId="3415F18F" w14:textId="77777777" w:rsidR="0047702B" w:rsidRDefault="00CE5752">
      <w:pPr>
        <w:numPr>
          <w:ilvl w:val="0"/>
          <w:numId w:val="17"/>
        </w:numPr>
        <w:rPr>
          <w:rFonts w:cs="Times New Roman"/>
          <w:sz w:val="22"/>
          <w:szCs w:val="22"/>
        </w:rPr>
      </w:pPr>
      <w:r>
        <w:rPr>
          <w:rFonts w:cs="Times New Roman"/>
          <w:sz w:val="22"/>
          <w:szCs w:val="22"/>
        </w:rPr>
        <w:t>Руководители и члены Советов директоров Национальных Банков;</w:t>
      </w:r>
    </w:p>
    <w:p w14:paraId="48E0DC0E" w14:textId="77777777" w:rsidR="0047702B" w:rsidRDefault="00CE5752">
      <w:pPr>
        <w:numPr>
          <w:ilvl w:val="0"/>
          <w:numId w:val="17"/>
        </w:numPr>
        <w:rPr>
          <w:rFonts w:cs="Times New Roman"/>
          <w:sz w:val="22"/>
          <w:szCs w:val="22"/>
        </w:rPr>
      </w:pPr>
      <w:r>
        <w:rPr>
          <w:rFonts w:cs="Times New Roman"/>
          <w:sz w:val="22"/>
          <w:szCs w:val="22"/>
        </w:rPr>
        <w:t>Послы;</w:t>
      </w:r>
    </w:p>
    <w:p w14:paraId="7566EE82" w14:textId="77777777" w:rsidR="0047702B" w:rsidRDefault="00CE5752">
      <w:pPr>
        <w:numPr>
          <w:ilvl w:val="0"/>
          <w:numId w:val="17"/>
        </w:numPr>
        <w:rPr>
          <w:rFonts w:cs="Times New Roman"/>
          <w:sz w:val="22"/>
          <w:szCs w:val="22"/>
        </w:rPr>
      </w:pPr>
      <w:r>
        <w:rPr>
          <w:rFonts w:cs="Times New Roman"/>
          <w:sz w:val="22"/>
          <w:szCs w:val="22"/>
        </w:rPr>
        <w:t>Руководители государственных корпораций;</w:t>
      </w:r>
    </w:p>
    <w:p w14:paraId="08D8E0E0" w14:textId="77777777" w:rsidR="0047702B" w:rsidRDefault="00CE5752">
      <w:pPr>
        <w:numPr>
          <w:ilvl w:val="0"/>
          <w:numId w:val="17"/>
        </w:numPr>
        <w:rPr>
          <w:rFonts w:cs="Times New Roman"/>
          <w:sz w:val="22"/>
          <w:szCs w:val="22"/>
        </w:rPr>
      </w:pPr>
      <w:r>
        <w:rPr>
          <w:rFonts w:cs="Times New Roman"/>
          <w:sz w:val="22"/>
          <w:szCs w:val="22"/>
        </w:rPr>
        <w:t>Члены Парламента или иного законодательного органа и т.д.1</w:t>
      </w:r>
    </w:p>
    <w:p w14:paraId="0337975E" w14:textId="77777777" w:rsidR="0047702B" w:rsidRDefault="0047702B">
      <w:pPr>
        <w:rPr>
          <w:rFonts w:cs="Times New Roman"/>
          <w:sz w:val="22"/>
          <w:szCs w:val="22"/>
        </w:rPr>
      </w:pPr>
    </w:p>
    <w:p w14:paraId="06B6A826" w14:textId="77777777" w:rsidR="0047702B" w:rsidRDefault="00CE5752">
      <w:pPr>
        <w:rPr>
          <w:rFonts w:cs="Times New Roman"/>
          <w:sz w:val="22"/>
          <w:szCs w:val="22"/>
        </w:rPr>
      </w:pPr>
      <w:r>
        <w:rPr>
          <w:rFonts w:cs="Times New Roman"/>
          <w:sz w:val="22"/>
          <w:szCs w:val="22"/>
        </w:rPr>
        <w:t>Вышеприведенный перечень должностей, по которым определяется принадлежность к ИПДЛ, не является исчерпывающим и может варьироваться в зависимости от государственного устройства той или иной страны.</w:t>
      </w:r>
    </w:p>
    <w:p w14:paraId="285D79B9" w14:textId="77777777" w:rsidR="0047702B" w:rsidRDefault="00CE5752">
      <w:pPr>
        <w:rPr>
          <w:rFonts w:cs="Times New Roman"/>
          <w:sz w:val="22"/>
          <w:szCs w:val="22"/>
        </w:rPr>
      </w:pPr>
      <w:r>
        <w:rPr>
          <w:rFonts w:cs="Times New Roman"/>
          <w:sz w:val="22"/>
          <w:szCs w:val="22"/>
        </w:rPr>
        <w:t>Принадлежность лица к категории ИПДЛ определяется в соответствии с рекомендациями ФАТФ.</w:t>
      </w:r>
    </w:p>
    <w:p w14:paraId="2513765B" w14:textId="77777777" w:rsidR="0047702B" w:rsidRDefault="0047702B">
      <w:pPr>
        <w:rPr>
          <w:rFonts w:cs="Times New Roman"/>
          <w:sz w:val="22"/>
          <w:szCs w:val="22"/>
        </w:rPr>
      </w:pPr>
    </w:p>
    <w:p w14:paraId="76B04893" w14:textId="77777777" w:rsidR="0047702B" w:rsidRDefault="00CE5752">
      <w:pPr>
        <w:rPr>
          <w:rFonts w:cs="Times New Roman"/>
          <w:b/>
          <w:bCs/>
          <w:sz w:val="22"/>
          <w:szCs w:val="22"/>
          <w:u w:val="single"/>
        </w:rPr>
      </w:pPr>
      <w:r>
        <w:rPr>
          <w:rFonts w:cs="Times New Roman"/>
          <w:b/>
          <w:bCs/>
          <w:sz w:val="22"/>
          <w:szCs w:val="22"/>
          <w:u w:val="single"/>
        </w:rPr>
        <w:t xml:space="preserve">2. Должностное лицо публичной международной организации (ДЛПМО) </w:t>
      </w:r>
    </w:p>
    <w:p w14:paraId="63DD2AD8" w14:textId="77777777" w:rsidR="0047702B" w:rsidRDefault="00CE5752">
      <w:pPr>
        <w:rPr>
          <w:rFonts w:cs="Times New Roman"/>
          <w:sz w:val="22"/>
          <w:szCs w:val="22"/>
        </w:rPr>
      </w:pPr>
      <w:r>
        <w:rPr>
          <w:rFonts w:cs="Times New Roman"/>
          <w:sz w:val="22"/>
          <w:szCs w:val="22"/>
        </w:rPr>
        <w:t>- лицо, которому доверены или были доверены важные функции международной организацией (за исключением руководителей среднего звена или лиц, занимающих более низкие позиции в указанной категории)</w:t>
      </w:r>
      <w:r>
        <w:rPr>
          <w:rFonts w:cs="Times New Roman"/>
          <w:sz w:val="22"/>
          <w:szCs w:val="22"/>
        </w:rPr>
        <w:footnoteReference w:id="5"/>
      </w:r>
      <w:r>
        <w:rPr>
          <w:rFonts w:cs="Times New Roman"/>
          <w:sz w:val="22"/>
          <w:szCs w:val="22"/>
        </w:rPr>
        <w:t>, в частности:</w:t>
      </w:r>
    </w:p>
    <w:p w14:paraId="36C1973B" w14:textId="77777777" w:rsidR="0047702B" w:rsidRDefault="0047702B">
      <w:pPr>
        <w:rPr>
          <w:rFonts w:cs="Times New Roman"/>
          <w:sz w:val="22"/>
          <w:szCs w:val="22"/>
        </w:rPr>
      </w:pPr>
    </w:p>
    <w:p w14:paraId="3BD38874" w14:textId="77777777" w:rsidR="0047702B" w:rsidRDefault="00CE5752">
      <w:pPr>
        <w:rPr>
          <w:rFonts w:cs="Times New Roman"/>
          <w:sz w:val="22"/>
          <w:szCs w:val="22"/>
        </w:rPr>
      </w:pPr>
      <w:r>
        <w:rPr>
          <w:rFonts w:cs="Times New Roman"/>
          <w:sz w:val="22"/>
          <w:szCs w:val="22"/>
        </w:rPr>
        <w:t>1. Руководители, заместители руководителей международных и наднациональных организаций:</w:t>
      </w:r>
    </w:p>
    <w:p w14:paraId="3D2691B3" w14:textId="77777777" w:rsidR="0047702B" w:rsidRDefault="00CE5752">
      <w:pPr>
        <w:rPr>
          <w:rFonts w:cs="Times New Roman"/>
          <w:sz w:val="22"/>
          <w:szCs w:val="22"/>
        </w:rPr>
      </w:pPr>
      <w:r>
        <w:rPr>
          <w:rFonts w:cs="Times New Roman"/>
          <w:sz w:val="22"/>
          <w:szCs w:val="22"/>
        </w:rPr>
        <w:t>- Организация Объединенных Наций (ООН),</w:t>
      </w:r>
    </w:p>
    <w:p w14:paraId="0BB0456A" w14:textId="77777777" w:rsidR="0047702B" w:rsidRDefault="00CE5752">
      <w:pPr>
        <w:rPr>
          <w:rFonts w:cs="Times New Roman"/>
          <w:sz w:val="22"/>
          <w:szCs w:val="22"/>
        </w:rPr>
      </w:pPr>
      <w:r>
        <w:rPr>
          <w:rFonts w:cs="Times New Roman"/>
          <w:sz w:val="22"/>
          <w:szCs w:val="22"/>
        </w:rPr>
        <w:t>- Организация экономического развития и сотрудничества (ОЭСР)</w:t>
      </w:r>
    </w:p>
    <w:p w14:paraId="0463AEA1" w14:textId="77777777" w:rsidR="0047702B" w:rsidRDefault="00CE5752">
      <w:pPr>
        <w:rPr>
          <w:rFonts w:cs="Times New Roman"/>
          <w:sz w:val="22"/>
          <w:szCs w:val="22"/>
        </w:rPr>
      </w:pPr>
      <w:r>
        <w:rPr>
          <w:rFonts w:cs="Times New Roman"/>
          <w:sz w:val="22"/>
          <w:szCs w:val="22"/>
        </w:rPr>
        <w:t>- Экономический и Социальный Совет ООН</w:t>
      </w:r>
    </w:p>
    <w:p w14:paraId="7F2F1606" w14:textId="77777777" w:rsidR="0047702B" w:rsidRDefault="00CE5752">
      <w:pPr>
        <w:rPr>
          <w:rFonts w:cs="Times New Roman"/>
          <w:sz w:val="22"/>
          <w:szCs w:val="22"/>
        </w:rPr>
      </w:pPr>
      <w:r>
        <w:rPr>
          <w:rFonts w:cs="Times New Roman"/>
          <w:sz w:val="22"/>
          <w:szCs w:val="22"/>
        </w:rPr>
        <w:t>- Организация стран - экспортеров нефти (ОПЕК)</w:t>
      </w:r>
    </w:p>
    <w:p w14:paraId="4C6CE595" w14:textId="77777777" w:rsidR="0047702B" w:rsidRDefault="00CE5752">
      <w:pPr>
        <w:rPr>
          <w:rFonts w:cs="Times New Roman"/>
          <w:sz w:val="22"/>
          <w:szCs w:val="22"/>
        </w:rPr>
      </w:pPr>
      <w:r>
        <w:rPr>
          <w:rFonts w:cs="Times New Roman"/>
          <w:sz w:val="22"/>
          <w:szCs w:val="22"/>
        </w:rPr>
        <w:t>- Международный олимпийский комитет (МОК)</w:t>
      </w:r>
    </w:p>
    <w:p w14:paraId="08B05348" w14:textId="77777777" w:rsidR="0047702B" w:rsidRDefault="00CE5752">
      <w:pPr>
        <w:rPr>
          <w:rFonts w:cs="Times New Roman"/>
          <w:sz w:val="22"/>
          <w:szCs w:val="22"/>
        </w:rPr>
      </w:pPr>
      <w:r>
        <w:rPr>
          <w:rFonts w:cs="Times New Roman"/>
          <w:sz w:val="22"/>
          <w:szCs w:val="22"/>
        </w:rPr>
        <w:t>- Всемирный банк (ВБ)</w:t>
      </w:r>
    </w:p>
    <w:p w14:paraId="6F77B5F0" w14:textId="77777777" w:rsidR="0047702B" w:rsidRDefault="00CE5752">
      <w:pPr>
        <w:rPr>
          <w:rFonts w:cs="Times New Roman"/>
          <w:sz w:val="22"/>
          <w:szCs w:val="22"/>
        </w:rPr>
      </w:pPr>
      <w:r>
        <w:rPr>
          <w:rFonts w:cs="Times New Roman"/>
          <w:sz w:val="22"/>
          <w:szCs w:val="22"/>
        </w:rPr>
        <w:t>- Международный валютный фонд (МВФ)</w:t>
      </w:r>
    </w:p>
    <w:p w14:paraId="5E8BAEA6" w14:textId="77777777" w:rsidR="0047702B" w:rsidRDefault="00CE5752">
      <w:pPr>
        <w:rPr>
          <w:rFonts w:cs="Times New Roman"/>
          <w:sz w:val="22"/>
          <w:szCs w:val="22"/>
        </w:rPr>
      </w:pPr>
      <w:r>
        <w:rPr>
          <w:rFonts w:cs="Times New Roman"/>
          <w:sz w:val="22"/>
          <w:szCs w:val="22"/>
        </w:rPr>
        <w:t>- Европейская комиссия</w:t>
      </w:r>
    </w:p>
    <w:p w14:paraId="2FB7F6E3" w14:textId="77777777" w:rsidR="0047702B" w:rsidRDefault="00CE5752">
      <w:pPr>
        <w:rPr>
          <w:rFonts w:cs="Times New Roman"/>
          <w:sz w:val="22"/>
          <w:szCs w:val="22"/>
        </w:rPr>
      </w:pPr>
      <w:r>
        <w:rPr>
          <w:rFonts w:cs="Times New Roman"/>
          <w:sz w:val="22"/>
          <w:szCs w:val="22"/>
        </w:rPr>
        <w:t>- Европейский центральный банк (ЕЦБ)</w:t>
      </w:r>
    </w:p>
    <w:p w14:paraId="3F874179" w14:textId="77777777" w:rsidR="0047702B" w:rsidRDefault="00CE5752">
      <w:pPr>
        <w:rPr>
          <w:rFonts w:cs="Times New Roman"/>
          <w:sz w:val="22"/>
          <w:szCs w:val="22"/>
        </w:rPr>
      </w:pPr>
      <w:r>
        <w:rPr>
          <w:rFonts w:cs="Times New Roman"/>
          <w:sz w:val="22"/>
          <w:szCs w:val="22"/>
        </w:rPr>
        <w:t>- Европарламент;</w:t>
      </w:r>
    </w:p>
    <w:p w14:paraId="42E7A516" w14:textId="77777777" w:rsidR="0047702B" w:rsidRDefault="00CE5752">
      <w:pPr>
        <w:rPr>
          <w:rFonts w:cs="Times New Roman"/>
          <w:sz w:val="22"/>
          <w:szCs w:val="22"/>
        </w:rPr>
      </w:pPr>
      <w:r>
        <w:rPr>
          <w:rFonts w:cs="Times New Roman"/>
          <w:sz w:val="22"/>
          <w:szCs w:val="22"/>
        </w:rPr>
        <w:t>- и др.</w:t>
      </w:r>
    </w:p>
    <w:p w14:paraId="4BB50692" w14:textId="77777777" w:rsidR="0047702B" w:rsidRDefault="00CE5752">
      <w:pPr>
        <w:rPr>
          <w:rFonts w:cs="Times New Roman"/>
          <w:sz w:val="22"/>
          <w:szCs w:val="22"/>
        </w:rPr>
      </w:pPr>
      <w:r>
        <w:rPr>
          <w:rFonts w:cs="Times New Roman"/>
          <w:sz w:val="22"/>
          <w:szCs w:val="22"/>
        </w:rPr>
        <w:t>2. Руководители и члены международных и наднациональных судебных организаций:</w:t>
      </w:r>
    </w:p>
    <w:p w14:paraId="7AC9F71C" w14:textId="77777777" w:rsidR="0047702B" w:rsidRDefault="00CE5752">
      <w:pPr>
        <w:rPr>
          <w:rFonts w:cs="Times New Roman"/>
          <w:sz w:val="22"/>
          <w:szCs w:val="22"/>
        </w:rPr>
      </w:pPr>
      <w:r>
        <w:rPr>
          <w:rFonts w:cs="Times New Roman"/>
          <w:sz w:val="22"/>
          <w:szCs w:val="22"/>
        </w:rPr>
        <w:t>- Международный суд ООН</w:t>
      </w:r>
    </w:p>
    <w:p w14:paraId="3119F8D7" w14:textId="77777777" w:rsidR="0047702B" w:rsidRDefault="00CE5752">
      <w:pPr>
        <w:rPr>
          <w:rFonts w:cs="Times New Roman"/>
          <w:sz w:val="22"/>
          <w:szCs w:val="22"/>
        </w:rPr>
      </w:pPr>
      <w:r>
        <w:rPr>
          <w:rFonts w:cs="Times New Roman"/>
          <w:sz w:val="22"/>
          <w:szCs w:val="22"/>
        </w:rPr>
        <w:t>- Европейский суд по правам человека</w:t>
      </w:r>
    </w:p>
    <w:p w14:paraId="4C6C19C2" w14:textId="77777777" w:rsidR="0047702B" w:rsidRDefault="00CE5752">
      <w:pPr>
        <w:rPr>
          <w:rFonts w:cs="Times New Roman"/>
          <w:sz w:val="22"/>
          <w:szCs w:val="22"/>
        </w:rPr>
      </w:pPr>
      <w:r>
        <w:rPr>
          <w:rFonts w:cs="Times New Roman"/>
          <w:sz w:val="22"/>
          <w:szCs w:val="22"/>
        </w:rPr>
        <w:t>- Суд Европейского союза</w:t>
      </w:r>
    </w:p>
    <w:p w14:paraId="6A251685" w14:textId="77777777" w:rsidR="0047702B" w:rsidRDefault="00CE5752">
      <w:pPr>
        <w:rPr>
          <w:rFonts w:cs="Times New Roman"/>
          <w:sz w:val="22"/>
          <w:szCs w:val="22"/>
        </w:rPr>
      </w:pPr>
      <w:r>
        <w:rPr>
          <w:rFonts w:cs="Times New Roman"/>
          <w:sz w:val="22"/>
          <w:szCs w:val="22"/>
        </w:rPr>
        <w:t>- и др.</w:t>
      </w:r>
    </w:p>
    <w:p w14:paraId="2BDDCD80" w14:textId="77777777" w:rsidR="0047702B" w:rsidRDefault="00CE5752">
      <w:pPr>
        <w:rPr>
          <w:rFonts w:cs="Times New Roman"/>
          <w:sz w:val="22"/>
          <w:szCs w:val="22"/>
        </w:rPr>
      </w:pPr>
      <w:r>
        <w:rPr>
          <w:rFonts w:cs="Times New Roman"/>
          <w:sz w:val="22"/>
          <w:szCs w:val="22"/>
        </w:rPr>
        <w:t xml:space="preserve">Принадлежность лица к категории ДЛПМО определяется в соответствии с рекомендациями </w:t>
      </w:r>
      <w:r>
        <w:rPr>
          <w:rFonts w:cs="Times New Roman"/>
          <w:sz w:val="22"/>
          <w:szCs w:val="22"/>
        </w:rPr>
        <w:lastRenderedPageBreak/>
        <w:t>ФАТФ.</w:t>
      </w:r>
    </w:p>
    <w:p w14:paraId="77217187" w14:textId="77777777" w:rsidR="0047702B" w:rsidRDefault="0047702B">
      <w:pPr>
        <w:rPr>
          <w:rFonts w:cs="Times New Roman"/>
          <w:sz w:val="22"/>
          <w:szCs w:val="22"/>
        </w:rPr>
      </w:pPr>
    </w:p>
    <w:p w14:paraId="590D3390" w14:textId="77777777" w:rsidR="0047702B" w:rsidRDefault="00CE5752">
      <w:pPr>
        <w:rPr>
          <w:rFonts w:cs="Times New Roman"/>
          <w:sz w:val="22"/>
          <w:szCs w:val="22"/>
          <w:u w:val="single"/>
        </w:rPr>
      </w:pPr>
      <w:r>
        <w:rPr>
          <w:rFonts w:cs="Times New Roman"/>
          <w:sz w:val="22"/>
          <w:szCs w:val="22"/>
          <w:u w:val="single"/>
        </w:rPr>
        <w:t>3. Российские публичные должностные лица (РПДЛ)</w:t>
      </w:r>
    </w:p>
    <w:p w14:paraId="6A800E53" w14:textId="77777777" w:rsidR="0047702B" w:rsidRDefault="00CE5752">
      <w:pPr>
        <w:rPr>
          <w:rFonts w:cs="Times New Roman"/>
          <w:sz w:val="22"/>
          <w:szCs w:val="22"/>
        </w:rPr>
      </w:pPr>
      <w:r>
        <w:rPr>
          <w:rFonts w:cs="Times New Roman"/>
          <w:sz w:val="22"/>
          <w:szCs w:val="22"/>
        </w:rPr>
        <w:t>- лица,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4DB27F63" w14:textId="77777777" w:rsidR="0047702B" w:rsidRDefault="00CE5752">
      <w:pPr>
        <w:rPr>
          <w:rFonts w:cs="Times New Roman"/>
          <w:sz w:val="22"/>
          <w:szCs w:val="22"/>
        </w:rPr>
      </w:pPr>
      <w:r>
        <w:rPr>
          <w:rFonts w:cs="Times New Roman"/>
          <w:sz w:val="22"/>
          <w:szCs w:val="22"/>
        </w:rPr>
        <w:t xml:space="preserve">В качестве источника информации в отношении государственных должностей Российской Федерации необходимо использовать </w:t>
      </w:r>
      <w:hyperlink r:id="rId42" w:tooltip="consultantplus://offline/ref=F7230824660DDAF21EA5278C4DCCB0A40193D634DF0E96603E596081FDDC91BD2741A80EA823229569EDE85C7Fl1C8U" w:history="1">
        <w:r>
          <w:rPr>
            <w:rStyle w:val="aff"/>
            <w:rFonts w:cs="Times New Roman"/>
            <w:sz w:val="22"/>
            <w:szCs w:val="22"/>
          </w:rPr>
          <w:t>Указ</w:t>
        </w:r>
      </w:hyperlink>
      <w:r>
        <w:rPr>
          <w:rFonts w:cs="Times New Roman"/>
          <w:sz w:val="22"/>
          <w:szCs w:val="22"/>
        </w:rPr>
        <w:t xml:space="preserve"> Президента Российской Федерации от 14.11.2024 N 974 "О государственных должностях Российской Федерации".</w:t>
      </w:r>
    </w:p>
    <w:p w14:paraId="53CDCEC2" w14:textId="77777777" w:rsidR="0047702B" w:rsidRDefault="00CE5752">
      <w:pPr>
        <w:rPr>
          <w:rFonts w:cs="Times New Roman"/>
          <w:sz w:val="22"/>
          <w:szCs w:val="22"/>
        </w:rPr>
      </w:pPr>
      <w:r>
        <w:rPr>
          <w:rFonts w:cs="Times New Roman"/>
          <w:sz w:val="22"/>
          <w:szCs w:val="22"/>
        </w:rPr>
        <w:t>Информация о должностях членов Совета директоров Банка России размещена на официальном сайте Центрального банка Российской Федерации в информационно-телекоммуникационной сети "Интернет" (www.cbr.ru).</w:t>
      </w:r>
    </w:p>
    <w:p w14:paraId="1981C17E" w14:textId="77777777" w:rsidR="0047702B" w:rsidRDefault="0047702B">
      <w:pPr>
        <w:rPr>
          <w:rFonts w:cs="Times New Roman"/>
          <w:sz w:val="22"/>
          <w:szCs w:val="22"/>
        </w:rPr>
      </w:pPr>
    </w:p>
    <w:p w14:paraId="21E8D086" w14:textId="77777777" w:rsidR="0047702B" w:rsidRDefault="00CE5752">
      <w:pPr>
        <w:rPr>
          <w:rFonts w:cs="Times New Roman"/>
          <w:sz w:val="22"/>
          <w:szCs w:val="22"/>
        </w:rPr>
      </w:pPr>
      <w:r>
        <w:rPr>
          <w:rFonts w:cs="Times New Roman"/>
          <w:sz w:val="22"/>
          <w:szCs w:val="22"/>
          <w:u w:val="single"/>
        </w:rPr>
        <w:t>4. Лицо, связанное с ПДЛ</w:t>
      </w:r>
      <w:r>
        <w:rPr>
          <w:rFonts w:cs="Times New Roman"/>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w:t>
      </w:r>
    </w:p>
    <w:p w14:paraId="7B945EAC" w14:textId="77777777" w:rsidR="0047702B" w:rsidRDefault="0047702B">
      <w:pPr>
        <w:rPr>
          <w:rFonts w:cs="Times New Roman"/>
          <w:sz w:val="22"/>
          <w:szCs w:val="22"/>
        </w:rPr>
      </w:pPr>
    </w:p>
    <w:p w14:paraId="0600DCF5" w14:textId="77777777" w:rsidR="0047702B" w:rsidRDefault="0047702B">
      <w:pPr>
        <w:rPr>
          <w:rFonts w:cs="Times New Roman"/>
          <w:sz w:val="22"/>
          <w:szCs w:val="22"/>
        </w:rPr>
      </w:pPr>
    </w:p>
    <w:p w14:paraId="6A2948D7" w14:textId="77777777" w:rsidR="0047702B" w:rsidRDefault="00CE5752">
      <w:pPr>
        <w:rPr>
          <w:rFonts w:cs="Times New Roman"/>
          <w:b/>
          <w:sz w:val="22"/>
          <w:szCs w:val="22"/>
        </w:rPr>
      </w:pPr>
      <w:r>
        <w:rPr>
          <w:rFonts w:cs="Times New Roman"/>
          <w:b/>
          <w:sz w:val="22"/>
          <w:szCs w:val="22"/>
        </w:rPr>
        <w:br w:type="page" w:clear="all"/>
      </w:r>
    </w:p>
    <w:p w14:paraId="4CDC55E4" w14:textId="77777777" w:rsidR="0047702B" w:rsidRDefault="00CE5752">
      <w:pPr>
        <w:jc w:val="right"/>
        <w:rPr>
          <w:rFonts w:cs="Times New Roman"/>
          <w:b/>
          <w:bCs/>
          <w:sz w:val="22"/>
          <w:szCs w:val="22"/>
        </w:rPr>
      </w:pPr>
      <w:r>
        <w:rPr>
          <w:rFonts w:cs="Times New Roman"/>
          <w:b/>
          <w:bCs/>
          <w:sz w:val="22"/>
          <w:szCs w:val="22"/>
        </w:rPr>
        <w:lastRenderedPageBreak/>
        <w:t>Приложение 4</w:t>
      </w:r>
    </w:p>
    <w:p w14:paraId="3BD7FA59" w14:textId="77777777" w:rsidR="0047702B" w:rsidRDefault="0047702B">
      <w:pPr>
        <w:ind w:left="851" w:right="851"/>
        <w:jc w:val="center"/>
        <w:rPr>
          <w:rFonts w:cs="Times New Roman"/>
          <w:b/>
          <w:bCs/>
          <w:color w:val="212121"/>
          <w:sz w:val="22"/>
          <w:szCs w:val="22"/>
        </w:rPr>
      </w:pPr>
    </w:p>
    <w:p w14:paraId="67ABFF19" w14:textId="77777777" w:rsidR="0047702B" w:rsidRDefault="00CE5752">
      <w:pPr>
        <w:ind w:left="851" w:right="851"/>
        <w:jc w:val="both"/>
        <w:rPr>
          <w:rFonts w:cs="Times New Roman"/>
          <w:b/>
          <w:bCs/>
          <w:color w:val="212121"/>
          <w:sz w:val="22"/>
          <w:szCs w:val="22"/>
        </w:rPr>
      </w:pPr>
      <w:r>
        <w:rPr>
          <w:rFonts w:cs="Times New Roman"/>
          <w:b/>
          <w:bCs/>
          <w:color w:val="212121"/>
          <w:sz w:val="22"/>
          <w:szCs w:val="22"/>
        </w:rPr>
        <w:t>Сведения о планируемых финансовых показателях юридического лица, период деятельности которого не превышает трех месяцев со дня его регистрации</w:t>
      </w:r>
    </w:p>
    <w:p w14:paraId="4C6648F5" w14:textId="77777777" w:rsidR="0047702B" w:rsidRDefault="0047702B">
      <w:pPr>
        <w:ind w:left="851" w:right="851"/>
        <w:jc w:val="center"/>
        <w:rPr>
          <w:rFonts w:cs="Times New Roman"/>
          <w:b/>
          <w:bCs/>
          <w:color w:val="212121"/>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03"/>
        <w:gridCol w:w="4536"/>
      </w:tblGrid>
      <w:tr w:rsidR="0047702B" w14:paraId="645F4A7D" w14:textId="77777777">
        <w:tc>
          <w:tcPr>
            <w:tcW w:w="5103" w:type="dxa"/>
          </w:tcPr>
          <w:p w14:paraId="0B09C7E8" w14:textId="77777777" w:rsidR="0047702B" w:rsidRDefault="00CE5752">
            <w:pPr>
              <w:tabs>
                <w:tab w:val="left" w:pos="1134"/>
                <w:tab w:val="left" w:pos="1276"/>
              </w:tabs>
              <w:ind w:firstLine="567"/>
              <w:jc w:val="center"/>
              <w:rPr>
                <w:rFonts w:cs="Times New Roman"/>
                <w:b/>
                <w:sz w:val="22"/>
                <w:szCs w:val="22"/>
                <w:lang w:eastAsia="zh-CN"/>
              </w:rPr>
            </w:pPr>
            <w:r>
              <w:rPr>
                <w:rFonts w:cs="Times New Roman"/>
                <w:b/>
                <w:sz w:val="22"/>
                <w:szCs w:val="22"/>
                <w:lang w:eastAsia="zh-CN"/>
              </w:rPr>
              <w:t>Показатель</w:t>
            </w:r>
          </w:p>
        </w:tc>
        <w:tc>
          <w:tcPr>
            <w:tcW w:w="4536" w:type="dxa"/>
          </w:tcPr>
          <w:p w14:paraId="1146CE26" w14:textId="77777777" w:rsidR="0047702B" w:rsidRDefault="00CE5752">
            <w:pPr>
              <w:tabs>
                <w:tab w:val="left" w:pos="1134"/>
                <w:tab w:val="left" w:pos="1276"/>
              </w:tabs>
              <w:ind w:firstLine="567"/>
              <w:jc w:val="center"/>
              <w:rPr>
                <w:rFonts w:cs="Times New Roman"/>
                <w:b/>
                <w:sz w:val="22"/>
                <w:szCs w:val="22"/>
                <w:lang w:eastAsia="zh-CN"/>
              </w:rPr>
            </w:pPr>
            <w:r>
              <w:rPr>
                <w:rFonts w:cs="Times New Roman"/>
                <w:b/>
                <w:sz w:val="22"/>
                <w:szCs w:val="22"/>
                <w:lang w:eastAsia="zh-CN"/>
              </w:rPr>
              <w:t>Ожидаемое значение, тыс. руб.</w:t>
            </w:r>
          </w:p>
        </w:tc>
      </w:tr>
      <w:tr w:rsidR="0047702B" w14:paraId="0C353D2C" w14:textId="77777777">
        <w:tc>
          <w:tcPr>
            <w:tcW w:w="5103" w:type="dxa"/>
          </w:tcPr>
          <w:p w14:paraId="36B99093" w14:textId="77777777" w:rsidR="0047702B" w:rsidRDefault="00CE5752">
            <w:pPr>
              <w:tabs>
                <w:tab w:val="left" w:pos="1134"/>
                <w:tab w:val="left" w:pos="1276"/>
              </w:tabs>
              <w:ind w:firstLine="27"/>
              <w:rPr>
                <w:rFonts w:cs="Times New Roman"/>
                <w:sz w:val="22"/>
                <w:szCs w:val="22"/>
                <w:lang w:eastAsia="zh-CN"/>
              </w:rPr>
            </w:pPr>
            <w:r>
              <w:rPr>
                <w:rFonts w:cs="Times New Roman"/>
                <w:sz w:val="22"/>
                <w:szCs w:val="22"/>
                <w:lang w:eastAsia="zh-CN"/>
              </w:rPr>
              <w:t>Основные средства</w:t>
            </w:r>
          </w:p>
        </w:tc>
        <w:tc>
          <w:tcPr>
            <w:tcW w:w="4536" w:type="dxa"/>
          </w:tcPr>
          <w:p w14:paraId="07EC3837" w14:textId="77777777" w:rsidR="0047702B" w:rsidRDefault="0047702B">
            <w:pPr>
              <w:tabs>
                <w:tab w:val="left" w:pos="1134"/>
                <w:tab w:val="left" w:pos="1276"/>
              </w:tabs>
              <w:ind w:firstLine="567"/>
              <w:rPr>
                <w:rFonts w:cs="Times New Roman"/>
                <w:sz w:val="22"/>
                <w:szCs w:val="22"/>
                <w:lang w:eastAsia="zh-CN"/>
              </w:rPr>
            </w:pPr>
          </w:p>
        </w:tc>
      </w:tr>
      <w:tr w:rsidR="0047702B" w14:paraId="1F26B1B5" w14:textId="77777777">
        <w:tc>
          <w:tcPr>
            <w:tcW w:w="5103" w:type="dxa"/>
          </w:tcPr>
          <w:p w14:paraId="71787462" w14:textId="77777777" w:rsidR="0047702B" w:rsidRDefault="00CE5752">
            <w:pPr>
              <w:tabs>
                <w:tab w:val="left" w:pos="1134"/>
                <w:tab w:val="left" w:pos="1276"/>
              </w:tabs>
              <w:ind w:firstLine="27"/>
              <w:rPr>
                <w:rFonts w:cs="Times New Roman"/>
                <w:sz w:val="22"/>
                <w:szCs w:val="22"/>
                <w:lang w:eastAsia="zh-CN"/>
              </w:rPr>
            </w:pPr>
            <w:r>
              <w:rPr>
                <w:rFonts w:cs="Times New Roman"/>
                <w:sz w:val="22"/>
                <w:szCs w:val="22"/>
                <w:lang w:eastAsia="zh-CN"/>
              </w:rPr>
              <w:t>Финансовые вложения (краткосрочные и долгосрочные)</w:t>
            </w:r>
          </w:p>
        </w:tc>
        <w:tc>
          <w:tcPr>
            <w:tcW w:w="4536" w:type="dxa"/>
          </w:tcPr>
          <w:p w14:paraId="3515C4AB" w14:textId="77777777" w:rsidR="0047702B" w:rsidRDefault="0047702B">
            <w:pPr>
              <w:tabs>
                <w:tab w:val="left" w:pos="1134"/>
                <w:tab w:val="left" w:pos="1276"/>
              </w:tabs>
              <w:ind w:firstLine="567"/>
              <w:rPr>
                <w:rFonts w:cs="Times New Roman"/>
                <w:sz w:val="22"/>
                <w:szCs w:val="22"/>
                <w:lang w:eastAsia="zh-CN"/>
              </w:rPr>
            </w:pPr>
          </w:p>
        </w:tc>
      </w:tr>
      <w:tr w:rsidR="0047702B" w14:paraId="38807B8B" w14:textId="77777777">
        <w:tc>
          <w:tcPr>
            <w:tcW w:w="5103" w:type="dxa"/>
          </w:tcPr>
          <w:p w14:paraId="2A7C4193" w14:textId="77777777" w:rsidR="0047702B" w:rsidRDefault="00CE5752">
            <w:pPr>
              <w:tabs>
                <w:tab w:val="left" w:pos="1134"/>
                <w:tab w:val="left" w:pos="1276"/>
              </w:tabs>
              <w:ind w:firstLine="27"/>
              <w:rPr>
                <w:rFonts w:cs="Times New Roman"/>
                <w:sz w:val="22"/>
                <w:szCs w:val="22"/>
                <w:lang w:eastAsia="zh-CN"/>
              </w:rPr>
            </w:pPr>
            <w:r>
              <w:rPr>
                <w:rFonts w:cs="Times New Roman"/>
                <w:sz w:val="22"/>
                <w:szCs w:val="22"/>
                <w:lang w:eastAsia="zh-CN"/>
              </w:rPr>
              <w:t>Запасы</w:t>
            </w:r>
          </w:p>
        </w:tc>
        <w:tc>
          <w:tcPr>
            <w:tcW w:w="4536" w:type="dxa"/>
          </w:tcPr>
          <w:p w14:paraId="7BEC6F8D" w14:textId="77777777" w:rsidR="0047702B" w:rsidRDefault="0047702B">
            <w:pPr>
              <w:tabs>
                <w:tab w:val="left" w:pos="1134"/>
                <w:tab w:val="left" w:pos="1276"/>
              </w:tabs>
              <w:ind w:firstLine="567"/>
              <w:rPr>
                <w:rFonts w:cs="Times New Roman"/>
                <w:sz w:val="22"/>
                <w:szCs w:val="22"/>
                <w:lang w:eastAsia="zh-CN"/>
              </w:rPr>
            </w:pPr>
          </w:p>
        </w:tc>
      </w:tr>
      <w:tr w:rsidR="0047702B" w14:paraId="735A40C5" w14:textId="77777777">
        <w:tc>
          <w:tcPr>
            <w:tcW w:w="5103" w:type="dxa"/>
          </w:tcPr>
          <w:p w14:paraId="34105F22" w14:textId="77777777" w:rsidR="0047702B" w:rsidRDefault="00CE5752">
            <w:pPr>
              <w:tabs>
                <w:tab w:val="left" w:pos="1134"/>
                <w:tab w:val="left" w:pos="1276"/>
              </w:tabs>
              <w:ind w:firstLine="27"/>
              <w:rPr>
                <w:rFonts w:cs="Times New Roman"/>
                <w:sz w:val="22"/>
                <w:szCs w:val="22"/>
                <w:lang w:eastAsia="zh-CN"/>
              </w:rPr>
            </w:pPr>
            <w:r>
              <w:rPr>
                <w:rFonts w:cs="Times New Roman"/>
                <w:sz w:val="22"/>
                <w:szCs w:val="22"/>
                <w:lang w:eastAsia="zh-CN"/>
              </w:rPr>
              <w:t>Дебиторская задолженность</w:t>
            </w:r>
          </w:p>
        </w:tc>
        <w:tc>
          <w:tcPr>
            <w:tcW w:w="4536" w:type="dxa"/>
          </w:tcPr>
          <w:p w14:paraId="731E7ACF" w14:textId="77777777" w:rsidR="0047702B" w:rsidRDefault="0047702B">
            <w:pPr>
              <w:tabs>
                <w:tab w:val="left" w:pos="1134"/>
                <w:tab w:val="left" w:pos="1276"/>
              </w:tabs>
              <w:ind w:firstLine="567"/>
              <w:rPr>
                <w:rFonts w:cs="Times New Roman"/>
                <w:sz w:val="22"/>
                <w:szCs w:val="22"/>
                <w:lang w:eastAsia="zh-CN"/>
              </w:rPr>
            </w:pPr>
          </w:p>
        </w:tc>
      </w:tr>
      <w:tr w:rsidR="0047702B" w14:paraId="13611524" w14:textId="77777777">
        <w:tc>
          <w:tcPr>
            <w:tcW w:w="5103" w:type="dxa"/>
          </w:tcPr>
          <w:p w14:paraId="6873C338" w14:textId="77777777" w:rsidR="0047702B" w:rsidRDefault="00CE5752">
            <w:pPr>
              <w:tabs>
                <w:tab w:val="left" w:pos="1134"/>
                <w:tab w:val="left" w:pos="1276"/>
              </w:tabs>
              <w:ind w:firstLine="27"/>
              <w:rPr>
                <w:rFonts w:cs="Times New Roman"/>
                <w:sz w:val="22"/>
                <w:szCs w:val="22"/>
                <w:lang w:eastAsia="zh-CN"/>
              </w:rPr>
            </w:pPr>
            <w:r>
              <w:rPr>
                <w:rFonts w:cs="Times New Roman"/>
                <w:sz w:val="22"/>
                <w:szCs w:val="22"/>
                <w:lang w:eastAsia="zh-CN"/>
              </w:rPr>
              <w:t>Кредиторская задолженность</w:t>
            </w:r>
          </w:p>
        </w:tc>
        <w:tc>
          <w:tcPr>
            <w:tcW w:w="4536" w:type="dxa"/>
          </w:tcPr>
          <w:p w14:paraId="3C152CB6" w14:textId="77777777" w:rsidR="0047702B" w:rsidRDefault="0047702B">
            <w:pPr>
              <w:tabs>
                <w:tab w:val="left" w:pos="1134"/>
                <w:tab w:val="left" w:pos="1276"/>
              </w:tabs>
              <w:ind w:firstLine="567"/>
              <w:rPr>
                <w:rFonts w:cs="Times New Roman"/>
                <w:sz w:val="22"/>
                <w:szCs w:val="22"/>
                <w:lang w:eastAsia="zh-CN"/>
              </w:rPr>
            </w:pPr>
          </w:p>
        </w:tc>
      </w:tr>
      <w:tr w:rsidR="0047702B" w14:paraId="6FB8ACEE" w14:textId="77777777">
        <w:tc>
          <w:tcPr>
            <w:tcW w:w="5103" w:type="dxa"/>
          </w:tcPr>
          <w:p w14:paraId="0E74C373" w14:textId="77777777" w:rsidR="0047702B" w:rsidRDefault="00CE5752">
            <w:pPr>
              <w:tabs>
                <w:tab w:val="left" w:pos="1134"/>
                <w:tab w:val="left" w:pos="1276"/>
              </w:tabs>
              <w:ind w:firstLine="27"/>
              <w:rPr>
                <w:rFonts w:cs="Times New Roman"/>
                <w:sz w:val="22"/>
                <w:szCs w:val="22"/>
                <w:lang w:eastAsia="zh-CN"/>
              </w:rPr>
            </w:pPr>
            <w:r>
              <w:rPr>
                <w:rFonts w:cs="Times New Roman"/>
                <w:sz w:val="22"/>
                <w:szCs w:val="22"/>
                <w:lang w:eastAsia="zh-CN"/>
              </w:rPr>
              <w:t>Денежные средства</w:t>
            </w:r>
          </w:p>
        </w:tc>
        <w:tc>
          <w:tcPr>
            <w:tcW w:w="4536" w:type="dxa"/>
          </w:tcPr>
          <w:p w14:paraId="307ABD30" w14:textId="77777777" w:rsidR="0047702B" w:rsidRDefault="0047702B">
            <w:pPr>
              <w:tabs>
                <w:tab w:val="left" w:pos="1134"/>
                <w:tab w:val="left" w:pos="1276"/>
              </w:tabs>
              <w:ind w:firstLine="567"/>
              <w:rPr>
                <w:rFonts w:cs="Times New Roman"/>
                <w:sz w:val="22"/>
                <w:szCs w:val="22"/>
                <w:lang w:eastAsia="zh-CN"/>
              </w:rPr>
            </w:pPr>
          </w:p>
        </w:tc>
      </w:tr>
      <w:tr w:rsidR="0047702B" w14:paraId="78EE851D" w14:textId="77777777">
        <w:tc>
          <w:tcPr>
            <w:tcW w:w="5103" w:type="dxa"/>
          </w:tcPr>
          <w:p w14:paraId="1ACF2624" w14:textId="77777777" w:rsidR="0047702B" w:rsidRDefault="00CE5752">
            <w:pPr>
              <w:tabs>
                <w:tab w:val="left" w:pos="1134"/>
                <w:tab w:val="left" w:pos="1276"/>
              </w:tabs>
              <w:ind w:firstLine="27"/>
              <w:rPr>
                <w:rFonts w:cs="Times New Roman"/>
                <w:sz w:val="22"/>
                <w:szCs w:val="22"/>
                <w:lang w:eastAsia="zh-CN"/>
              </w:rPr>
            </w:pPr>
            <w:r>
              <w:rPr>
                <w:rFonts w:cs="Times New Roman"/>
                <w:sz w:val="22"/>
                <w:szCs w:val="22"/>
                <w:lang w:eastAsia="zh-CN"/>
              </w:rPr>
              <w:t>Займы и кредиты</w:t>
            </w:r>
          </w:p>
        </w:tc>
        <w:tc>
          <w:tcPr>
            <w:tcW w:w="4536" w:type="dxa"/>
          </w:tcPr>
          <w:p w14:paraId="17F6FA56" w14:textId="77777777" w:rsidR="0047702B" w:rsidRDefault="0047702B">
            <w:pPr>
              <w:tabs>
                <w:tab w:val="left" w:pos="1134"/>
                <w:tab w:val="left" w:pos="1276"/>
              </w:tabs>
              <w:ind w:firstLine="567"/>
              <w:rPr>
                <w:rFonts w:cs="Times New Roman"/>
                <w:sz w:val="22"/>
                <w:szCs w:val="22"/>
                <w:lang w:eastAsia="zh-CN"/>
              </w:rPr>
            </w:pPr>
          </w:p>
        </w:tc>
      </w:tr>
    </w:tbl>
    <w:p w14:paraId="71759B80" w14:textId="77777777" w:rsidR="0047702B" w:rsidRDefault="0047702B">
      <w:pPr>
        <w:rPr>
          <w:rFonts w:cs="Times New Roman"/>
          <w:sz w:val="22"/>
          <w:szCs w:val="22"/>
        </w:rPr>
      </w:pPr>
    </w:p>
    <w:p w14:paraId="47DB61FB" w14:textId="77777777" w:rsidR="0047702B" w:rsidRDefault="00CE5752">
      <w:pPr>
        <w:contextualSpacing/>
        <w:rPr>
          <w:rFonts w:eastAsia="Calibri" w:cs="Times New Roman"/>
          <w:b/>
          <w:i/>
          <w:sz w:val="22"/>
          <w:szCs w:val="22"/>
          <w:lang w:eastAsia="en-US"/>
        </w:rPr>
      </w:pPr>
      <w:r>
        <w:rPr>
          <w:rFonts w:eastAsia="Calibri" w:cs="Times New Roman"/>
          <w:b/>
          <w:i/>
          <w:sz w:val="22"/>
          <w:szCs w:val="22"/>
          <w:lang w:eastAsia="en-US"/>
        </w:rPr>
        <w:t xml:space="preserve">«___»______________20__г.                                   _______________/______________________________________/                            </w:t>
      </w:r>
    </w:p>
    <w:p w14:paraId="464AA3FD" w14:textId="77777777" w:rsidR="0047702B" w:rsidRDefault="00CE5752">
      <w:pPr>
        <w:contextualSpacing/>
        <w:rPr>
          <w:rFonts w:cs="Times New Roman"/>
          <w:sz w:val="22"/>
          <w:szCs w:val="22"/>
        </w:rPr>
      </w:pPr>
      <w:r>
        <w:rPr>
          <w:rFonts w:eastAsia="Calibri" w:cs="Times New Roman"/>
          <w:i/>
          <w:sz w:val="22"/>
          <w:szCs w:val="22"/>
          <w:lang w:eastAsia="en-US"/>
        </w:rPr>
        <w:t xml:space="preserve">                                                      М.П. (при наличии)    Подпись                        Расшифровка подписи</w:t>
      </w:r>
    </w:p>
    <w:p w14:paraId="3881F787" w14:textId="77777777" w:rsidR="0047702B" w:rsidRDefault="00CE5752">
      <w:pPr>
        <w:rPr>
          <w:rFonts w:cs="Times New Roman"/>
          <w:b/>
          <w:sz w:val="22"/>
          <w:szCs w:val="22"/>
        </w:rPr>
      </w:pPr>
      <w:r>
        <w:rPr>
          <w:rFonts w:cs="Times New Roman"/>
          <w:b/>
          <w:sz w:val="22"/>
          <w:szCs w:val="22"/>
        </w:rPr>
        <w:br w:type="page" w:clear="all"/>
      </w:r>
    </w:p>
    <w:p w14:paraId="6D01CEFB" w14:textId="77777777" w:rsidR="0047702B" w:rsidRDefault="00CE5752">
      <w:pPr>
        <w:jc w:val="right"/>
        <w:rPr>
          <w:rFonts w:cs="Times New Roman"/>
          <w:b/>
          <w:bCs/>
          <w:sz w:val="22"/>
          <w:szCs w:val="22"/>
        </w:rPr>
      </w:pPr>
      <w:r>
        <w:rPr>
          <w:rFonts w:cs="Times New Roman"/>
          <w:b/>
          <w:bCs/>
          <w:sz w:val="22"/>
          <w:szCs w:val="22"/>
        </w:rPr>
        <w:lastRenderedPageBreak/>
        <w:t>Приложение 5</w:t>
      </w:r>
    </w:p>
    <w:p w14:paraId="796E6452" w14:textId="77777777" w:rsidR="0047702B" w:rsidRDefault="0047702B">
      <w:pPr>
        <w:jc w:val="right"/>
        <w:rPr>
          <w:rFonts w:cs="Times New Roman"/>
          <w:b/>
          <w:bCs/>
          <w:sz w:val="22"/>
          <w:szCs w:val="22"/>
        </w:rPr>
      </w:pPr>
    </w:p>
    <w:p w14:paraId="1B0BA8C9" w14:textId="77777777" w:rsidR="0047702B" w:rsidRDefault="00CE5752">
      <w:pPr>
        <w:pStyle w:val="afff0"/>
        <w:numPr>
          <w:ilvl w:val="0"/>
          <w:numId w:val="22"/>
        </w:numPr>
        <w:tabs>
          <w:tab w:val="left" w:pos="1134"/>
        </w:tabs>
        <w:spacing w:line="240" w:lineRule="auto"/>
        <w:jc w:val="both"/>
        <w:rPr>
          <w:rFonts w:ascii="Times New Roman" w:hAnsi="Times New Roman"/>
          <w:b/>
        </w:rPr>
      </w:pPr>
      <w:r>
        <w:rPr>
          <w:rFonts w:ascii="Times New Roman" w:hAnsi="Times New Roman"/>
          <w:b/>
        </w:rPr>
        <w:t>Перечень документов, предоставляемых российскими юридическими лицами и физическими лицами – гражданами Российской Федерации</w:t>
      </w:r>
    </w:p>
    <w:tbl>
      <w:tblPr>
        <w:tblStyle w:val="a4"/>
        <w:tblW w:w="9498" w:type="dxa"/>
        <w:tblInd w:w="108" w:type="dxa"/>
        <w:tblLook w:val="04A0" w:firstRow="1" w:lastRow="0" w:firstColumn="1" w:lastColumn="0" w:noHBand="0" w:noVBand="1"/>
      </w:tblPr>
      <w:tblGrid>
        <w:gridCol w:w="567"/>
        <w:gridCol w:w="2552"/>
        <w:gridCol w:w="6379"/>
      </w:tblGrid>
      <w:tr w:rsidR="0047702B" w14:paraId="03B88F6F" w14:textId="77777777">
        <w:tc>
          <w:tcPr>
            <w:tcW w:w="9498" w:type="dxa"/>
            <w:gridSpan w:val="3"/>
            <w:tcBorders>
              <w:top w:val="single" w:sz="4" w:space="0" w:color="auto"/>
              <w:left w:val="single" w:sz="4" w:space="0" w:color="auto"/>
              <w:bottom w:val="single" w:sz="4" w:space="0" w:color="auto"/>
              <w:right w:val="single" w:sz="4" w:space="0" w:color="auto"/>
            </w:tcBorders>
          </w:tcPr>
          <w:p w14:paraId="2956D866" w14:textId="77777777" w:rsidR="0047702B" w:rsidRDefault="00CE5752">
            <w:pPr>
              <w:ind w:firstLine="567"/>
              <w:rPr>
                <w:rFonts w:cs="Times New Roman"/>
                <w:b/>
                <w:i/>
                <w:sz w:val="22"/>
                <w:szCs w:val="22"/>
                <w:lang w:eastAsia="en-US"/>
              </w:rPr>
            </w:pPr>
            <w:r>
              <w:rPr>
                <w:rFonts w:cs="Times New Roman"/>
                <w:b/>
                <w:i/>
                <w:sz w:val="22"/>
                <w:szCs w:val="22"/>
                <w:lang w:eastAsia="en-US"/>
              </w:rPr>
              <w:t>Юридические лица</w:t>
            </w:r>
          </w:p>
        </w:tc>
      </w:tr>
      <w:tr w:rsidR="0047702B" w14:paraId="630333F4" w14:textId="77777777">
        <w:tc>
          <w:tcPr>
            <w:tcW w:w="567" w:type="dxa"/>
            <w:tcBorders>
              <w:top w:val="single" w:sz="4" w:space="0" w:color="auto"/>
              <w:left w:val="single" w:sz="4" w:space="0" w:color="auto"/>
              <w:bottom w:val="single" w:sz="4" w:space="0" w:color="auto"/>
              <w:right w:val="single" w:sz="4" w:space="0" w:color="auto"/>
            </w:tcBorders>
          </w:tcPr>
          <w:p w14:paraId="5A6348A6" w14:textId="77777777" w:rsidR="0047702B" w:rsidRDefault="00CE5752">
            <w:pPr>
              <w:ind w:left="-469" w:firstLine="475"/>
              <w:rPr>
                <w:rFonts w:cs="Times New Roman"/>
                <w:sz w:val="22"/>
                <w:szCs w:val="22"/>
                <w:lang w:eastAsia="en-US"/>
              </w:rPr>
            </w:pPr>
            <w:r>
              <w:rPr>
                <w:rFonts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Pr>
          <w:p w14:paraId="2DE6F268" w14:textId="77777777" w:rsidR="0047702B" w:rsidRDefault="00CE5752">
            <w:pPr>
              <w:ind w:left="34"/>
              <w:rPr>
                <w:rFonts w:cs="Times New Roman"/>
                <w:sz w:val="22"/>
                <w:szCs w:val="22"/>
                <w:lang w:eastAsia="en-US"/>
              </w:rPr>
            </w:pPr>
            <w:r>
              <w:rPr>
                <w:rFonts w:cs="Times New Roman"/>
                <w:sz w:val="22"/>
                <w:szCs w:val="22"/>
                <w:lang w:eastAsia="en-US"/>
              </w:rPr>
              <w:t>Для подтверждения, что российские юридические лица не находятся под контролем иностранных лиц</w:t>
            </w:r>
          </w:p>
        </w:tc>
        <w:tc>
          <w:tcPr>
            <w:tcW w:w="6379" w:type="dxa"/>
            <w:tcBorders>
              <w:top w:val="single" w:sz="4" w:space="0" w:color="auto"/>
              <w:left w:val="single" w:sz="4" w:space="0" w:color="auto"/>
              <w:bottom w:val="single" w:sz="4" w:space="0" w:color="auto"/>
              <w:right w:val="single" w:sz="4" w:space="0" w:color="auto"/>
            </w:tcBorders>
          </w:tcPr>
          <w:p w14:paraId="0FEE3B0E" w14:textId="77777777" w:rsidR="0047702B" w:rsidRDefault="00CE5752">
            <w:pPr>
              <w:pStyle w:val="afff0"/>
              <w:spacing w:after="0" w:line="240" w:lineRule="auto"/>
              <w:ind w:left="34" w:firstLine="567"/>
              <w:jc w:val="both"/>
              <w:rPr>
                <w:rFonts w:ascii="Times New Roman" w:hAnsi="Times New Roman"/>
              </w:rPr>
            </w:pPr>
            <w:r>
              <w:rPr>
                <w:rFonts w:ascii="Times New Roman" w:hAnsi="Times New Roman"/>
              </w:rPr>
              <w:t xml:space="preserve">1. Письмо-заверение (по Форме 1. Письмо-заверение для всех, кроме ПАО - приложение 1 к настоящему перечню, </w:t>
            </w:r>
            <w:r>
              <w:rPr>
                <w:rFonts w:ascii="Times New Roman" w:hAnsi="Times New Roman"/>
                <w:i/>
                <w:u w:val="single"/>
              </w:rPr>
              <w:t>подписывается Претендентом</w:t>
            </w:r>
            <w:r>
              <w:rPr>
                <w:rFonts w:ascii="Times New Roman" w:hAnsi="Times New Roman"/>
                <w:i/>
              </w:rPr>
              <w:t xml:space="preserve">), </w:t>
            </w:r>
            <w:r>
              <w:rPr>
                <w:rFonts w:ascii="Times New Roman" w:hAnsi="Times New Roman"/>
              </w:rPr>
              <w:t>к которому приобщаются:</w:t>
            </w:r>
          </w:p>
          <w:p w14:paraId="415C2F33" w14:textId="77777777" w:rsidR="0047702B" w:rsidRDefault="00CE5752">
            <w:pPr>
              <w:pStyle w:val="afff0"/>
              <w:numPr>
                <w:ilvl w:val="1"/>
                <w:numId w:val="23"/>
              </w:numPr>
              <w:spacing w:before="120" w:after="0" w:line="240" w:lineRule="auto"/>
              <w:ind w:left="0" w:firstLine="567"/>
              <w:jc w:val="both"/>
              <w:rPr>
                <w:rFonts w:ascii="Times New Roman" w:hAnsi="Times New Roman"/>
              </w:rPr>
            </w:pPr>
            <w:r>
              <w:rPr>
                <w:rFonts w:ascii="Times New Roman" w:hAnsi="Times New Roman"/>
              </w:rPr>
              <w:t>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088B8A54" w14:textId="77777777" w:rsidR="0047702B" w:rsidRDefault="00CE5752">
            <w:pPr>
              <w:pStyle w:val="afff0"/>
              <w:numPr>
                <w:ilvl w:val="1"/>
                <w:numId w:val="23"/>
              </w:numPr>
              <w:spacing w:before="120" w:after="0" w:line="240" w:lineRule="auto"/>
              <w:ind w:left="0" w:firstLine="567"/>
              <w:jc w:val="both"/>
              <w:rPr>
                <w:rFonts w:ascii="Times New Roman" w:hAnsi="Times New Roman"/>
              </w:rPr>
            </w:pPr>
            <w:r>
              <w:rPr>
                <w:rFonts w:ascii="Times New Roman" w:hAnsi="Times New Roman"/>
              </w:rPr>
              <w:t>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6C4660F9" w14:textId="77777777" w:rsidR="0047702B" w:rsidRDefault="00CE5752">
            <w:pPr>
              <w:pStyle w:val="afff0"/>
              <w:numPr>
                <w:ilvl w:val="1"/>
                <w:numId w:val="23"/>
              </w:numPr>
              <w:spacing w:after="0" w:line="240" w:lineRule="auto"/>
              <w:ind w:left="0" w:firstLine="567"/>
              <w:jc w:val="both"/>
              <w:rPr>
                <w:rFonts w:ascii="Times New Roman" w:hAnsi="Times New Roman"/>
                <w:u w:val="single"/>
              </w:rPr>
            </w:pPr>
            <w:r>
              <w:rPr>
                <w:rFonts w:ascii="Times New Roman" w:hAnsi="Times New Roman"/>
              </w:rPr>
              <w:t xml:space="preserve">Список владельцев ценных бумаг для непубличных АО </w:t>
            </w:r>
            <w:r>
              <w:rPr>
                <w:rFonts w:ascii="Times New Roman" w:hAnsi="Times New Roman"/>
                <w:i/>
              </w:rPr>
              <w:t>(</w:t>
            </w:r>
            <w:r>
              <w:rPr>
                <w:rFonts w:ascii="Times New Roman" w:hAnsi="Times New Roman"/>
                <w:i/>
                <w:u w:val="single"/>
              </w:rPr>
              <w:t>получателем Списка выступает АО-эмитент, Список выдается держателем реестра АО</w:t>
            </w:r>
            <w:r>
              <w:rPr>
                <w:rFonts w:ascii="Times New Roman" w:hAnsi="Times New Roman"/>
                <w:i/>
              </w:rPr>
              <w:t xml:space="preserve">) </w:t>
            </w:r>
            <w:r>
              <w:rPr>
                <w:rFonts w:ascii="Times New Roman" w:hAnsi="Times New Roman"/>
              </w:rPr>
              <w:t>в отношении каждого лица в структуре собственности.</w:t>
            </w:r>
            <w:r>
              <w:rPr>
                <w:rFonts w:ascii="Times New Roman" w:hAnsi="Times New Roman"/>
                <w:i/>
                <w:u w:val="single"/>
              </w:rPr>
              <w:t xml:space="preserve"> </w:t>
            </w:r>
          </w:p>
        </w:tc>
      </w:tr>
      <w:tr w:rsidR="0047702B" w14:paraId="2D1EBCD2" w14:textId="77777777">
        <w:tc>
          <w:tcPr>
            <w:tcW w:w="567" w:type="dxa"/>
            <w:tcBorders>
              <w:top w:val="single" w:sz="4" w:space="0" w:color="auto"/>
              <w:left w:val="single" w:sz="4" w:space="0" w:color="auto"/>
              <w:bottom w:val="single" w:sz="4" w:space="0" w:color="auto"/>
              <w:right w:val="single" w:sz="4" w:space="0" w:color="auto"/>
            </w:tcBorders>
          </w:tcPr>
          <w:p w14:paraId="0CED0F74" w14:textId="77777777" w:rsidR="0047702B" w:rsidRDefault="00CE5752">
            <w:pPr>
              <w:ind w:left="-469" w:firstLine="475"/>
              <w:rPr>
                <w:rFonts w:cs="Times New Roman"/>
                <w:sz w:val="22"/>
                <w:szCs w:val="22"/>
                <w:lang w:eastAsia="en-US"/>
              </w:rPr>
            </w:pPr>
            <w:r>
              <w:rPr>
                <w:rFonts w:cs="Times New Roman"/>
                <w:sz w:val="22"/>
                <w:szCs w:val="22"/>
                <w:lang w:eastAsia="en-US"/>
              </w:rPr>
              <w:t>2.</w:t>
            </w:r>
          </w:p>
        </w:tc>
        <w:tc>
          <w:tcPr>
            <w:tcW w:w="2552" w:type="dxa"/>
            <w:tcBorders>
              <w:top w:val="single" w:sz="4" w:space="0" w:color="auto"/>
              <w:left w:val="single" w:sz="4" w:space="0" w:color="auto"/>
              <w:bottom w:val="single" w:sz="4" w:space="0" w:color="auto"/>
              <w:right w:val="single" w:sz="4" w:space="0" w:color="auto"/>
            </w:tcBorders>
          </w:tcPr>
          <w:p w14:paraId="7D76999F" w14:textId="77777777" w:rsidR="0047702B" w:rsidRDefault="00CE5752">
            <w:pPr>
              <w:ind w:left="34"/>
              <w:rPr>
                <w:rFonts w:cs="Times New Roman"/>
                <w:sz w:val="22"/>
                <w:szCs w:val="22"/>
                <w:lang w:eastAsia="en-US"/>
              </w:rPr>
            </w:pPr>
            <w:r>
              <w:rPr>
                <w:rFonts w:cs="Times New Roman"/>
                <w:sz w:val="22"/>
                <w:szCs w:val="22"/>
                <w:lang w:eastAsia="en-US"/>
              </w:rPr>
              <w:t>Для ПАО</w:t>
            </w:r>
          </w:p>
          <w:p w14:paraId="49F069B7" w14:textId="77777777" w:rsidR="0047702B" w:rsidRDefault="0047702B">
            <w:pPr>
              <w:ind w:left="34"/>
              <w:rPr>
                <w:rFonts w:cs="Times New Roman"/>
                <w:sz w:val="22"/>
                <w:szCs w:val="22"/>
                <w:lang w:eastAsia="en-US"/>
              </w:rPr>
            </w:pPr>
          </w:p>
          <w:p w14:paraId="27145C30" w14:textId="77777777" w:rsidR="0047702B" w:rsidRDefault="0047702B">
            <w:pPr>
              <w:ind w:left="34"/>
              <w:rPr>
                <w:rFonts w:cs="Times New Roman"/>
                <w:sz w:val="22"/>
                <w:szCs w:val="22"/>
                <w:lang w:eastAsia="en-US"/>
              </w:rPr>
            </w:pPr>
          </w:p>
          <w:p w14:paraId="53215495" w14:textId="77777777" w:rsidR="0047702B" w:rsidRDefault="0047702B">
            <w:pPr>
              <w:ind w:left="34"/>
              <w:rPr>
                <w:rFonts w:cs="Times New Roman"/>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40B6CC58" w14:textId="77777777" w:rsidR="0047702B" w:rsidRDefault="00CE5752">
            <w:pPr>
              <w:pStyle w:val="afff0"/>
              <w:numPr>
                <w:ilvl w:val="0"/>
                <w:numId w:val="24"/>
              </w:numPr>
              <w:spacing w:after="0" w:line="240" w:lineRule="auto"/>
              <w:ind w:left="0" w:firstLine="567"/>
              <w:jc w:val="both"/>
              <w:rPr>
                <w:rFonts w:ascii="Times New Roman" w:hAnsi="Times New Roman"/>
              </w:rPr>
            </w:pPr>
            <w:r>
              <w:rPr>
                <w:rFonts w:ascii="Times New Roman" w:hAnsi="Times New Roman"/>
              </w:rPr>
              <w:t>Письмо-заверение (по Форме 2. Письмо-</w:t>
            </w:r>
            <w:proofErr w:type="spellStart"/>
            <w:r>
              <w:rPr>
                <w:rFonts w:ascii="Times New Roman" w:hAnsi="Times New Roman"/>
              </w:rPr>
              <w:t>заверение_для</w:t>
            </w:r>
            <w:proofErr w:type="spellEnd"/>
            <w:r>
              <w:rPr>
                <w:rFonts w:ascii="Times New Roman" w:hAnsi="Times New Roman"/>
              </w:rPr>
              <w:t xml:space="preserve"> ПАО - приложение 2 к настоящему перечню) </w:t>
            </w:r>
            <w:r>
              <w:rPr>
                <w:rFonts w:ascii="Times New Roman" w:hAnsi="Times New Roman"/>
                <w:i/>
              </w:rPr>
              <w:t>(подписывается ПАО)</w:t>
            </w:r>
            <w:r>
              <w:rPr>
                <w:rFonts w:ascii="Times New Roman" w:hAnsi="Times New Roman"/>
              </w:rPr>
              <w:t>, к которому приобщаются:</w:t>
            </w:r>
          </w:p>
          <w:p w14:paraId="3FCA1B3E" w14:textId="77777777" w:rsidR="0047702B" w:rsidRDefault="00CE5752">
            <w:pPr>
              <w:pStyle w:val="afff0"/>
              <w:numPr>
                <w:ilvl w:val="1"/>
                <w:numId w:val="24"/>
              </w:numPr>
              <w:spacing w:after="0" w:line="240" w:lineRule="auto"/>
              <w:ind w:left="0" w:firstLine="567"/>
              <w:jc w:val="both"/>
              <w:rPr>
                <w:rFonts w:ascii="Times New Roman" w:hAnsi="Times New Roman"/>
              </w:rPr>
            </w:pPr>
            <w:r>
              <w:rPr>
                <w:rFonts w:ascii="Times New Roman" w:hAnsi="Times New Roman"/>
              </w:rPr>
              <w:t>Отчет эмитента за последний отчетный период, предшествующий дате письма-заверения;</w:t>
            </w:r>
          </w:p>
          <w:p w14:paraId="4783FA1B" w14:textId="77777777" w:rsidR="0047702B" w:rsidRDefault="00CE5752">
            <w:pPr>
              <w:pStyle w:val="afff0"/>
              <w:numPr>
                <w:ilvl w:val="1"/>
                <w:numId w:val="24"/>
              </w:numPr>
              <w:spacing w:after="0" w:line="240" w:lineRule="auto"/>
              <w:ind w:left="0" w:firstLine="567"/>
              <w:jc w:val="both"/>
              <w:rPr>
                <w:rFonts w:ascii="Times New Roman" w:hAnsi="Times New Roman"/>
              </w:rPr>
            </w:pPr>
            <w:r>
              <w:rPr>
                <w:rFonts w:ascii="Times New Roman" w:hAnsi="Times New Roman"/>
              </w:rPr>
              <w:t>Структура собственности (дополнительно, при наличии - в произвольной форме (схема, таблица).</w:t>
            </w:r>
          </w:p>
        </w:tc>
      </w:tr>
      <w:tr w:rsidR="0047702B" w14:paraId="6C5CD6AA" w14:textId="77777777">
        <w:tc>
          <w:tcPr>
            <w:tcW w:w="9498" w:type="dxa"/>
            <w:gridSpan w:val="3"/>
            <w:tcBorders>
              <w:top w:val="single" w:sz="4" w:space="0" w:color="auto"/>
              <w:left w:val="single" w:sz="4" w:space="0" w:color="auto"/>
              <w:bottom w:val="single" w:sz="4" w:space="0" w:color="auto"/>
              <w:right w:val="single" w:sz="4" w:space="0" w:color="auto"/>
            </w:tcBorders>
          </w:tcPr>
          <w:p w14:paraId="0F3E840E" w14:textId="77777777" w:rsidR="0047702B" w:rsidRDefault="00CE5752">
            <w:pPr>
              <w:ind w:firstLine="567"/>
              <w:rPr>
                <w:rFonts w:cs="Times New Roman"/>
                <w:b/>
                <w:i/>
                <w:sz w:val="22"/>
                <w:szCs w:val="22"/>
                <w:lang w:eastAsia="en-US"/>
              </w:rPr>
            </w:pPr>
            <w:r>
              <w:rPr>
                <w:rFonts w:cs="Times New Roman"/>
                <w:b/>
                <w:i/>
                <w:sz w:val="22"/>
                <w:szCs w:val="22"/>
                <w:lang w:eastAsia="en-US"/>
              </w:rPr>
              <w:t>Физические лица</w:t>
            </w:r>
          </w:p>
        </w:tc>
      </w:tr>
      <w:tr w:rsidR="0047702B" w14:paraId="2FA763EC" w14:textId="77777777">
        <w:tc>
          <w:tcPr>
            <w:tcW w:w="567" w:type="dxa"/>
            <w:tcBorders>
              <w:top w:val="single" w:sz="4" w:space="0" w:color="auto"/>
              <w:left w:val="single" w:sz="4" w:space="0" w:color="auto"/>
              <w:bottom w:val="single" w:sz="4" w:space="0" w:color="auto"/>
              <w:right w:val="single" w:sz="4" w:space="0" w:color="auto"/>
            </w:tcBorders>
          </w:tcPr>
          <w:p w14:paraId="40A41FD5" w14:textId="77777777" w:rsidR="0047702B" w:rsidRDefault="00CE5752">
            <w:pPr>
              <w:ind w:left="-469" w:firstLine="475"/>
              <w:rPr>
                <w:rFonts w:cs="Times New Roman"/>
                <w:sz w:val="22"/>
                <w:szCs w:val="22"/>
                <w:lang w:eastAsia="en-US"/>
              </w:rPr>
            </w:pPr>
            <w:r>
              <w:rPr>
                <w:rFonts w:cs="Times New Roman"/>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tcPr>
          <w:p w14:paraId="736613C1" w14:textId="77777777" w:rsidR="0047702B" w:rsidRDefault="00CE5752">
            <w:pPr>
              <w:ind w:left="34"/>
              <w:rPr>
                <w:rFonts w:cs="Times New Roman"/>
                <w:sz w:val="22"/>
                <w:szCs w:val="22"/>
                <w:lang w:eastAsia="en-US"/>
              </w:rPr>
            </w:pPr>
            <w:r>
              <w:rPr>
                <w:rFonts w:cs="Times New Roman"/>
                <w:sz w:val="22"/>
                <w:szCs w:val="22"/>
                <w:lang w:eastAsia="en-US"/>
              </w:rPr>
              <w:t>Документы, подтверждающие гражданство</w:t>
            </w:r>
          </w:p>
        </w:tc>
        <w:tc>
          <w:tcPr>
            <w:tcW w:w="6379" w:type="dxa"/>
            <w:tcBorders>
              <w:top w:val="single" w:sz="4" w:space="0" w:color="auto"/>
              <w:left w:val="single" w:sz="4" w:space="0" w:color="auto"/>
              <w:bottom w:val="single" w:sz="4" w:space="0" w:color="auto"/>
              <w:right w:val="single" w:sz="4" w:space="0" w:color="auto"/>
            </w:tcBorders>
          </w:tcPr>
          <w:p w14:paraId="2E10CA1A" w14:textId="77777777" w:rsidR="0047702B" w:rsidRDefault="00CE5752">
            <w:pPr>
              <w:pStyle w:val="afff0"/>
              <w:numPr>
                <w:ilvl w:val="0"/>
                <w:numId w:val="25"/>
              </w:numPr>
              <w:spacing w:after="0" w:line="240" w:lineRule="auto"/>
              <w:jc w:val="both"/>
              <w:rPr>
                <w:rFonts w:ascii="Times New Roman" w:hAnsi="Times New Roman"/>
              </w:rPr>
            </w:pPr>
            <w:r>
              <w:rPr>
                <w:rFonts w:ascii="Times New Roman" w:hAnsi="Times New Roman"/>
              </w:rPr>
              <w:t>Паспорт гражданина Российской Федерации.</w:t>
            </w:r>
          </w:p>
          <w:p w14:paraId="55260C01" w14:textId="77777777" w:rsidR="0047702B" w:rsidRDefault="0047702B">
            <w:pPr>
              <w:pStyle w:val="afff0"/>
              <w:spacing w:after="0" w:line="240" w:lineRule="auto"/>
              <w:ind w:left="927"/>
              <w:jc w:val="both"/>
              <w:rPr>
                <w:rFonts w:ascii="Times New Roman" w:hAnsi="Times New Roman"/>
                <w:i/>
              </w:rPr>
            </w:pPr>
          </w:p>
        </w:tc>
      </w:tr>
    </w:tbl>
    <w:p w14:paraId="43B11B3E" w14:textId="77777777" w:rsidR="0047702B" w:rsidRDefault="00CE5752">
      <w:pPr>
        <w:pStyle w:val="afff0"/>
        <w:numPr>
          <w:ilvl w:val="0"/>
          <w:numId w:val="22"/>
        </w:numPr>
        <w:tabs>
          <w:tab w:val="left" w:pos="567"/>
        </w:tabs>
        <w:spacing w:before="240" w:line="240" w:lineRule="auto"/>
        <w:ind w:left="567" w:hanging="567"/>
        <w:jc w:val="both"/>
        <w:rPr>
          <w:rFonts w:ascii="Times New Roman" w:eastAsia="Times New Roman" w:hAnsi="Times New Roman"/>
          <w:b/>
        </w:rPr>
      </w:pPr>
      <w:r>
        <w:rPr>
          <w:rFonts w:ascii="Times New Roman" w:hAnsi="Times New Roman"/>
          <w:b/>
        </w:rPr>
        <w:t>Перечень документов, предоставляемых иностранными юридическими лицами и физическими лицами, не являющимися гражданами Российской Федерации</w:t>
      </w:r>
    </w:p>
    <w:p w14:paraId="7C6EF070" w14:textId="77777777" w:rsidR="0047702B" w:rsidRDefault="00CE5752">
      <w:pPr>
        <w:ind w:firstLine="567"/>
        <w:jc w:val="both"/>
        <w:rPr>
          <w:rFonts w:cs="Times New Roman"/>
          <w:i/>
          <w:sz w:val="22"/>
          <w:szCs w:val="22"/>
        </w:rPr>
      </w:pPr>
      <w:r>
        <w:rPr>
          <w:rFonts w:cs="Times New Roman"/>
          <w:i/>
          <w:sz w:val="22"/>
          <w:szCs w:val="22"/>
        </w:rPr>
        <w:t>Документы на иностранном языке должны быть переведены на русский язык,</w:t>
      </w:r>
      <w:r>
        <w:rPr>
          <w:rFonts w:cs="Times New Roman"/>
          <w:sz w:val="22"/>
          <w:szCs w:val="22"/>
        </w:rPr>
        <w:t xml:space="preserve"> </w:t>
      </w:r>
      <w:r>
        <w:rPr>
          <w:rFonts w:cs="Times New Roman"/>
          <w:i/>
          <w:sz w:val="22"/>
          <w:szCs w:val="22"/>
        </w:rPr>
        <w:t xml:space="preserve">а подпись переводчика или перевод удостоверены нотариусом. Документы, составленные в соответствии с иностранным законодательством, должны быть легализованы в установленном порядке: </w:t>
      </w:r>
    </w:p>
    <w:p w14:paraId="470AED80" w14:textId="77777777" w:rsidR="0047702B" w:rsidRDefault="00CE5752">
      <w:pPr>
        <w:ind w:firstLine="567"/>
        <w:jc w:val="both"/>
        <w:rPr>
          <w:rFonts w:cs="Times New Roman"/>
          <w:i/>
          <w:sz w:val="22"/>
          <w:szCs w:val="22"/>
        </w:rPr>
      </w:pPr>
      <w:r>
        <w:rPr>
          <w:rFonts w:cs="Times New Roman"/>
          <w:i/>
          <w:sz w:val="22"/>
          <w:szCs w:val="22"/>
        </w:rPr>
        <w:t>- 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0946283C" w14:textId="77777777" w:rsidR="0047702B" w:rsidRDefault="00CE5752">
      <w:pPr>
        <w:ind w:firstLine="567"/>
        <w:jc w:val="both"/>
        <w:rPr>
          <w:rFonts w:cs="Times New Roman"/>
          <w:i/>
          <w:sz w:val="22"/>
          <w:szCs w:val="22"/>
        </w:rPr>
      </w:pPr>
      <w:r>
        <w:rPr>
          <w:rFonts w:cs="Times New Roman"/>
          <w:i/>
          <w:sz w:val="22"/>
          <w:szCs w:val="22"/>
        </w:rPr>
        <w:t>- для стран-участников Гаагской конвенции путем проставления апостиля.</w:t>
      </w:r>
    </w:p>
    <w:p w14:paraId="63824C61" w14:textId="77777777" w:rsidR="0047702B" w:rsidRDefault="00CE5752">
      <w:pPr>
        <w:rPr>
          <w:rFonts w:eastAsiaTheme="minorHAnsi" w:cs="Times New Roman"/>
          <w:sz w:val="22"/>
          <w:szCs w:val="22"/>
        </w:rPr>
      </w:pPr>
      <w:r>
        <w:rPr>
          <w:rFonts w:cs="Times New Roman"/>
          <w:i/>
          <w:sz w:val="22"/>
          <w:szCs w:val="22"/>
        </w:rPr>
        <w:t>Легализация не требуется, если это предусмотрено федеральными законами или международными договорами Российской Федерации.</w:t>
      </w:r>
      <w:r>
        <w:rPr>
          <w:rFonts w:eastAsiaTheme="minorHAnsi" w:cs="Times New Roman"/>
          <w:sz w:val="22"/>
          <w:szCs w:val="22"/>
        </w:rPr>
        <w:t xml:space="preserve"> </w:t>
      </w:r>
    </w:p>
    <w:tbl>
      <w:tblPr>
        <w:tblStyle w:val="a4"/>
        <w:tblW w:w="9498" w:type="dxa"/>
        <w:tblInd w:w="108" w:type="dxa"/>
        <w:tblLook w:val="04A0" w:firstRow="1" w:lastRow="0" w:firstColumn="1" w:lastColumn="0" w:noHBand="0" w:noVBand="1"/>
      </w:tblPr>
      <w:tblGrid>
        <w:gridCol w:w="570"/>
        <w:gridCol w:w="2977"/>
        <w:gridCol w:w="5951"/>
      </w:tblGrid>
      <w:tr w:rsidR="0047702B" w14:paraId="7F3798CC" w14:textId="77777777">
        <w:tc>
          <w:tcPr>
            <w:tcW w:w="567" w:type="dxa"/>
            <w:tcBorders>
              <w:top w:val="single" w:sz="4" w:space="0" w:color="auto"/>
              <w:left w:val="single" w:sz="4" w:space="0" w:color="auto"/>
              <w:bottom w:val="single" w:sz="4" w:space="0" w:color="auto"/>
              <w:right w:val="single" w:sz="4" w:space="0" w:color="auto"/>
            </w:tcBorders>
          </w:tcPr>
          <w:p w14:paraId="18B90320" w14:textId="77777777" w:rsidR="0047702B" w:rsidRDefault="00CE5752">
            <w:pPr>
              <w:ind w:left="-561" w:firstLine="567"/>
              <w:rPr>
                <w:rFonts w:eastAsia="Times New Roman" w:cs="Times New Roman"/>
                <w:sz w:val="22"/>
                <w:szCs w:val="22"/>
                <w:lang w:eastAsia="en-US"/>
              </w:rPr>
            </w:pPr>
            <w:r>
              <w:rPr>
                <w:rFonts w:cs="Times New Roman"/>
                <w:sz w:val="22"/>
                <w:szCs w:val="22"/>
                <w:lang w:eastAsia="en-US"/>
              </w:rPr>
              <w:t>1.</w:t>
            </w:r>
          </w:p>
        </w:tc>
        <w:tc>
          <w:tcPr>
            <w:tcW w:w="2978" w:type="dxa"/>
            <w:tcBorders>
              <w:top w:val="single" w:sz="4" w:space="0" w:color="auto"/>
              <w:left w:val="single" w:sz="4" w:space="0" w:color="auto"/>
              <w:bottom w:val="single" w:sz="4" w:space="0" w:color="auto"/>
              <w:right w:val="single" w:sz="4" w:space="0" w:color="auto"/>
            </w:tcBorders>
          </w:tcPr>
          <w:p w14:paraId="0CB9ACF5" w14:textId="77777777" w:rsidR="0047702B" w:rsidRDefault="00CE5752">
            <w:pPr>
              <w:rPr>
                <w:rFonts w:cs="Times New Roman"/>
                <w:sz w:val="22"/>
                <w:szCs w:val="22"/>
                <w:lang w:eastAsia="en-US"/>
              </w:rPr>
            </w:pPr>
            <w:r>
              <w:rPr>
                <w:rFonts w:cs="Times New Roman"/>
                <w:sz w:val="22"/>
                <w:szCs w:val="22"/>
                <w:lang w:eastAsia="en-US"/>
              </w:rPr>
              <w:t>Для юридических лиц</w:t>
            </w:r>
          </w:p>
        </w:tc>
        <w:tc>
          <w:tcPr>
            <w:tcW w:w="5953" w:type="dxa"/>
            <w:tcBorders>
              <w:top w:val="single" w:sz="4" w:space="0" w:color="auto"/>
              <w:left w:val="single" w:sz="4" w:space="0" w:color="auto"/>
              <w:bottom w:val="single" w:sz="4" w:space="0" w:color="auto"/>
              <w:right w:val="single" w:sz="4" w:space="0" w:color="auto"/>
            </w:tcBorders>
          </w:tcPr>
          <w:p w14:paraId="4A2CEDAC" w14:textId="77777777" w:rsidR="0047702B" w:rsidRDefault="00CE5752">
            <w:pPr>
              <w:pStyle w:val="afff0"/>
              <w:numPr>
                <w:ilvl w:val="0"/>
                <w:numId w:val="26"/>
              </w:numPr>
              <w:spacing w:after="0" w:line="240" w:lineRule="auto"/>
              <w:ind w:left="0" w:firstLine="567"/>
              <w:jc w:val="both"/>
              <w:rPr>
                <w:rFonts w:ascii="Times New Roman" w:hAnsi="Times New Roman"/>
              </w:rPr>
            </w:pPr>
            <w:r>
              <w:rPr>
                <w:rFonts w:ascii="Times New Roman" w:hAnsi="Times New Roman"/>
              </w:rPr>
              <w:t xml:space="preserve">Письмо о структуре и составе акционеров/участников </w:t>
            </w:r>
            <w:r>
              <w:rPr>
                <w:rFonts w:ascii="Times New Roman" w:hAnsi="Times New Roman"/>
                <w:b/>
              </w:rPr>
              <w:t>с раскрытием всей цепочки владения до конечных владельцев</w:t>
            </w:r>
            <w:r>
              <w:rPr>
                <w:rFonts w:ascii="Times New Roman" w:hAnsi="Times New Roman"/>
              </w:rPr>
              <w:t xml:space="preserve"> (бенефициаров) с заверением, что информация, содержащаяся в представленных к письму документах, актуальна на дату подписания письма </w:t>
            </w:r>
            <w:r>
              <w:rPr>
                <w:rFonts w:ascii="Times New Roman" w:hAnsi="Times New Roman"/>
                <w:i/>
              </w:rPr>
              <w:t>(</w:t>
            </w:r>
            <w:r>
              <w:rPr>
                <w:rFonts w:ascii="Times New Roman" w:hAnsi="Times New Roman"/>
                <w:i/>
                <w:u w:val="single"/>
              </w:rPr>
              <w:t>в произвольной форме, подписывается Претендентом</w:t>
            </w:r>
            <w:r>
              <w:rPr>
                <w:rFonts w:ascii="Times New Roman" w:hAnsi="Times New Roman"/>
                <w:i/>
              </w:rPr>
              <w:t>), к которому приобщаются.</w:t>
            </w:r>
          </w:p>
          <w:p w14:paraId="38A6C1F1" w14:textId="77777777" w:rsidR="0047702B" w:rsidRDefault="00CE5752">
            <w:pPr>
              <w:pStyle w:val="afff0"/>
              <w:numPr>
                <w:ilvl w:val="1"/>
                <w:numId w:val="27"/>
              </w:numPr>
              <w:spacing w:after="0" w:line="240" w:lineRule="auto"/>
              <w:ind w:left="0" w:firstLine="567"/>
              <w:jc w:val="both"/>
              <w:rPr>
                <w:rFonts w:ascii="Times New Roman" w:hAnsi="Times New Roman"/>
              </w:rPr>
            </w:pPr>
            <w:r>
              <w:rPr>
                <w:rFonts w:ascii="Times New Roman" w:hAnsi="Times New Roman"/>
              </w:rPr>
              <w:t>Документ, подтверждающий создание (учреждение) иностранного лица (для каждого лица в цепочке).</w:t>
            </w:r>
          </w:p>
          <w:p w14:paraId="706B07F3" w14:textId="77777777" w:rsidR="0047702B" w:rsidRDefault="00CE5752">
            <w:pPr>
              <w:ind w:firstLine="567"/>
              <w:jc w:val="both"/>
              <w:rPr>
                <w:rFonts w:cs="Times New Roman"/>
                <w:sz w:val="22"/>
                <w:szCs w:val="22"/>
                <w:lang w:eastAsia="en-US"/>
              </w:rPr>
            </w:pPr>
            <w:r>
              <w:rPr>
                <w:rFonts w:cs="Times New Roman"/>
                <w:sz w:val="22"/>
                <w:szCs w:val="22"/>
                <w:lang w:eastAsia="en-US"/>
              </w:rPr>
              <w:t>Такими документами, в частности, могут быть:</w:t>
            </w:r>
          </w:p>
          <w:p w14:paraId="551CE778" w14:textId="77777777" w:rsidR="0047702B" w:rsidRDefault="00CE5752">
            <w:pPr>
              <w:ind w:firstLine="567"/>
              <w:jc w:val="both"/>
              <w:rPr>
                <w:rFonts w:cs="Times New Roman"/>
                <w:sz w:val="22"/>
                <w:szCs w:val="22"/>
                <w:lang w:eastAsia="en-US"/>
              </w:rPr>
            </w:pPr>
            <w:r>
              <w:rPr>
                <w:rFonts w:cs="Times New Roman"/>
                <w:sz w:val="22"/>
                <w:szCs w:val="22"/>
                <w:lang w:eastAsia="en-US"/>
              </w:rPr>
              <w:t>- Свидетельство/сертификат о регистрации (инкорпорации);</w:t>
            </w:r>
          </w:p>
          <w:p w14:paraId="50E8B98A" w14:textId="77777777" w:rsidR="0047702B" w:rsidRDefault="00CE5752">
            <w:pPr>
              <w:ind w:firstLine="567"/>
              <w:jc w:val="both"/>
              <w:rPr>
                <w:rFonts w:cs="Times New Roman"/>
                <w:sz w:val="22"/>
                <w:szCs w:val="22"/>
                <w:lang w:eastAsia="en-US"/>
              </w:rPr>
            </w:pPr>
            <w:r>
              <w:rPr>
                <w:rFonts w:cs="Times New Roman"/>
                <w:sz w:val="22"/>
                <w:szCs w:val="22"/>
                <w:lang w:eastAsia="en-US"/>
              </w:rPr>
              <w:t>- Выписка из государственного реестра/торговой палаты.</w:t>
            </w:r>
          </w:p>
          <w:p w14:paraId="0B22BFE6" w14:textId="77777777" w:rsidR="0047702B" w:rsidRDefault="00CE5752">
            <w:pPr>
              <w:ind w:firstLine="567"/>
              <w:jc w:val="both"/>
              <w:rPr>
                <w:rFonts w:cs="Times New Roman"/>
                <w:sz w:val="22"/>
                <w:szCs w:val="22"/>
                <w:lang w:eastAsia="en-US"/>
              </w:rPr>
            </w:pPr>
            <w:r>
              <w:rPr>
                <w:rFonts w:cs="Times New Roman"/>
                <w:sz w:val="22"/>
                <w:szCs w:val="22"/>
                <w:lang w:eastAsia="en-US"/>
              </w:rPr>
              <w:lastRenderedPageBreak/>
              <w:t>Иные аналогичные документы, содержащие информацию о месте учреждения организации.</w:t>
            </w:r>
          </w:p>
          <w:p w14:paraId="4F288916" w14:textId="77777777" w:rsidR="0047702B" w:rsidRDefault="00CE5752">
            <w:pPr>
              <w:ind w:firstLine="567"/>
              <w:jc w:val="both"/>
              <w:rPr>
                <w:rFonts w:cs="Times New Roman"/>
                <w:sz w:val="22"/>
                <w:szCs w:val="22"/>
                <w:lang w:eastAsia="en-US"/>
              </w:rPr>
            </w:pPr>
            <w:r>
              <w:rPr>
                <w:rFonts w:cs="Times New Roman"/>
                <w:i/>
                <w:sz w:val="22"/>
                <w:szCs w:val="22"/>
                <w:lang w:eastAsia="en-US"/>
              </w:rPr>
              <w:t>Документы должны быть выданы уполномоченным государственным органом (не самой компанией).</w:t>
            </w:r>
          </w:p>
          <w:p w14:paraId="611FE31D" w14:textId="77777777" w:rsidR="0047702B" w:rsidRDefault="00CE5752">
            <w:pPr>
              <w:pStyle w:val="afff0"/>
              <w:numPr>
                <w:ilvl w:val="1"/>
                <w:numId w:val="27"/>
              </w:numPr>
              <w:spacing w:after="0" w:line="240" w:lineRule="auto"/>
              <w:ind w:left="0" w:firstLine="567"/>
              <w:jc w:val="both"/>
              <w:rPr>
                <w:rFonts w:ascii="Times New Roman" w:hAnsi="Times New Roman"/>
              </w:rPr>
            </w:pPr>
            <w:r>
              <w:rPr>
                <w:rFonts w:ascii="Times New Roman" w:hAnsi="Times New Roman"/>
              </w:rPr>
              <w:t>Документ, содержащий сведения о размере уставного капитала и составе акционеров/участников (для каждого лица в цепочке).</w:t>
            </w:r>
          </w:p>
          <w:p w14:paraId="1F58AC60" w14:textId="77777777" w:rsidR="0047702B" w:rsidRDefault="00CE5752">
            <w:pPr>
              <w:ind w:firstLine="567"/>
              <w:jc w:val="both"/>
              <w:rPr>
                <w:rFonts w:cs="Times New Roman"/>
                <w:sz w:val="22"/>
                <w:szCs w:val="22"/>
                <w:lang w:eastAsia="en-US"/>
              </w:rPr>
            </w:pPr>
            <w:r>
              <w:rPr>
                <w:rFonts w:cs="Times New Roman"/>
                <w:sz w:val="22"/>
                <w:szCs w:val="22"/>
                <w:lang w:eastAsia="en-US"/>
              </w:rPr>
              <w:t>Такими документами, в частности, могут быть:</w:t>
            </w:r>
          </w:p>
          <w:p w14:paraId="27D99460" w14:textId="77777777" w:rsidR="0047702B" w:rsidRDefault="00CE5752">
            <w:pPr>
              <w:pStyle w:val="afff0"/>
              <w:spacing w:after="0" w:line="240" w:lineRule="auto"/>
              <w:ind w:left="0" w:firstLine="567"/>
              <w:jc w:val="both"/>
              <w:rPr>
                <w:rFonts w:ascii="Times New Roman" w:hAnsi="Times New Roman"/>
              </w:rPr>
            </w:pPr>
            <w:r>
              <w:rPr>
                <w:rFonts w:ascii="Times New Roman" w:hAnsi="Times New Roman"/>
              </w:rPr>
              <w:t xml:space="preserve"> - Свидетельство/сертификат об акционерах/участниках;</w:t>
            </w:r>
          </w:p>
          <w:p w14:paraId="611DF4E0" w14:textId="77777777" w:rsidR="0047702B" w:rsidRDefault="00CE5752">
            <w:pPr>
              <w:pStyle w:val="afff0"/>
              <w:spacing w:after="0" w:line="240" w:lineRule="auto"/>
              <w:ind w:left="0" w:firstLine="567"/>
              <w:jc w:val="both"/>
              <w:rPr>
                <w:rFonts w:ascii="Times New Roman" w:hAnsi="Times New Roman"/>
              </w:rPr>
            </w:pPr>
            <w:r>
              <w:rPr>
                <w:rFonts w:ascii="Times New Roman" w:hAnsi="Times New Roman"/>
              </w:rPr>
              <w:t>- Устав/учредительный договор/ меморандум;</w:t>
            </w:r>
          </w:p>
          <w:p w14:paraId="55481296" w14:textId="77777777" w:rsidR="0047702B" w:rsidRDefault="00CE5752">
            <w:pPr>
              <w:pStyle w:val="afff0"/>
              <w:spacing w:after="0" w:line="240" w:lineRule="auto"/>
              <w:ind w:left="0" w:firstLine="567"/>
              <w:jc w:val="both"/>
              <w:rPr>
                <w:rFonts w:ascii="Times New Roman" w:hAnsi="Times New Roman"/>
              </w:rPr>
            </w:pPr>
            <w:r>
              <w:rPr>
                <w:rFonts w:ascii="Times New Roman" w:hAnsi="Times New Roman"/>
              </w:rPr>
              <w:t>- Выписка из государственного реестра/торговой палаты.</w:t>
            </w:r>
          </w:p>
          <w:p w14:paraId="48FDDCD5" w14:textId="77777777" w:rsidR="0047702B" w:rsidRDefault="00CE5752">
            <w:pPr>
              <w:ind w:firstLine="567"/>
              <w:jc w:val="both"/>
              <w:rPr>
                <w:rFonts w:cs="Times New Roman"/>
                <w:sz w:val="22"/>
                <w:szCs w:val="22"/>
                <w:lang w:eastAsia="en-US"/>
              </w:rPr>
            </w:pPr>
            <w:r>
              <w:rPr>
                <w:rFonts w:cs="Times New Roman"/>
                <w:sz w:val="22"/>
                <w:szCs w:val="22"/>
                <w:lang w:eastAsia="en-US"/>
              </w:rPr>
              <w:t>Иные аналогичные документы, содержащие информацию о размере уставного капитала и акционерах/участниках.</w:t>
            </w:r>
          </w:p>
          <w:p w14:paraId="4E0DB723" w14:textId="77777777" w:rsidR="0047702B" w:rsidRDefault="00CE5752">
            <w:pPr>
              <w:ind w:firstLine="567"/>
              <w:jc w:val="both"/>
              <w:rPr>
                <w:rFonts w:cs="Times New Roman"/>
                <w:i/>
                <w:sz w:val="22"/>
                <w:szCs w:val="22"/>
                <w:lang w:eastAsia="en-US"/>
              </w:rPr>
            </w:pPr>
            <w:r>
              <w:rPr>
                <w:rFonts w:cs="Times New Roman"/>
                <w:i/>
                <w:sz w:val="22"/>
                <w:szCs w:val="22"/>
                <w:lang w:eastAsia="en-US"/>
              </w:rPr>
              <w:t>Документы должны быть выданы уполномоченным государственным органом (не самой компанией).</w:t>
            </w:r>
          </w:p>
        </w:tc>
      </w:tr>
      <w:tr w:rsidR="0047702B" w14:paraId="18A622EB" w14:textId="77777777">
        <w:trPr>
          <w:trHeight w:val="645"/>
        </w:trPr>
        <w:tc>
          <w:tcPr>
            <w:tcW w:w="567" w:type="dxa"/>
            <w:tcBorders>
              <w:top w:val="single" w:sz="4" w:space="0" w:color="auto"/>
              <w:left w:val="single" w:sz="4" w:space="0" w:color="auto"/>
              <w:bottom w:val="single" w:sz="4" w:space="0" w:color="auto"/>
              <w:right w:val="single" w:sz="4" w:space="0" w:color="auto"/>
            </w:tcBorders>
          </w:tcPr>
          <w:p w14:paraId="12EDB735" w14:textId="77777777" w:rsidR="0047702B" w:rsidRDefault="00CE5752">
            <w:pPr>
              <w:ind w:left="-561" w:firstLine="567"/>
              <w:rPr>
                <w:rFonts w:cs="Times New Roman"/>
                <w:sz w:val="22"/>
                <w:szCs w:val="22"/>
                <w:lang w:eastAsia="en-US"/>
              </w:rPr>
            </w:pPr>
            <w:r>
              <w:rPr>
                <w:rFonts w:cs="Times New Roman"/>
                <w:sz w:val="22"/>
                <w:szCs w:val="22"/>
                <w:lang w:eastAsia="en-US"/>
              </w:rPr>
              <w:lastRenderedPageBreak/>
              <w:t>2.</w:t>
            </w:r>
          </w:p>
        </w:tc>
        <w:tc>
          <w:tcPr>
            <w:tcW w:w="2978" w:type="dxa"/>
            <w:tcBorders>
              <w:top w:val="single" w:sz="4" w:space="0" w:color="auto"/>
              <w:left w:val="single" w:sz="4" w:space="0" w:color="auto"/>
              <w:bottom w:val="single" w:sz="4" w:space="0" w:color="auto"/>
              <w:right w:val="single" w:sz="4" w:space="0" w:color="auto"/>
            </w:tcBorders>
          </w:tcPr>
          <w:p w14:paraId="449A31B6" w14:textId="77777777" w:rsidR="0047702B" w:rsidRDefault="00CE5752">
            <w:pPr>
              <w:rPr>
                <w:rFonts w:cs="Times New Roman"/>
                <w:sz w:val="22"/>
                <w:szCs w:val="22"/>
                <w:lang w:eastAsia="en-US"/>
              </w:rPr>
            </w:pPr>
            <w:r>
              <w:rPr>
                <w:rFonts w:cs="Times New Roman"/>
                <w:sz w:val="22"/>
                <w:szCs w:val="22"/>
                <w:lang w:eastAsia="en-US"/>
              </w:rPr>
              <w:t>Для физических лиц</w:t>
            </w:r>
          </w:p>
        </w:tc>
        <w:tc>
          <w:tcPr>
            <w:tcW w:w="5953" w:type="dxa"/>
            <w:tcBorders>
              <w:top w:val="single" w:sz="4" w:space="0" w:color="auto"/>
              <w:left w:val="single" w:sz="4" w:space="0" w:color="auto"/>
              <w:bottom w:val="single" w:sz="4" w:space="0" w:color="auto"/>
              <w:right w:val="single" w:sz="4" w:space="0" w:color="auto"/>
            </w:tcBorders>
          </w:tcPr>
          <w:p w14:paraId="6A71FB91" w14:textId="77777777" w:rsidR="0047702B" w:rsidRDefault="00CE5752">
            <w:pPr>
              <w:pStyle w:val="afff0"/>
              <w:numPr>
                <w:ilvl w:val="0"/>
                <w:numId w:val="28"/>
              </w:numPr>
              <w:spacing w:after="0" w:line="240" w:lineRule="auto"/>
              <w:ind w:left="1025" w:hanging="425"/>
              <w:jc w:val="both"/>
              <w:rPr>
                <w:rFonts w:ascii="Times New Roman" w:hAnsi="Times New Roman"/>
              </w:rPr>
            </w:pPr>
            <w:r>
              <w:rPr>
                <w:rFonts w:ascii="Times New Roman" w:hAnsi="Times New Roman"/>
              </w:rPr>
              <w:t>Документы, подтверждающие гражданство.</w:t>
            </w:r>
          </w:p>
          <w:p w14:paraId="31CCCB75" w14:textId="77777777" w:rsidR="0047702B" w:rsidRDefault="00CE5752">
            <w:pPr>
              <w:pStyle w:val="afff0"/>
              <w:numPr>
                <w:ilvl w:val="0"/>
                <w:numId w:val="28"/>
              </w:numPr>
              <w:spacing w:after="0" w:line="240" w:lineRule="auto"/>
              <w:ind w:left="1025" w:hanging="425"/>
              <w:jc w:val="both"/>
              <w:rPr>
                <w:rFonts w:ascii="Times New Roman" w:hAnsi="Times New Roman"/>
              </w:rPr>
            </w:pPr>
            <w:r>
              <w:rPr>
                <w:rFonts w:ascii="Times New Roman" w:hAnsi="Times New Roman"/>
              </w:rPr>
              <w:t>Вид на жительство в РФ  (при наличии).</w:t>
            </w:r>
          </w:p>
        </w:tc>
      </w:tr>
      <w:tr w:rsidR="0047702B" w14:paraId="28D57E1C" w14:textId="77777777">
        <w:tc>
          <w:tcPr>
            <w:tcW w:w="567" w:type="dxa"/>
            <w:tcBorders>
              <w:top w:val="single" w:sz="4" w:space="0" w:color="auto"/>
              <w:left w:val="single" w:sz="4" w:space="0" w:color="auto"/>
              <w:bottom w:val="single" w:sz="4" w:space="0" w:color="auto"/>
              <w:right w:val="single" w:sz="4" w:space="0" w:color="auto"/>
            </w:tcBorders>
          </w:tcPr>
          <w:p w14:paraId="38965BED" w14:textId="77777777" w:rsidR="0047702B" w:rsidRDefault="00CE5752">
            <w:pPr>
              <w:ind w:left="-561" w:firstLine="567"/>
              <w:rPr>
                <w:rFonts w:cs="Times New Roman"/>
                <w:sz w:val="22"/>
                <w:szCs w:val="22"/>
                <w:lang w:eastAsia="en-US"/>
              </w:rPr>
            </w:pPr>
            <w:r>
              <w:rPr>
                <w:rFonts w:cs="Times New Roman"/>
                <w:sz w:val="22"/>
                <w:szCs w:val="22"/>
                <w:lang w:eastAsia="en-US"/>
              </w:rPr>
              <w:t>3.</w:t>
            </w:r>
          </w:p>
        </w:tc>
        <w:tc>
          <w:tcPr>
            <w:tcW w:w="2978" w:type="dxa"/>
            <w:tcBorders>
              <w:top w:val="single" w:sz="4" w:space="0" w:color="auto"/>
              <w:left w:val="single" w:sz="4" w:space="0" w:color="auto"/>
              <w:bottom w:val="single" w:sz="4" w:space="0" w:color="auto"/>
              <w:right w:val="single" w:sz="4" w:space="0" w:color="auto"/>
            </w:tcBorders>
          </w:tcPr>
          <w:p w14:paraId="7B5162AB" w14:textId="77777777" w:rsidR="0047702B" w:rsidRDefault="00CE5752">
            <w:pPr>
              <w:rPr>
                <w:rFonts w:cs="Times New Roman"/>
                <w:sz w:val="22"/>
                <w:szCs w:val="22"/>
                <w:lang w:eastAsia="en-US"/>
              </w:rPr>
            </w:pPr>
            <w:r>
              <w:rPr>
                <w:rFonts w:cs="Times New Roman"/>
                <w:sz w:val="22"/>
                <w:szCs w:val="22"/>
                <w:lang w:eastAsia="en-US"/>
              </w:rPr>
              <w:t xml:space="preserve">Для подтверждения контролирующих лиц юридического лица </w:t>
            </w:r>
          </w:p>
          <w:p w14:paraId="7C433693" w14:textId="77777777" w:rsidR="0047702B" w:rsidRDefault="00CE5752">
            <w:pPr>
              <w:rPr>
                <w:rFonts w:cs="Times New Roman"/>
                <w:sz w:val="22"/>
                <w:szCs w:val="22"/>
                <w:lang w:eastAsia="en-US"/>
              </w:rPr>
            </w:pPr>
            <w:r>
              <w:rPr>
                <w:rFonts w:cs="Times New Roman"/>
                <w:sz w:val="22"/>
                <w:szCs w:val="22"/>
                <w:lang w:eastAsia="en-US"/>
              </w:rPr>
              <w:t>(для применения п.12 Указа № 95)</w:t>
            </w:r>
          </w:p>
        </w:tc>
        <w:tc>
          <w:tcPr>
            <w:tcW w:w="5953" w:type="dxa"/>
            <w:tcBorders>
              <w:top w:val="single" w:sz="4" w:space="0" w:color="auto"/>
              <w:left w:val="single" w:sz="4" w:space="0" w:color="auto"/>
              <w:bottom w:val="single" w:sz="4" w:space="0" w:color="auto"/>
              <w:right w:val="single" w:sz="4" w:space="0" w:color="auto"/>
            </w:tcBorders>
          </w:tcPr>
          <w:p w14:paraId="39919A5E" w14:textId="77777777" w:rsidR="0047702B" w:rsidRDefault="00CE5752">
            <w:pPr>
              <w:jc w:val="both"/>
              <w:rPr>
                <w:rFonts w:cs="Times New Roman"/>
                <w:sz w:val="22"/>
                <w:szCs w:val="22"/>
                <w:lang w:eastAsia="en-US"/>
              </w:rPr>
            </w:pPr>
            <w:r>
              <w:rPr>
                <w:rFonts w:cs="Times New Roman"/>
                <w:sz w:val="22"/>
                <w:szCs w:val="22"/>
                <w:lang w:eastAsia="en-US"/>
              </w:rPr>
              <w:t>Предоставляются документы по пункту 1 и 2, а также:</w:t>
            </w:r>
          </w:p>
          <w:p w14:paraId="21DBD075" w14:textId="77777777" w:rsidR="0047702B" w:rsidRDefault="00CE5752">
            <w:pPr>
              <w:pStyle w:val="afff0"/>
              <w:numPr>
                <w:ilvl w:val="0"/>
                <w:numId w:val="29"/>
              </w:numPr>
              <w:tabs>
                <w:tab w:val="left" w:pos="1026"/>
              </w:tabs>
              <w:spacing w:after="0" w:line="240" w:lineRule="auto"/>
              <w:ind w:left="0" w:firstLine="567"/>
              <w:jc w:val="both"/>
              <w:rPr>
                <w:rFonts w:ascii="Times New Roman" w:hAnsi="Times New Roman"/>
              </w:rPr>
            </w:pPr>
            <w:r>
              <w:rPr>
                <w:rFonts w:ascii="Times New Roman" w:hAnsi="Times New Roman"/>
              </w:rPr>
              <w:t>Уведомление о контролируемых иностранных компаниях, подаваемое в соответствии с подпунктом 3 п. 3.1. ст. 25.14 НК РФ, (</w:t>
            </w:r>
            <w:r>
              <w:rPr>
                <w:rFonts w:ascii="Times New Roman" w:hAnsi="Times New Roman"/>
                <w:i/>
              </w:rPr>
              <w:t>последнее поданное в налоговый орган уведомление</w:t>
            </w:r>
            <w:r>
              <w:rPr>
                <w:rFonts w:ascii="Times New Roman" w:hAnsi="Times New Roman"/>
              </w:rPr>
              <w:t>), и документы, подтверждающие направление уведомления в налоговый орган:</w:t>
            </w:r>
          </w:p>
          <w:p w14:paraId="08D8D6D9" w14:textId="77777777" w:rsidR="0047702B" w:rsidRDefault="00CE5752">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квитанция ФНС России о приеме электронного документа (при представлении документа в электронной форме по телекоммуникационным каналам связи или через личный кабинет налогоплательщика);</w:t>
            </w:r>
          </w:p>
          <w:p w14:paraId="01B6FB1B" w14:textId="77777777" w:rsidR="0047702B" w:rsidRDefault="00CE5752">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отметка о принятии документа (при представлении документа на бумажном носителе непосредственно в налоговые органы);</w:t>
            </w:r>
          </w:p>
          <w:p w14:paraId="63CBFE18" w14:textId="77777777" w:rsidR="0047702B" w:rsidRDefault="00CE5752">
            <w:pPr>
              <w:pStyle w:val="afff0"/>
              <w:numPr>
                <w:ilvl w:val="0"/>
                <w:numId w:val="30"/>
              </w:numPr>
              <w:tabs>
                <w:tab w:val="left" w:pos="1026"/>
              </w:tabs>
              <w:spacing w:after="0" w:line="240" w:lineRule="auto"/>
              <w:ind w:left="0" w:firstLine="567"/>
              <w:jc w:val="both"/>
              <w:rPr>
                <w:rFonts w:ascii="Times New Roman" w:hAnsi="Times New Roman"/>
                <w:i/>
                <w:iCs/>
                <w:color w:val="292C2F"/>
              </w:rPr>
            </w:pPr>
            <w:r>
              <w:rPr>
                <w:rFonts w:ascii="Times New Roman" w:hAnsi="Times New Roman"/>
                <w:i/>
                <w:iCs/>
                <w:color w:val="292C2F"/>
              </w:rPr>
              <w:t xml:space="preserve"> почтовая квитанция с описью вложения с отметкой организации почтовой связи (при направлении документа по почте).</w:t>
            </w:r>
          </w:p>
          <w:p w14:paraId="23DFBCE8" w14:textId="77777777" w:rsidR="0047702B" w:rsidRDefault="00CE5752">
            <w:pPr>
              <w:pStyle w:val="afff0"/>
              <w:numPr>
                <w:ilvl w:val="0"/>
                <w:numId w:val="29"/>
              </w:numPr>
              <w:tabs>
                <w:tab w:val="left" w:pos="1026"/>
              </w:tabs>
              <w:spacing w:after="0" w:line="240" w:lineRule="auto"/>
              <w:ind w:left="0" w:firstLine="567"/>
              <w:jc w:val="both"/>
              <w:rPr>
                <w:rFonts w:ascii="Times New Roman" w:hAnsi="Times New Roman"/>
              </w:rPr>
            </w:pPr>
            <w:r>
              <w:rPr>
                <w:rFonts w:ascii="Times New Roman" w:hAnsi="Times New Roman"/>
              </w:rPr>
              <w:t>Письмо, подтверждающее, что с момента направления уведомлений в налоговый орган в информации, представленной в уведомлении, изменений не произошло (</w:t>
            </w:r>
            <w:r>
              <w:rPr>
                <w:rFonts w:ascii="Times New Roman" w:hAnsi="Times New Roman"/>
                <w:i/>
                <w:u w:val="single"/>
              </w:rPr>
              <w:t>в произвольной форме, подписывается Претендентом</w:t>
            </w:r>
            <w:r>
              <w:rPr>
                <w:rFonts w:ascii="Times New Roman" w:hAnsi="Times New Roman"/>
              </w:rPr>
              <w:t>).</w:t>
            </w:r>
          </w:p>
          <w:p w14:paraId="595EE71F" w14:textId="77777777" w:rsidR="0047702B" w:rsidRDefault="0047702B">
            <w:pPr>
              <w:pStyle w:val="afff0"/>
              <w:tabs>
                <w:tab w:val="left" w:pos="1026"/>
              </w:tabs>
              <w:spacing w:after="0" w:line="240" w:lineRule="auto"/>
              <w:ind w:left="567"/>
              <w:jc w:val="both"/>
              <w:rPr>
                <w:rFonts w:ascii="Times New Roman" w:hAnsi="Times New Roman"/>
              </w:rPr>
            </w:pPr>
          </w:p>
        </w:tc>
      </w:tr>
      <w:tr w:rsidR="0047702B" w14:paraId="14952518" w14:textId="77777777">
        <w:tc>
          <w:tcPr>
            <w:tcW w:w="567" w:type="dxa"/>
            <w:tcBorders>
              <w:top w:val="single" w:sz="4" w:space="0" w:color="auto"/>
              <w:left w:val="single" w:sz="4" w:space="0" w:color="auto"/>
              <w:bottom w:val="single" w:sz="4" w:space="0" w:color="auto"/>
              <w:right w:val="single" w:sz="4" w:space="0" w:color="auto"/>
            </w:tcBorders>
          </w:tcPr>
          <w:p w14:paraId="2153B697" w14:textId="77777777" w:rsidR="0047702B" w:rsidRDefault="00CE5752">
            <w:pPr>
              <w:ind w:left="-544" w:firstLine="567"/>
              <w:rPr>
                <w:rFonts w:cs="Times New Roman"/>
                <w:sz w:val="22"/>
                <w:szCs w:val="22"/>
                <w:lang w:eastAsia="en-US"/>
              </w:rPr>
            </w:pPr>
            <w:r>
              <w:rPr>
                <w:rFonts w:cs="Times New Roman"/>
                <w:sz w:val="22"/>
                <w:szCs w:val="22"/>
                <w:lang w:eastAsia="en-US"/>
              </w:rPr>
              <w:t>4.</w:t>
            </w:r>
          </w:p>
        </w:tc>
        <w:tc>
          <w:tcPr>
            <w:tcW w:w="2978" w:type="dxa"/>
            <w:tcBorders>
              <w:top w:val="single" w:sz="4" w:space="0" w:color="auto"/>
              <w:left w:val="single" w:sz="4" w:space="0" w:color="auto"/>
              <w:bottom w:val="single" w:sz="4" w:space="0" w:color="auto"/>
              <w:right w:val="single" w:sz="4" w:space="0" w:color="auto"/>
            </w:tcBorders>
          </w:tcPr>
          <w:p w14:paraId="23907E19" w14:textId="77777777" w:rsidR="0047702B" w:rsidRDefault="00CE5752">
            <w:pPr>
              <w:rPr>
                <w:rFonts w:cs="Times New Roman"/>
                <w:sz w:val="22"/>
                <w:szCs w:val="22"/>
                <w:lang w:eastAsia="en-US"/>
              </w:rPr>
            </w:pPr>
            <w:r>
              <w:rPr>
                <w:rFonts w:cs="Times New Roman"/>
                <w:sz w:val="22"/>
                <w:szCs w:val="22"/>
                <w:lang w:eastAsia="en-US"/>
              </w:rPr>
              <w:t xml:space="preserve">Для подтверждения контролирующих лиц и даты приобретения контроля </w:t>
            </w:r>
          </w:p>
          <w:p w14:paraId="7942443E" w14:textId="77777777" w:rsidR="0047702B" w:rsidRDefault="00CE5752">
            <w:pPr>
              <w:rPr>
                <w:rFonts w:cs="Times New Roman"/>
                <w:sz w:val="22"/>
                <w:szCs w:val="22"/>
                <w:lang w:eastAsia="en-US"/>
              </w:rPr>
            </w:pPr>
            <w:r>
              <w:rPr>
                <w:rFonts w:cs="Times New Roman"/>
                <w:sz w:val="22"/>
                <w:szCs w:val="22"/>
                <w:lang w:eastAsia="en-US"/>
              </w:rPr>
              <w:t>(для применения п.4. Указа №254)</w:t>
            </w:r>
          </w:p>
        </w:tc>
        <w:tc>
          <w:tcPr>
            <w:tcW w:w="5953" w:type="dxa"/>
            <w:tcBorders>
              <w:top w:val="single" w:sz="4" w:space="0" w:color="auto"/>
              <w:left w:val="single" w:sz="4" w:space="0" w:color="auto"/>
              <w:bottom w:val="single" w:sz="4" w:space="0" w:color="auto"/>
              <w:right w:val="single" w:sz="4" w:space="0" w:color="auto"/>
            </w:tcBorders>
          </w:tcPr>
          <w:p w14:paraId="7E410371" w14:textId="77777777" w:rsidR="0047702B" w:rsidRDefault="00CE5752">
            <w:pPr>
              <w:ind w:firstLine="567"/>
              <w:jc w:val="both"/>
              <w:rPr>
                <w:rFonts w:cs="Times New Roman"/>
                <w:sz w:val="22"/>
                <w:szCs w:val="22"/>
                <w:lang w:eastAsia="en-US"/>
              </w:rPr>
            </w:pPr>
            <w:r>
              <w:rPr>
                <w:rFonts w:cs="Times New Roman"/>
                <w:sz w:val="22"/>
                <w:szCs w:val="22"/>
                <w:lang w:eastAsia="en-US"/>
              </w:rPr>
              <w:t>1. Документы, подтверждающие, что иностранное лицо находится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 недружественные действия,  или под контролем иностранного государства, не относящегося к иностранным государствам, совершающим недружественные действия, а также документы, подтверждающие установление контроля до 1 марта 2022 г.</w:t>
            </w:r>
          </w:p>
          <w:p w14:paraId="1F2E0F3F" w14:textId="77777777" w:rsidR="0047702B" w:rsidRDefault="00CE5752">
            <w:pPr>
              <w:ind w:firstLine="567"/>
              <w:jc w:val="both"/>
              <w:rPr>
                <w:rFonts w:cs="Times New Roman"/>
                <w:sz w:val="22"/>
                <w:szCs w:val="22"/>
                <w:lang w:eastAsia="en-US"/>
              </w:rPr>
            </w:pPr>
            <w:r>
              <w:rPr>
                <w:rFonts w:cs="Times New Roman"/>
                <w:sz w:val="22"/>
                <w:szCs w:val="22"/>
                <w:lang w:eastAsia="en-US"/>
              </w:rPr>
              <w:t>Список документов аналогичен списку, указанному в п.1 данного раздела.</w:t>
            </w:r>
          </w:p>
          <w:p w14:paraId="450BADD7" w14:textId="77777777" w:rsidR="0047702B" w:rsidRDefault="00CE5752">
            <w:pPr>
              <w:pStyle w:val="afff0"/>
              <w:numPr>
                <w:ilvl w:val="0"/>
                <w:numId w:val="27"/>
              </w:numPr>
              <w:tabs>
                <w:tab w:val="left" w:pos="1026"/>
              </w:tabs>
              <w:spacing w:after="0" w:line="240" w:lineRule="auto"/>
              <w:ind w:left="33" w:firstLine="567"/>
              <w:jc w:val="both"/>
              <w:rPr>
                <w:rFonts w:ascii="Times New Roman" w:hAnsi="Times New Roman"/>
              </w:rPr>
            </w:pPr>
            <w:r>
              <w:rPr>
                <w:rFonts w:ascii="Times New Roman" w:hAnsi="Times New Roman"/>
              </w:rPr>
              <w:t>Документы, подтверждающие личный закон лиц, контролирующих иностранное лицо.</w:t>
            </w:r>
          </w:p>
          <w:p w14:paraId="6C18F5A8" w14:textId="77777777" w:rsidR="0047702B" w:rsidRDefault="00CE5752">
            <w:pPr>
              <w:ind w:firstLine="567"/>
              <w:jc w:val="both"/>
              <w:rPr>
                <w:rFonts w:cs="Times New Roman"/>
                <w:sz w:val="22"/>
                <w:szCs w:val="22"/>
                <w:lang w:eastAsia="en-US"/>
              </w:rPr>
            </w:pPr>
            <w:r>
              <w:rPr>
                <w:rFonts w:cs="Times New Roman"/>
                <w:sz w:val="22"/>
                <w:szCs w:val="22"/>
                <w:lang w:eastAsia="en-US"/>
              </w:rPr>
              <w:t xml:space="preserve"> </w:t>
            </w:r>
          </w:p>
        </w:tc>
      </w:tr>
      <w:tr w:rsidR="0047702B" w14:paraId="35B9AE2D" w14:textId="77777777">
        <w:tc>
          <w:tcPr>
            <w:tcW w:w="567" w:type="dxa"/>
            <w:tcBorders>
              <w:top w:val="single" w:sz="4" w:space="0" w:color="auto"/>
              <w:left w:val="single" w:sz="4" w:space="0" w:color="auto"/>
              <w:bottom w:val="single" w:sz="4" w:space="0" w:color="auto"/>
              <w:right w:val="single" w:sz="4" w:space="0" w:color="auto"/>
            </w:tcBorders>
          </w:tcPr>
          <w:p w14:paraId="38BCD552" w14:textId="77777777" w:rsidR="0047702B" w:rsidRDefault="00CE5752">
            <w:pPr>
              <w:ind w:left="-544" w:firstLine="567"/>
              <w:rPr>
                <w:rFonts w:cs="Times New Roman"/>
                <w:sz w:val="22"/>
                <w:szCs w:val="22"/>
                <w:lang w:eastAsia="en-US"/>
              </w:rPr>
            </w:pPr>
            <w:r>
              <w:rPr>
                <w:rFonts w:cs="Times New Roman"/>
                <w:sz w:val="22"/>
                <w:szCs w:val="22"/>
                <w:lang w:eastAsia="en-US"/>
              </w:rPr>
              <w:t>4.1.</w:t>
            </w:r>
          </w:p>
        </w:tc>
        <w:tc>
          <w:tcPr>
            <w:tcW w:w="2978" w:type="dxa"/>
            <w:tcBorders>
              <w:top w:val="single" w:sz="4" w:space="0" w:color="auto"/>
              <w:left w:val="single" w:sz="4" w:space="0" w:color="auto"/>
              <w:bottom w:val="single" w:sz="4" w:space="0" w:color="auto"/>
              <w:right w:val="single" w:sz="4" w:space="0" w:color="auto"/>
            </w:tcBorders>
          </w:tcPr>
          <w:p w14:paraId="3F508F31" w14:textId="77777777" w:rsidR="0047702B" w:rsidRDefault="00CE5752">
            <w:pPr>
              <w:jc w:val="both"/>
              <w:rPr>
                <w:rFonts w:cs="Times New Roman"/>
                <w:sz w:val="22"/>
                <w:szCs w:val="22"/>
                <w:lang w:eastAsia="en-US"/>
              </w:rPr>
            </w:pPr>
            <w:r>
              <w:rPr>
                <w:rFonts w:cs="Times New Roman"/>
                <w:sz w:val="22"/>
                <w:szCs w:val="22"/>
                <w:lang w:eastAsia="en-US"/>
              </w:rPr>
              <w:t xml:space="preserve">Для юридических лиц, контролирующих иностранное </w:t>
            </w:r>
            <w:r>
              <w:rPr>
                <w:rFonts w:cs="Times New Roman"/>
                <w:sz w:val="22"/>
                <w:szCs w:val="22"/>
                <w:lang w:eastAsia="en-US"/>
              </w:rPr>
              <w:lastRenderedPageBreak/>
              <w:t>лицо</w:t>
            </w:r>
          </w:p>
          <w:p w14:paraId="109233EE" w14:textId="77777777" w:rsidR="0047702B" w:rsidRDefault="0047702B">
            <w:pPr>
              <w:rPr>
                <w:rFonts w:cs="Times New Roman"/>
                <w:sz w:val="22"/>
                <w:szCs w:val="22"/>
                <w:lang w:eastAsia="en-US"/>
              </w:rPr>
            </w:pPr>
          </w:p>
        </w:tc>
        <w:tc>
          <w:tcPr>
            <w:tcW w:w="5953" w:type="dxa"/>
            <w:tcBorders>
              <w:top w:val="single" w:sz="4" w:space="0" w:color="auto"/>
              <w:left w:val="single" w:sz="4" w:space="0" w:color="auto"/>
              <w:bottom w:val="single" w:sz="4" w:space="0" w:color="auto"/>
              <w:right w:val="single" w:sz="4" w:space="0" w:color="auto"/>
            </w:tcBorders>
          </w:tcPr>
          <w:p w14:paraId="53DEDEDE" w14:textId="77777777" w:rsidR="0047702B" w:rsidRDefault="00CE5752">
            <w:pPr>
              <w:ind w:firstLine="567"/>
              <w:jc w:val="both"/>
              <w:rPr>
                <w:rFonts w:cs="Times New Roman"/>
                <w:sz w:val="22"/>
                <w:szCs w:val="22"/>
                <w:lang w:eastAsia="en-US"/>
              </w:rPr>
            </w:pPr>
            <w:r>
              <w:rPr>
                <w:rFonts w:cs="Times New Roman"/>
                <w:sz w:val="22"/>
                <w:szCs w:val="22"/>
                <w:lang w:eastAsia="en-US"/>
              </w:rPr>
              <w:lastRenderedPageBreak/>
              <w:t>Документ, подтверждающий создание (учреждение) иностранного лица (для каждого лица в цепочке).</w:t>
            </w:r>
          </w:p>
          <w:p w14:paraId="2818C756" w14:textId="77777777" w:rsidR="0047702B" w:rsidRDefault="00CE5752">
            <w:pPr>
              <w:ind w:firstLine="567"/>
              <w:jc w:val="both"/>
              <w:rPr>
                <w:rFonts w:cs="Times New Roman"/>
                <w:sz w:val="22"/>
                <w:szCs w:val="22"/>
                <w:lang w:eastAsia="en-US"/>
              </w:rPr>
            </w:pPr>
            <w:r>
              <w:rPr>
                <w:rFonts w:cs="Times New Roman"/>
                <w:sz w:val="22"/>
                <w:szCs w:val="22"/>
                <w:lang w:eastAsia="en-US"/>
              </w:rPr>
              <w:lastRenderedPageBreak/>
              <w:t>Такими документами, в частности, могут быть:</w:t>
            </w:r>
          </w:p>
          <w:p w14:paraId="59A3FC2B" w14:textId="77777777" w:rsidR="0047702B" w:rsidRDefault="00CE5752">
            <w:pPr>
              <w:ind w:firstLine="567"/>
              <w:jc w:val="both"/>
              <w:rPr>
                <w:rFonts w:cs="Times New Roman"/>
                <w:sz w:val="22"/>
                <w:szCs w:val="22"/>
                <w:lang w:eastAsia="en-US"/>
              </w:rPr>
            </w:pPr>
            <w:r>
              <w:rPr>
                <w:rFonts w:cs="Times New Roman"/>
                <w:sz w:val="22"/>
                <w:szCs w:val="22"/>
                <w:lang w:eastAsia="en-US"/>
              </w:rPr>
              <w:t>- Свидетельство/сертификат о регистрации (инкорпорации);</w:t>
            </w:r>
          </w:p>
          <w:p w14:paraId="030DD3DE" w14:textId="77777777" w:rsidR="0047702B" w:rsidRDefault="00CE5752">
            <w:pPr>
              <w:ind w:firstLine="567"/>
              <w:jc w:val="both"/>
              <w:rPr>
                <w:rFonts w:cs="Times New Roman"/>
                <w:sz w:val="22"/>
                <w:szCs w:val="22"/>
                <w:lang w:eastAsia="en-US"/>
              </w:rPr>
            </w:pPr>
            <w:r>
              <w:rPr>
                <w:rFonts w:cs="Times New Roman"/>
                <w:sz w:val="22"/>
                <w:szCs w:val="22"/>
                <w:lang w:eastAsia="en-US"/>
              </w:rPr>
              <w:t>- Выписка из государственного реестра/торговой палаты.</w:t>
            </w:r>
          </w:p>
          <w:p w14:paraId="4485A1BF" w14:textId="77777777" w:rsidR="0047702B" w:rsidRDefault="00CE5752">
            <w:pPr>
              <w:ind w:firstLine="567"/>
              <w:jc w:val="both"/>
              <w:rPr>
                <w:rFonts w:cs="Times New Roman"/>
                <w:sz w:val="22"/>
                <w:szCs w:val="22"/>
                <w:lang w:eastAsia="en-US"/>
              </w:rPr>
            </w:pPr>
            <w:r>
              <w:rPr>
                <w:rFonts w:cs="Times New Roman"/>
                <w:sz w:val="22"/>
                <w:szCs w:val="22"/>
                <w:lang w:eastAsia="en-US"/>
              </w:rPr>
              <w:t>Иные аналогичные документы, содержащие информацию о месте учреждения организации.</w:t>
            </w:r>
          </w:p>
          <w:p w14:paraId="559AFBC6" w14:textId="77777777" w:rsidR="0047702B" w:rsidRDefault="0047702B">
            <w:pPr>
              <w:ind w:firstLine="567"/>
              <w:jc w:val="both"/>
              <w:rPr>
                <w:rFonts w:cs="Times New Roman"/>
                <w:sz w:val="22"/>
                <w:szCs w:val="22"/>
                <w:lang w:eastAsia="en-US"/>
              </w:rPr>
            </w:pPr>
          </w:p>
        </w:tc>
      </w:tr>
      <w:tr w:rsidR="0047702B" w14:paraId="650CB1E4" w14:textId="77777777">
        <w:tc>
          <w:tcPr>
            <w:tcW w:w="567" w:type="dxa"/>
            <w:tcBorders>
              <w:top w:val="single" w:sz="4" w:space="0" w:color="auto"/>
              <w:left w:val="single" w:sz="4" w:space="0" w:color="auto"/>
              <w:bottom w:val="single" w:sz="4" w:space="0" w:color="auto"/>
              <w:right w:val="single" w:sz="4" w:space="0" w:color="auto"/>
            </w:tcBorders>
          </w:tcPr>
          <w:p w14:paraId="2F5BC69F" w14:textId="77777777" w:rsidR="0047702B" w:rsidRDefault="00CE5752">
            <w:pPr>
              <w:ind w:left="-544" w:firstLine="567"/>
              <w:rPr>
                <w:rFonts w:cs="Times New Roman"/>
                <w:sz w:val="22"/>
                <w:szCs w:val="22"/>
                <w:lang w:eastAsia="en-US"/>
              </w:rPr>
            </w:pPr>
            <w:r>
              <w:rPr>
                <w:rFonts w:cs="Times New Roman"/>
                <w:sz w:val="22"/>
                <w:szCs w:val="22"/>
                <w:lang w:eastAsia="en-US"/>
              </w:rPr>
              <w:lastRenderedPageBreak/>
              <w:t>4.2.</w:t>
            </w:r>
          </w:p>
        </w:tc>
        <w:tc>
          <w:tcPr>
            <w:tcW w:w="2978" w:type="dxa"/>
            <w:tcBorders>
              <w:top w:val="single" w:sz="4" w:space="0" w:color="auto"/>
              <w:left w:val="single" w:sz="4" w:space="0" w:color="auto"/>
              <w:bottom w:val="single" w:sz="4" w:space="0" w:color="auto"/>
              <w:right w:val="single" w:sz="4" w:space="0" w:color="auto"/>
            </w:tcBorders>
          </w:tcPr>
          <w:p w14:paraId="6EDF862B" w14:textId="77777777" w:rsidR="0047702B" w:rsidRDefault="00CE5752">
            <w:pPr>
              <w:rPr>
                <w:rFonts w:cs="Times New Roman"/>
                <w:sz w:val="22"/>
                <w:szCs w:val="22"/>
                <w:lang w:eastAsia="en-US"/>
              </w:rPr>
            </w:pPr>
            <w:r>
              <w:rPr>
                <w:rFonts w:cs="Times New Roman"/>
                <w:sz w:val="22"/>
                <w:szCs w:val="22"/>
                <w:lang w:eastAsia="en-US"/>
              </w:rPr>
              <w:t>Для физических лиц, контролирующих иностранное лицо</w:t>
            </w:r>
          </w:p>
        </w:tc>
        <w:tc>
          <w:tcPr>
            <w:tcW w:w="5953" w:type="dxa"/>
            <w:tcBorders>
              <w:top w:val="single" w:sz="4" w:space="0" w:color="auto"/>
              <w:left w:val="single" w:sz="4" w:space="0" w:color="auto"/>
              <w:bottom w:val="single" w:sz="4" w:space="0" w:color="auto"/>
              <w:right w:val="single" w:sz="4" w:space="0" w:color="auto"/>
            </w:tcBorders>
          </w:tcPr>
          <w:p w14:paraId="102B199C" w14:textId="77777777" w:rsidR="0047702B" w:rsidRDefault="00CE5752">
            <w:pPr>
              <w:pStyle w:val="afff0"/>
              <w:numPr>
                <w:ilvl w:val="0"/>
                <w:numId w:val="31"/>
              </w:numPr>
              <w:spacing w:after="0" w:line="240" w:lineRule="auto"/>
              <w:ind w:left="1025" w:hanging="425"/>
              <w:jc w:val="both"/>
              <w:rPr>
                <w:rFonts w:ascii="Times New Roman" w:hAnsi="Times New Roman"/>
              </w:rPr>
            </w:pPr>
            <w:r>
              <w:rPr>
                <w:rFonts w:ascii="Times New Roman" w:hAnsi="Times New Roman"/>
              </w:rPr>
              <w:t>Документы, подтверждающие гражданство.</w:t>
            </w:r>
          </w:p>
          <w:p w14:paraId="60821E0E" w14:textId="77777777" w:rsidR="0047702B" w:rsidRDefault="00CE5752">
            <w:pPr>
              <w:pStyle w:val="afff0"/>
              <w:numPr>
                <w:ilvl w:val="0"/>
                <w:numId w:val="31"/>
              </w:numPr>
              <w:spacing w:after="0" w:line="240" w:lineRule="auto"/>
              <w:ind w:left="1025" w:hanging="425"/>
              <w:jc w:val="both"/>
              <w:rPr>
                <w:rFonts w:ascii="Times New Roman" w:hAnsi="Times New Roman"/>
              </w:rPr>
            </w:pPr>
            <w:r>
              <w:rPr>
                <w:rFonts w:ascii="Times New Roman" w:hAnsi="Times New Roman"/>
              </w:rPr>
              <w:t>Вид на жительство в РФ (при наличии).</w:t>
            </w:r>
          </w:p>
          <w:p w14:paraId="7AC7FB9D" w14:textId="77777777" w:rsidR="0047702B" w:rsidRDefault="0047702B">
            <w:pPr>
              <w:pStyle w:val="afff0"/>
              <w:spacing w:after="0" w:line="240" w:lineRule="auto"/>
              <w:jc w:val="both"/>
              <w:rPr>
                <w:rFonts w:ascii="Times New Roman" w:hAnsi="Times New Roman"/>
              </w:rPr>
            </w:pPr>
          </w:p>
        </w:tc>
      </w:tr>
      <w:tr w:rsidR="0047702B" w14:paraId="3BEC8DFB" w14:textId="77777777">
        <w:tc>
          <w:tcPr>
            <w:tcW w:w="9498" w:type="dxa"/>
            <w:gridSpan w:val="3"/>
            <w:tcBorders>
              <w:top w:val="single" w:sz="4" w:space="0" w:color="auto"/>
              <w:left w:val="single" w:sz="4" w:space="0" w:color="auto"/>
              <w:bottom w:val="single" w:sz="4" w:space="0" w:color="auto"/>
              <w:right w:val="single" w:sz="4" w:space="0" w:color="auto"/>
            </w:tcBorders>
          </w:tcPr>
          <w:p w14:paraId="33115B69" w14:textId="77777777" w:rsidR="0047702B" w:rsidRDefault="00CE5752">
            <w:pPr>
              <w:ind w:firstLine="318"/>
              <w:jc w:val="both"/>
              <w:rPr>
                <w:rFonts w:cs="Times New Roman"/>
                <w:sz w:val="22"/>
                <w:szCs w:val="22"/>
                <w:lang w:eastAsia="en-US"/>
              </w:rPr>
            </w:pPr>
            <w:r>
              <w:rPr>
                <w:rFonts w:cs="Times New Roman"/>
                <w:sz w:val="22"/>
                <w:szCs w:val="22"/>
                <w:lang w:eastAsia="en-US"/>
              </w:rPr>
              <w:t>В отношении российских юридических лиц и физических лиц – граждан Российской Федерации, которые являются контролирующими лицами иностранного лица на основании документов, указанных в п. 3 Перечня:</w:t>
            </w:r>
          </w:p>
        </w:tc>
      </w:tr>
      <w:tr w:rsidR="0047702B" w14:paraId="2F883746" w14:textId="77777777">
        <w:tc>
          <w:tcPr>
            <w:tcW w:w="567" w:type="dxa"/>
            <w:tcBorders>
              <w:top w:val="single" w:sz="4" w:space="0" w:color="auto"/>
              <w:left w:val="single" w:sz="4" w:space="0" w:color="auto"/>
              <w:bottom w:val="single" w:sz="4" w:space="0" w:color="auto"/>
              <w:right w:val="single" w:sz="4" w:space="0" w:color="auto"/>
            </w:tcBorders>
          </w:tcPr>
          <w:p w14:paraId="7D0FB0EB" w14:textId="77777777" w:rsidR="0047702B" w:rsidRDefault="00CE5752">
            <w:pPr>
              <w:ind w:left="-561" w:firstLine="567"/>
              <w:rPr>
                <w:rFonts w:cs="Times New Roman"/>
                <w:sz w:val="22"/>
                <w:szCs w:val="22"/>
                <w:lang w:eastAsia="en-US"/>
              </w:rPr>
            </w:pPr>
            <w:r>
              <w:rPr>
                <w:rFonts w:cs="Times New Roman"/>
                <w:sz w:val="22"/>
                <w:szCs w:val="22"/>
                <w:lang w:eastAsia="en-US"/>
              </w:rPr>
              <w:t>5.</w:t>
            </w:r>
          </w:p>
        </w:tc>
        <w:tc>
          <w:tcPr>
            <w:tcW w:w="2978" w:type="dxa"/>
            <w:tcBorders>
              <w:top w:val="single" w:sz="4" w:space="0" w:color="auto"/>
              <w:left w:val="single" w:sz="4" w:space="0" w:color="auto"/>
              <w:bottom w:val="single" w:sz="4" w:space="0" w:color="auto"/>
              <w:right w:val="single" w:sz="4" w:space="0" w:color="auto"/>
            </w:tcBorders>
          </w:tcPr>
          <w:p w14:paraId="5E03264C" w14:textId="77777777" w:rsidR="0047702B" w:rsidRDefault="00CE5752">
            <w:pPr>
              <w:jc w:val="both"/>
              <w:rPr>
                <w:rFonts w:cs="Times New Roman"/>
                <w:sz w:val="22"/>
                <w:szCs w:val="22"/>
                <w:lang w:eastAsia="en-US"/>
              </w:rPr>
            </w:pPr>
            <w:r>
              <w:rPr>
                <w:rFonts w:cs="Times New Roman"/>
                <w:sz w:val="22"/>
                <w:szCs w:val="22"/>
                <w:lang w:eastAsia="en-US"/>
              </w:rPr>
              <w:t>Для подтверждения, что указанные российские юридические лица не находятся под контролем иностранных лиц</w:t>
            </w:r>
          </w:p>
        </w:tc>
        <w:tc>
          <w:tcPr>
            <w:tcW w:w="5953" w:type="dxa"/>
            <w:tcBorders>
              <w:top w:val="single" w:sz="4" w:space="0" w:color="auto"/>
              <w:left w:val="single" w:sz="4" w:space="0" w:color="auto"/>
              <w:bottom w:val="single" w:sz="4" w:space="0" w:color="auto"/>
              <w:right w:val="single" w:sz="4" w:space="0" w:color="auto"/>
            </w:tcBorders>
          </w:tcPr>
          <w:p w14:paraId="39E1266C" w14:textId="77777777" w:rsidR="0047702B" w:rsidRDefault="00CE5752">
            <w:pPr>
              <w:ind w:firstLine="567"/>
              <w:jc w:val="both"/>
              <w:rPr>
                <w:rFonts w:cs="Times New Roman"/>
                <w:sz w:val="22"/>
                <w:szCs w:val="22"/>
                <w:lang w:eastAsia="en-US"/>
              </w:rPr>
            </w:pPr>
            <w:r>
              <w:rPr>
                <w:rFonts w:cs="Times New Roman"/>
                <w:sz w:val="22"/>
                <w:szCs w:val="22"/>
                <w:lang w:eastAsia="en-US"/>
              </w:rPr>
              <w:t>1. Письмо-заверение (по Форме 1. Письмо-</w:t>
            </w:r>
            <w:proofErr w:type="spellStart"/>
            <w:r>
              <w:rPr>
                <w:rFonts w:cs="Times New Roman"/>
                <w:sz w:val="22"/>
                <w:szCs w:val="22"/>
                <w:lang w:eastAsia="en-US"/>
              </w:rPr>
              <w:t>заверение_для</w:t>
            </w:r>
            <w:proofErr w:type="spellEnd"/>
            <w:r>
              <w:rPr>
                <w:rFonts w:cs="Times New Roman"/>
                <w:sz w:val="22"/>
                <w:szCs w:val="22"/>
                <w:lang w:eastAsia="en-US"/>
              </w:rPr>
              <w:t xml:space="preserve"> всех, кроме ПАО - приложение 1 к настоящему перечню, </w:t>
            </w:r>
            <w:r>
              <w:rPr>
                <w:rFonts w:cs="Times New Roman"/>
                <w:i/>
                <w:sz w:val="22"/>
                <w:szCs w:val="22"/>
                <w:u w:val="single"/>
                <w:lang w:eastAsia="en-US"/>
              </w:rPr>
              <w:t>подписывается Претендентом</w:t>
            </w:r>
            <w:r>
              <w:rPr>
                <w:rFonts w:cs="Times New Roman"/>
                <w:i/>
                <w:sz w:val="22"/>
                <w:szCs w:val="22"/>
                <w:lang w:eastAsia="en-US"/>
              </w:rPr>
              <w:t xml:space="preserve">), </w:t>
            </w:r>
            <w:r>
              <w:rPr>
                <w:rFonts w:cs="Times New Roman"/>
                <w:sz w:val="22"/>
                <w:szCs w:val="22"/>
                <w:lang w:eastAsia="en-US"/>
              </w:rPr>
              <w:t>к которому приобщаются:</w:t>
            </w:r>
          </w:p>
          <w:p w14:paraId="0D8BDDE5" w14:textId="77777777" w:rsidR="0047702B" w:rsidRDefault="00CE5752">
            <w:pPr>
              <w:ind w:firstLine="567"/>
              <w:jc w:val="both"/>
              <w:rPr>
                <w:rFonts w:cs="Times New Roman"/>
                <w:sz w:val="22"/>
                <w:szCs w:val="22"/>
                <w:lang w:eastAsia="en-US"/>
              </w:rPr>
            </w:pPr>
            <w:r>
              <w:rPr>
                <w:rFonts w:cs="Times New Roman"/>
                <w:sz w:val="22"/>
                <w:szCs w:val="22"/>
                <w:lang w:eastAsia="en-US"/>
              </w:rPr>
              <w:t>1.1. 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49CC59CE" w14:textId="77777777" w:rsidR="0047702B" w:rsidRDefault="00CE5752">
            <w:pPr>
              <w:spacing w:before="120"/>
              <w:ind w:firstLine="567"/>
              <w:jc w:val="both"/>
              <w:rPr>
                <w:rFonts w:cs="Times New Roman"/>
                <w:sz w:val="22"/>
                <w:szCs w:val="22"/>
                <w:lang w:eastAsia="en-US"/>
              </w:rPr>
            </w:pPr>
            <w:r>
              <w:rPr>
                <w:rFonts w:cs="Times New Roman"/>
                <w:sz w:val="22"/>
                <w:szCs w:val="22"/>
                <w:lang w:eastAsia="en-US"/>
              </w:rPr>
              <w:t>1.2. 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3F9E15D8" w14:textId="77777777" w:rsidR="0047702B" w:rsidRDefault="00CE5752">
            <w:pPr>
              <w:pStyle w:val="afff0"/>
              <w:spacing w:after="0" w:line="240" w:lineRule="auto"/>
              <w:ind w:left="0" w:firstLine="567"/>
              <w:jc w:val="both"/>
              <w:rPr>
                <w:rFonts w:ascii="Times New Roman" w:hAnsi="Times New Roman"/>
                <w:i/>
                <w:u w:val="single"/>
              </w:rPr>
            </w:pPr>
            <w:r>
              <w:rPr>
                <w:rFonts w:ascii="Times New Roman" w:hAnsi="Times New Roman"/>
              </w:rPr>
              <w:t>1.3. Список владельцев ценных бумаг для непубличных АО (получателем Списка выступает АО-эмитент, Список выдается держателем реестра АО) в отношении каждого лица в структуре собственности.</w:t>
            </w:r>
            <w:r>
              <w:rPr>
                <w:rFonts w:ascii="Times New Roman" w:hAnsi="Times New Roman"/>
                <w:i/>
                <w:u w:val="single"/>
              </w:rPr>
              <w:t xml:space="preserve"> </w:t>
            </w:r>
          </w:p>
          <w:p w14:paraId="2EB8C96D" w14:textId="77777777" w:rsidR="0047702B" w:rsidRDefault="00CE5752">
            <w:pPr>
              <w:ind w:firstLine="567"/>
              <w:jc w:val="both"/>
              <w:rPr>
                <w:rFonts w:cs="Times New Roman"/>
                <w:sz w:val="22"/>
                <w:szCs w:val="22"/>
                <w:u w:val="single"/>
                <w:lang w:eastAsia="en-US"/>
              </w:rPr>
            </w:pPr>
            <w:r>
              <w:rPr>
                <w:rFonts w:cs="Times New Roman"/>
                <w:sz w:val="22"/>
                <w:szCs w:val="22"/>
                <w:u w:val="single"/>
                <w:lang w:eastAsia="en-US"/>
              </w:rPr>
              <w:t>2. Для ПАО</w:t>
            </w:r>
          </w:p>
          <w:p w14:paraId="021418CB" w14:textId="77777777" w:rsidR="0047702B" w:rsidRDefault="00CE5752">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u w:val="single"/>
              </w:rPr>
              <w:t xml:space="preserve"> </w:t>
            </w:r>
            <w:r>
              <w:rPr>
                <w:rFonts w:ascii="Times New Roman" w:hAnsi="Times New Roman"/>
              </w:rPr>
              <w:t>Письмо-заверение (по Форме 2. Письмо-</w:t>
            </w:r>
            <w:proofErr w:type="spellStart"/>
            <w:r>
              <w:rPr>
                <w:rFonts w:ascii="Times New Roman" w:hAnsi="Times New Roman"/>
              </w:rPr>
              <w:t>заверение_для</w:t>
            </w:r>
            <w:proofErr w:type="spellEnd"/>
            <w:r>
              <w:rPr>
                <w:rFonts w:ascii="Times New Roman" w:hAnsi="Times New Roman"/>
              </w:rPr>
              <w:t xml:space="preserve"> ПАО - приложение 2 к настоящему перечню) </w:t>
            </w:r>
            <w:r>
              <w:rPr>
                <w:rFonts w:ascii="Times New Roman" w:hAnsi="Times New Roman"/>
                <w:i/>
              </w:rPr>
              <w:t>(подписывается ПАО)</w:t>
            </w:r>
            <w:r>
              <w:rPr>
                <w:rFonts w:ascii="Times New Roman" w:hAnsi="Times New Roman"/>
              </w:rPr>
              <w:t>, к которому приобщаются:</w:t>
            </w:r>
          </w:p>
          <w:p w14:paraId="5807CE14" w14:textId="77777777" w:rsidR="0047702B" w:rsidRDefault="00CE5752">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rPr>
              <w:t>Отчет эмитента за последний отчетный период, предшествующий дате письма-заверения;</w:t>
            </w:r>
          </w:p>
          <w:p w14:paraId="3E79C729" w14:textId="77777777" w:rsidR="0047702B" w:rsidRDefault="00CE5752">
            <w:pPr>
              <w:pStyle w:val="afff0"/>
              <w:numPr>
                <w:ilvl w:val="1"/>
                <w:numId w:val="22"/>
              </w:numPr>
              <w:tabs>
                <w:tab w:val="left" w:pos="1026"/>
              </w:tabs>
              <w:spacing w:after="0" w:line="240" w:lineRule="auto"/>
              <w:ind w:left="0" w:firstLine="567"/>
              <w:jc w:val="both"/>
              <w:rPr>
                <w:rFonts w:ascii="Times New Roman" w:hAnsi="Times New Roman"/>
              </w:rPr>
            </w:pPr>
            <w:r>
              <w:rPr>
                <w:rFonts w:ascii="Times New Roman" w:hAnsi="Times New Roman"/>
              </w:rPr>
              <w:t>Структура собственности (дополнительно, при наличии - в произвольной форме (схема, таблица).</w:t>
            </w:r>
          </w:p>
          <w:p w14:paraId="60DA3DF8" w14:textId="77777777" w:rsidR="0047702B" w:rsidRDefault="0047702B">
            <w:pPr>
              <w:pStyle w:val="afff0"/>
              <w:tabs>
                <w:tab w:val="left" w:pos="1026"/>
              </w:tabs>
              <w:spacing w:after="0" w:line="240" w:lineRule="auto"/>
              <w:ind w:left="567"/>
              <w:jc w:val="both"/>
              <w:rPr>
                <w:rFonts w:ascii="Times New Roman" w:hAnsi="Times New Roman"/>
              </w:rPr>
            </w:pPr>
          </w:p>
        </w:tc>
      </w:tr>
      <w:tr w:rsidR="0047702B" w14:paraId="1FFF235C" w14:textId="77777777">
        <w:tc>
          <w:tcPr>
            <w:tcW w:w="567" w:type="dxa"/>
            <w:tcBorders>
              <w:top w:val="single" w:sz="4" w:space="0" w:color="auto"/>
              <w:left w:val="single" w:sz="4" w:space="0" w:color="auto"/>
              <w:bottom w:val="single" w:sz="4" w:space="0" w:color="auto"/>
              <w:right w:val="single" w:sz="4" w:space="0" w:color="auto"/>
            </w:tcBorders>
          </w:tcPr>
          <w:p w14:paraId="17BD4CA7" w14:textId="77777777" w:rsidR="0047702B" w:rsidRDefault="00CE5752">
            <w:pPr>
              <w:ind w:left="-533" w:firstLine="567"/>
              <w:rPr>
                <w:rFonts w:cs="Times New Roman"/>
                <w:sz w:val="22"/>
                <w:szCs w:val="22"/>
                <w:lang w:eastAsia="en-US"/>
              </w:rPr>
            </w:pPr>
            <w:r>
              <w:rPr>
                <w:rFonts w:cs="Times New Roman"/>
                <w:sz w:val="22"/>
                <w:szCs w:val="22"/>
                <w:lang w:eastAsia="en-US"/>
              </w:rPr>
              <w:t>6.</w:t>
            </w:r>
          </w:p>
        </w:tc>
        <w:tc>
          <w:tcPr>
            <w:tcW w:w="2978" w:type="dxa"/>
            <w:tcBorders>
              <w:top w:val="single" w:sz="4" w:space="0" w:color="auto"/>
              <w:left w:val="single" w:sz="4" w:space="0" w:color="auto"/>
              <w:bottom w:val="single" w:sz="4" w:space="0" w:color="auto"/>
              <w:right w:val="single" w:sz="4" w:space="0" w:color="auto"/>
            </w:tcBorders>
          </w:tcPr>
          <w:p w14:paraId="54325C70" w14:textId="77777777" w:rsidR="0047702B" w:rsidRDefault="00CE5752">
            <w:pPr>
              <w:rPr>
                <w:rFonts w:cs="Times New Roman"/>
                <w:sz w:val="22"/>
                <w:szCs w:val="22"/>
                <w:lang w:eastAsia="en-US"/>
              </w:rPr>
            </w:pPr>
            <w:r>
              <w:rPr>
                <w:rFonts w:cs="Times New Roman"/>
                <w:sz w:val="22"/>
                <w:szCs w:val="22"/>
                <w:lang w:eastAsia="en-US"/>
              </w:rPr>
              <w:t xml:space="preserve">Документы, подтверждающие гражданство РФ физических лиц </w:t>
            </w:r>
          </w:p>
        </w:tc>
        <w:tc>
          <w:tcPr>
            <w:tcW w:w="5953" w:type="dxa"/>
            <w:tcBorders>
              <w:top w:val="single" w:sz="4" w:space="0" w:color="auto"/>
              <w:left w:val="single" w:sz="4" w:space="0" w:color="auto"/>
              <w:bottom w:val="single" w:sz="4" w:space="0" w:color="auto"/>
              <w:right w:val="single" w:sz="4" w:space="0" w:color="auto"/>
            </w:tcBorders>
          </w:tcPr>
          <w:p w14:paraId="2B111040" w14:textId="77777777" w:rsidR="0047702B" w:rsidRDefault="00CE5752">
            <w:pPr>
              <w:pStyle w:val="afff0"/>
              <w:numPr>
                <w:ilvl w:val="0"/>
                <w:numId w:val="32"/>
              </w:numPr>
              <w:spacing w:after="0" w:line="240" w:lineRule="auto"/>
              <w:ind w:left="0" w:firstLine="567"/>
              <w:jc w:val="both"/>
              <w:rPr>
                <w:rFonts w:ascii="Times New Roman" w:hAnsi="Times New Roman"/>
              </w:rPr>
            </w:pPr>
            <w:r>
              <w:rPr>
                <w:rFonts w:ascii="Times New Roman" w:hAnsi="Times New Roman"/>
              </w:rPr>
              <w:t>Паспорт гражданина Российской Федерации.</w:t>
            </w:r>
          </w:p>
          <w:p w14:paraId="48A93FBD" w14:textId="77777777" w:rsidR="0047702B" w:rsidRDefault="0047702B">
            <w:pPr>
              <w:ind w:firstLine="567"/>
              <w:jc w:val="both"/>
              <w:rPr>
                <w:rFonts w:cs="Times New Roman"/>
                <w:sz w:val="22"/>
                <w:szCs w:val="22"/>
                <w:lang w:eastAsia="en-US"/>
              </w:rPr>
            </w:pPr>
          </w:p>
        </w:tc>
      </w:tr>
    </w:tbl>
    <w:p w14:paraId="19FC30E7" w14:textId="77777777" w:rsidR="0047702B" w:rsidRDefault="00CE5752">
      <w:pPr>
        <w:ind w:left="-708" w:hanging="1"/>
        <w:jc w:val="both"/>
        <w:rPr>
          <w:rFonts w:cs="Times New Roman"/>
          <w:b/>
          <w:i/>
          <w:sz w:val="22"/>
          <w:szCs w:val="22"/>
        </w:rPr>
      </w:pPr>
      <w:r>
        <w:rPr>
          <w:rFonts w:cs="Times New Roman"/>
          <w:b/>
          <w:i/>
          <w:sz w:val="22"/>
          <w:szCs w:val="22"/>
        </w:rPr>
        <w:t>Примечание:</w:t>
      </w:r>
    </w:p>
    <w:p w14:paraId="7AECD565" w14:textId="77777777" w:rsidR="0047702B" w:rsidRDefault="00CE5752">
      <w:pPr>
        <w:pStyle w:val="afff0"/>
        <w:numPr>
          <w:ilvl w:val="0"/>
          <w:numId w:val="21"/>
        </w:numPr>
        <w:jc w:val="both"/>
        <w:rPr>
          <w:rFonts w:ascii="Times New Roman" w:hAnsi="Times New Roman"/>
          <w:i/>
        </w:rPr>
      </w:pPr>
      <w:r>
        <w:rPr>
          <w:rFonts w:ascii="Times New Roman" w:hAnsi="Times New Roman"/>
          <w:i/>
        </w:rPr>
        <w:t>В отношении российских юридических лиц, владение которыми более чем на 50% осуществляют РФ, субъекты РФ, государственные и муниципальные образования, и о чем есть публичная информация, документы не запрашиваются.</w:t>
      </w:r>
    </w:p>
    <w:p w14:paraId="6AC38ED5" w14:textId="77777777" w:rsidR="0047702B" w:rsidRDefault="00CE5752">
      <w:pPr>
        <w:pStyle w:val="afff0"/>
        <w:numPr>
          <w:ilvl w:val="0"/>
          <w:numId w:val="21"/>
        </w:numPr>
        <w:jc w:val="both"/>
        <w:rPr>
          <w:rFonts w:ascii="Times New Roman" w:hAnsi="Times New Roman"/>
          <w:i/>
        </w:rPr>
      </w:pPr>
      <w:r>
        <w:rPr>
          <w:rFonts w:ascii="Times New Roman" w:hAnsi="Times New Roman"/>
          <w:i/>
        </w:rPr>
        <w:t xml:space="preserve">В отношении государственных структур, статус и правовое положение которых определяется федеральными законами, документы не запрашиваются. </w:t>
      </w:r>
    </w:p>
    <w:p w14:paraId="6B4B670E" w14:textId="77777777" w:rsidR="0047702B" w:rsidRDefault="00CE5752">
      <w:pPr>
        <w:pStyle w:val="afff0"/>
        <w:numPr>
          <w:ilvl w:val="0"/>
          <w:numId w:val="21"/>
        </w:numPr>
        <w:jc w:val="both"/>
        <w:rPr>
          <w:rFonts w:ascii="Times New Roman" w:hAnsi="Times New Roman"/>
          <w:i/>
        </w:rPr>
      </w:pPr>
      <w:r>
        <w:rPr>
          <w:rFonts w:ascii="Times New Roman" w:hAnsi="Times New Roman"/>
          <w:i/>
        </w:rPr>
        <w:t>За Организатором торгов сохраняется право запроса дополнительных документов.</w:t>
      </w:r>
    </w:p>
    <w:p w14:paraId="46BD7095" w14:textId="77777777" w:rsidR="0047702B" w:rsidRDefault="00CE5752">
      <w:pPr>
        <w:pStyle w:val="afff0"/>
        <w:numPr>
          <w:ilvl w:val="0"/>
          <w:numId w:val="21"/>
        </w:numPr>
        <w:jc w:val="both"/>
        <w:rPr>
          <w:rFonts w:ascii="Times New Roman" w:hAnsi="Times New Roman"/>
          <w:i/>
        </w:rPr>
      </w:pPr>
      <w:r>
        <w:rPr>
          <w:rFonts w:ascii="Times New Roman" w:hAnsi="Times New Roman"/>
          <w:i/>
        </w:rPr>
        <w:t>Документы по п.3 Перечня</w:t>
      </w:r>
      <w:r>
        <w:rPr>
          <w:rFonts w:ascii="Times New Roman" w:hAnsi="Times New Roman"/>
        </w:rPr>
        <w:t xml:space="preserve"> </w:t>
      </w:r>
      <w:r>
        <w:rPr>
          <w:rFonts w:ascii="Times New Roman" w:hAnsi="Times New Roman"/>
          <w:i/>
        </w:rPr>
        <w:t>запрашиваются только при совершении внебиржевых операций.</w:t>
      </w:r>
    </w:p>
    <w:p w14:paraId="6C94DE91" w14:textId="77777777" w:rsidR="0047702B" w:rsidRDefault="0047702B">
      <w:pPr>
        <w:rPr>
          <w:rFonts w:eastAsiaTheme="minorHAnsi" w:cs="Times New Roman"/>
          <w:sz w:val="22"/>
          <w:szCs w:val="22"/>
        </w:rPr>
        <w:sectPr w:rsidR="0047702B">
          <w:pgSz w:w="11906" w:h="16838"/>
          <w:pgMar w:top="1134" w:right="850" w:bottom="1134" w:left="1701" w:header="708" w:footer="708" w:gutter="0"/>
          <w:cols w:space="708"/>
        </w:sectPr>
      </w:pPr>
    </w:p>
    <w:p w14:paraId="262B43BC" w14:textId="77777777" w:rsidR="0047702B" w:rsidRDefault="00CE5752">
      <w:pPr>
        <w:jc w:val="right"/>
        <w:rPr>
          <w:rFonts w:eastAsiaTheme="minorHAnsi" w:cs="Times New Roman"/>
          <w:b/>
          <w:bCs/>
          <w:sz w:val="22"/>
          <w:szCs w:val="22"/>
        </w:rPr>
      </w:pPr>
      <w:r>
        <w:rPr>
          <w:rFonts w:eastAsiaTheme="minorHAnsi" w:cs="Times New Roman"/>
          <w:b/>
          <w:bCs/>
          <w:sz w:val="22"/>
          <w:szCs w:val="22"/>
        </w:rPr>
        <w:lastRenderedPageBreak/>
        <w:t>Приложение 1</w:t>
      </w:r>
    </w:p>
    <w:p w14:paraId="64D23BDE" w14:textId="77777777" w:rsidR="0047702B" w:rsidRDefault="00CE5752">
      <w:pPr>
        <w:jc w:val="right"/>
        <w:rPr>
          <w:rFonts w:eastAsiaTheme="minorHAnsi" w:cs="Times New Roman"/>
          <w:b/>
          <w:bCs/>
          <w:sz w:val="22"/>
          <w:szCs w:val="22"/>
        </w:rPr>
      </w:pPr>
      <w:r>
        <w:rPr>
          <w:rFonts w:eastAsiaTheme="minorHAnsi" w:cs="Times New Roman"/>
          <w:b/>
          <w:bCs/>
          <w:sz w:val="22"/>
          <w:szCs w:val="22"/>
        </w:rPr>
        <w:t>Форма 1. Письмо-</w:t>
      </w:r>
      <w:proofErr w:type="spellStart"/>
      <w:r>
        <w:rPr>
          <w:rFonts w:eastAsiaTheme="minorHAnsi" w:cs="Times New Roman"/>
          <w:b/>
          <w:bCs/>
          <w:sz w:val="22"/>
          <w:szCs w:val="22"/>
        </w:rPr>
        <w:t>заверение_для</w:t>
      </w:r>
      <w:proofErr w:type="spellEnd"/>
      <w:r>
        <w:rPr>
          <w:rFonts w:eastAsiaTheme="minorHAnsi" w:cs="Times New Roman"/>
          <w:b/>
          <w:bCs/>
          <w:sz w:val="22"/>
          <w:szCs w:val="22"/>
        </w:rPr>
        <w:t xml:space="preserve"> всех кроме ПАО</w:t>
      </w:r>
    </w:p>
    <w:p w14:paraId="704F92CE" w14:textId="77777777" w:rsidR="0047702B" w:rsidRDefault="0047702B">
      <w:pPr>
        <w:jc w:val="right"/>
        <w:rPr>
          <w:rFonts w:eastAsiaTheme="minorHAnsi" w:cs="Times New Roman"/>
          <w:b/>
          <w:bCs/>
          <w:sz w:val="22"/>
          <w:szCs w:val="22"/>
        </w:rPr>
      </w:pPr>
    </w:p>
    <w:p w14:paraId="37BFDCE7" w14:textId="77777777" w:rsidR="0047702B" w:rsidRDefault="00CE5752">
      <w:pPr>
        <w:jc w:val="center"/>
        <w:rPr>
          <w:rFonts w:cs="Times New Roman"/>
          <w:b/>
          <w:sz w:val="22"/>
          <w:szCs w:val="22"/>
        </w:rPr>
      </w:pPr>
      <w:r>
        <w:rPr>
          <w:rFonts w:cs="Times New Roman"/>
          <w:b/>
          <w:sz w:val="22"/>
          <w:szCs w:val="22"/>
        </w:rPr>
        <w:t>ПИСЬМО-ЗАВЕРЕНИЕ</w:t>
      </w:r>
    </w:p>
    <w:p w14:paraId="568A4B54" w14:textId="77777777" w:rsidR="0047702B" w:rsidRDefault="00CE5752">
      <w:pPr>
        <w:jc w:val="center"/>
        <w:rPr>
          <w:rFonts w:cs="Times New Roman"/>
          <w:b/>
          <w:sz w:val="22"/>
          <w:szCs w:val="22"/>
        </w:rPr>
      </w:pPr>
      <w:r>
        <w:rPr>
          <w:rFonts w:cs="Times New Roman"/>
          <w:b/>
          <w:sz w:val="22"/>
          <w:szCs w:val="22"/>
        </w:rPr>
        <w:t>по состоянию на «__» _______ 202_ года</w:t>
      </w:r>
    </w:p>
    <w:p w14:paraId="1278C550" w14:textId="77777777" w:rsidR="0047702B" w:rsidRDefault="0047702B">
      <w:pPr>
        <w:jc w:val="center"/>
        <w:rPr>
          <w:rFonts w:cs="Times New Roman"/>
          <w:b/>
          <w:sz w:val="22"/>
          <w:szCs w:val="22"/>
        </w:rPr>
      </w:pPr>
    </w:p>
    <w:p w14:paraId="3E3641D7" w14:textId="77777777" w:rsidR="0047702B" w:rsidRDefault="00CE5752">
      <w:pPr>
        <w:jc w:val="both"/>
        <w:rPr>
          <w:rFonts w:cs="Times New Roman"/>
          <w:sz w:val="22"/>
          <w:szCs w:val="22"/>
        </w:rPr>
      </w:pPr>
      <w:r>
        <w:rPr>
          <w:rFonts w:cs="Times New Roman"/>
          <w:sz w:val="22"/>
          <w:szCs w:val="22"/>
        </w:rPr>
        <w:t>Наименование организации   ____________________________________________________</w:t>
      </w:r>
    </w:p>
    <w:p w14:paraId="42889C4A" w14:textId="77777777" w:rsidR="0047702B" w:rsidRDefault="00CE5752">
      <w:pPr>
        <w:ind w:right="6208"/>
        <w:rPr>
          <w:rFonts w:cs="Times New Roman"/>
          <w:sz w:val="22"/>
          <w:szCs w:val="22"/>
        </w:rPr>
      </w:pPr>
      <w:r>
        <w:rPr>
          <w:rFonts w:cs="Times New Roman"/>
          <w:sz w:val="22"/>
          <w:szCs w:val="22"/>
        </w:rPr>
        <w:t>ОГРН, ИНН   ____________________________________________________________</w:t>
      </w:r>
    </w:p>
    <w:p w14:paraId="0DE08BCB" w14:textId="77777777" w:rsidR="0047702B" w:rsidRDefault="00CE5752">
      <w:pPr>
        <w:jc w:val="both"/>
        <w:rPr>
          <w:rFonts w:cs="Times New Roman"/>
          <w:sz w:val="22"/>
          <w:szCs w:val="22"/>
        </w:rPr>
      </w:pPr>
      <w:r>
        <w:rPr>
          <w:rFonts w:cs="Times New Roman"/>
          <w:sz w:val="22"/>
          <w:szCs w:val="22"/>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 организация:</w:t>
      </w:r>
    </w:p>
    <w:p w14:paraId="7A5F941A" w14:textId="77777777" w:rsidR="0047702B" w:rsidRDefault="00000000">
      <w:pPr>
        <w:ind w:left="720"/>
        <w:contextualSpacing/>
        <w:jc w:val="both"/>
        <w:rPr>
          <w:rFonts w:cs="Times New Roman"/>
          <w:i/>
          <w:sz w:val="22"/>
          <w:szCs w:val="22"/>
        </w:rPr>
      </w:pPr>
      <w:sdt>
        <w:sdtPr>
          <w:rPr>
            <w:rFonts w:cs="Times New Roman"/>
            <w:sz w:val="22"/>
            <w:szCs w:val="22"/>
          </w:rPr>
          <w:id w:val="1784922742"/>
          <w14:checkbox>
            <w14:checked w14:val="0"/>
            <w14:checkedState w14:val="2612" w14:font="MS Gothic"/>
            <w14:uncheckedState w14:val="2610" w14:font="MS Gothic"/>
          </w14:checkbox>
        </w:sdt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не является</w:t>
      </w:r>
      <w:r w:rsidR="00CE5752">
        <w:rPr>
          <w:rFonts w:cs="Times New Roman"/>
          <w:sz w:val="22"/>
          <w:szCs w:val="22"/>
        </w:rPr>
        <w:t xml:space="preserve">  </w:t>
      </w:r>
      <w:sdt>
        <w:sdtPr>
          <w:rPr>
            <w:rFonts w:cs="Times New Roman"/>
            <w:sz w:val="22"/>
            <w:szCs w:val="22"/>
          </w:rPr>
          <w:id w:val="-2025237599"/>
          <w14:checkbox>
            <w14:checked w14:val="0"/>
            <w14:checkedState w14:val="2612" w14:font="MS Gothic"/>
            <w14:uncheckedState w14:val="2610" w14:font="MS Gothic"/>
          </w14:checkbox>
        </w:sdt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 xml:space="preserve">является </w:t>
      </w:r>
      <w:r w:rsidR="00CE5752">
        <w:rPr>
          <w:rFonts w:cs="Times New Roman"/>
          <w:b/>
          <w:i/>
          <w:sz w:val="22"/>
          <w:szCs w:val="22"/>
        </w:rPr>
        <w:t>(отметить нужное)</w:t>
      </w:r>
    </w:p>
    <w:p w14:paraId="3FC1B3D7" w14:textId="77777777" w:rsidR="0047702B" w:rsidRDefault="00CE5752">
      <w:pPr>
        <w:widowControl/>
        <w:numPr>
          <w:ilvl w:val="0"/>
          <w:numId w:val="13"/>
        </w:numPr>
        <w:contextualSpacing/>
        <w:jc w:val="both"/>
        <w:rPr>
          <w:rFonts w:cs="Times New Roman"/>
          <w:sz w:val="22"/>
          <w:szCs w:val="22"/>
        </w:rPr>
      </w:pPr>
      <w:r>
        <w:rPr>
          <w:rFonts w:cs="Times New Roman"/>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1D0578" w14:textId="77777777" w:rsidR="0047702B" w:rsidRDefault="00000000">
      <w:pPr>
        <w:spacing w:before="120"/>
        <w:ind w:left="709"/>
        <w:jc w:val="both"/>
        <w:rPr>
          <w:rFonts w:cs="Times New Roman"/>
          <w:i/>
          <w:sz w:val="22"/>
          <w:szCs w:val="22"/>
        </w:rPr>
      </w:pPr>
      <w:sdt>
        <w:sdtPr>
          <w:rPr>
            <w:rFonts w:eastAsia="MS Gothic" w:cs="Times New Roman"/>
            <w:sz w:val="22"/>
            <w:szCs w:val="22"/>
          </w:rPr>
          <w:id w:val="-1417004884"/>
          <w14:checkbox>
            <w14:checked w14:val="0"/>
            <w14:checkedState w14:val="2612" w14:font="MS Gothic"/>
            <w14:uncheckedState w14:val="2610" w14:font="MS Gothic"/>
          </w14:checkbox>
        </w:sdt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не является</w:t>
      </w:r>
      <w:r w:rsidR="00CE5752">
        <w:rPr>
          <w:rFonts w:cs="Times New Roman"/>
          <w:sz w:val="22"/>
          <w:szCs w:val="22"/>
        </w:rPr>
        <w:t xml:space="preserve">  </w:t>
      </w:r>
      <w:sdt>
        <w:sdtPr>
          <w:rPr>
            <w:rFonts w:eastAsia="MS Gothic" w:cs="Times New Roman"/>
            <w:sz w:val="22"/>
            <w:szCs w:val="22"/>
          </w:rPr>
          <w:id w:val="2023127081"/>
          <w14:checkbox>
            <w14:checked w14:val="0"/>
            <w14:checkedState w14:val="2612" w14:font="MS Gothic"/>
            <w14:uncheckedState w14:val="2610" w14:font="MS Gothic"/>
          </w14:checkbox>
        </w:sdt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 xml:space="preserve">является </w:t>
      </w:r>
      <w:r w:rsidR="00CE5752">
        <w:rPr>
          <w:rFonts w:cs="Times New Roman"/>
          <w:b/>
          <w:i/>
          <w:sz w:val="22"/>
          <w:szCs w:val="22"/>
        </w:rPr>
        <w:t>(отметить нужное)</w:t>
      </w:r>
    </w:p>
    <w:p w14:paraId="45676F36" w14:textId="77777777" w:rsidR="0047702B" w:rsidRDefault="00CE5752">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C224150" w14:textId="77777777" w:rsidR="0047702B" w:rsidRDefault="00CE5752">
      <w:pPr>
        <w:pStyle w:val="afff0"/>
        <w:numPr>
          <w:ilvl w:val="0"/>
          <w:numId w:val="14"/>
        </w:numPr>
        <w:spacing w:before="240" w:after="0" w:line="240" w:lineRule="auto"/>
        <w:jc w:val="both"/>
        <w:rPr>
          <w:rFonts w:ascii="Times New Roman" w:hAnsi="Times New Roman"/>
        </w:rPr>
      </w:pPr>
      <w:r>
        <w:rPr>
          <w:rFonts w:ascii="Times New Roman" w:hAnsi="Times New Roman"/>
        </w:rPr>
        <w:t>Перечень контролирующих лиц организации</w:t>
      </w:r>
    </w:p>
    <w:tbl>
      <w:tblPr>
        <w:tblW w:w="15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779"/>
        <w:gridCol w:w="1984"/>
        <w:gridCol w:w="1985"/>
        <w:gridCol w:w="3260"/>
        <w:gridCol w:w="1417"/>
        <w:gridCol w:w="3686"/>
      </w:tblGrid>
      <w:tr w:rsidR="0047702B" w14:paraId="073C6D95" w14:textId="77777777">
        <w:tc>
          <w:tcPr>
            <w:tcW w:w="7258" w:type="dxa"/>
            <w:gridSpan w:val="4"/>
            <w:tcMar>
              <w:top w:w="0" w:type="dxa"/>
              <w:left w:w="28" w:type="dxa"/>
              <w:bottom w:w="0" w:type="dxa"/>
              <w:right w:w="28" w:type="dxa"/>
            </w:tcMar>
            <w:vAlign w:val="center"/>
          </w:tcPr>
          <w:p w14:paraId="3930539C" w14:textId="77777777" w:rsidR="0047702B" w:rsidRDefault="00CE5752">
            <w:pPr>
              <w:jc w:val="center"/>
              <w:rPr>
                <w:rFonts w:cs="Times New Roman"/>
                <w:b/>
                <w:sz w:val="22"/>
                <w:szCs w:val="22"/>
              </w:rPr>
            </w:pPr>
            <w:r>
              <w:rPr>
                <w:rFonts w:cs="Times New Roman"/>
                <w:b/>
                <w:sz w:val="22"/>
                <w:szCs w:val="22"/>
              </w:rPr>
              <w:t>Контролирующее лицо организации</w:t>
            </w:r>
          </w:p>
          <w:p w14:paraId="0E044E55" w14:textId="77777777" w:rsidR="0047702B" w:rsidRDefault="0047702B">
            <w:pPr>
              <w:jc w:val="center"/>
              <w:rPr>
                <w:rFonts w:cs="Times New Roman"/>
                <w:sz w:val="22"/>
                <w:szCs w:val="22"/>
              </w:rPr>
            </w:pPr>
          </w:p>
        </w:tc>
        <w:tc>
          <w:tcPr>
            <w:tcW w:w="3260" w:type="dxa"/>
            <w:vMerge w:val="restart"/>
            <w:tcMar>
              <w:top w:w="0" w:type="dxa"/>
              <w:left w:w="28" w:type="dxa"/>
              <w:bottom w:w="0" w:type="dxa"/>
              <w:right w:w="28" w:type="dxa"/>
            </w:tcMar>
            <w:vAlign w:val="center"/>
          </w:tcPr>
          <w:p w14:paraId="563DD15E" w14:textId="77777777" w:rsidR="0047702B" w:rsidRDefault="00CE5752">
            <w:pPr>
              <w:jc w:val="center"/>
              <w:rPr>
                <w:rFonts w:cs="Times New Roman"/>
                <w:sz w:val="22"/>
                <w:szCs w:val="22"/>
              </w:rPr>
            </w:pPr>
            <w:r>
              <w:rPr>
                <w:rFonts w:cs="Times New Roman"/>
                <w:sz w:val="22"/>
                <w:szCs w:val="22"/>
              </w:rPr>
              <w:t xml:space="preserve">Лица, являющиеся собственниками контролирующего лица организации с указанием процентного отношения к уставному капиталу и процента голосов к общему количеству голосующих акций (долей) </w:t>
            </w:r>
          </w:p>
          <w:p w14:paraId="1C95EFB9" w14:textId="77777777" w:rsidR="0047702B" w:rsidRDefault="0047702B">
            <w:pPr>
              <w:jc w:val="center"/>
              <w:rPr>
                <w:rFonts w:cs="Times New Roman"/>
                <w:sz w:val="22"/>
                <w:szCs w:val="22"/>
              </w:rPr>
            </w:pPr>
          </w:p>
        </w:tc>
        <w:tc>
          <w:tcPr>
            <w:tcW w:w="1417" w:type="dxa"/>
            <w:vMerge w:val="restart"/>
          </w:tcPr>
          <w:p w14:paraId="3F1A4740" w14:textId="77777777" w:rsidR="0047702B" w:rsidRDefault="0047702B">
            <w:pPr>
              <w:jc w:val="center"/>
              <w:rPr>
                <w:rFonts w:cs="Times New Roman"/>
                <w:sz w:val="22"/>
                <w:szCs w:val="22"/>
              </w:rPr>
            </w:pPr>
          </w:p>
          <w:p w14:paraId="6E2C412F" w14:textId="77777777" w:rsidR="0047702B" w:rsidRDefault="00CE5752">
            <w:pPr>
              <w:spacing w:before="240"/>
              <w:jc w:val="center"/>
              <w:rPr>
                <w:rFonts w:cs="Times New Roman"/>
                <w:sz w:val="22"/>
                <w:szCs w:val="22"/>
              </w:rPr>
            </w:pPr>
            <w:r>
              <w:rPr>
                <w:rFonts w:cs="Times New Roman"/>
                <w:sz w:val="22"/>
                <w:szCs w:val="22"/>
              </w:rPr>
              <w:t>Описание взаимосвязи между контролирующим лицом и организацией</w:t>
            </w:r>
          </w:p>
        </w:tc>
        <w:tc>
          <w:tcPr>
            <w:tcW w:w="3686" w:type="dxa"/>
            <w:vMerge w:val="restart"/>
            <w:tcMar>
              <w:top w:w="0" w:type="dxa"/>
              <w:left w:w="28" w:type="dxa"/>
              <w:bottom w:w="0" w:type="dxa"/>
              <w:right w:w="28" w:type="dxa"/>
            </w:tcMar>
            <w:vAlign w:val="center"/>
          </w:tcPr>
          <w:p w14:paraId="32CD873C" w14:textId="77777777" w:rsidR="0047702B" w:rsidRDefault="00CE5752">
            <w:pPr>
              <w:jc w:val="center"/>
              <w:rPr>
                <w:rFonts w:cs="Times New Roman"/>
                <w:sz w:val="22"/>
                <w:szCs w:val="22"/>
              </w:rPr>
            </w:pPr>
            <w:r>
              <w:rPr>
                <w:rFonts w:cs="Times New Roman"/>
                <w:sz w:val="22"/>
                <w:szCs w:val="22"/>
              </w:rPr>
              <w:t>Основание контроля (выбрать нужное в соответствии с примечанием*):</w:t>
            </w:r>
          </w:p>
          <w:p w14:paraId="11C9D6A7" w14:textId="77777777" w:rsidR="0047702B" w:rsidRDefault="00CE5752">
            <w:pPr>
              <w:jc w:val="both"/>
              <w:rPr>
                <w:rFonts w:cs="Times New Roman"/>
                <w:sz w:val="22"/>
                <w:szCs w:val="22"/>
              </w:rPr>
            </w:pPr>
            <w:r>
              <w:rPr>
                <w:rFonts w:cs="Times New Roman"/>
                <w:sz w:val="22"/>
                <w:szCs w:val="22"/>
              </w:rPr>
              <w:t xml:space="preserve">  </w:t>
            </w:r>
          </w:p>
        </w:tc>
      </w:tr>
      <w:tr w:rsidR="0047702B" w14:paraId="5523FA33" w14:textId="77777777">
        <w:tc>
          <w:tcPr>
            <w:tcW w:w="510" w:type="dxa"/>
            <w:tcMar>
              <w:top w:w="0" w:type="dxa"/>
              <w:left w:w="28" w:type="dxa"/>
              <w:bottom w:w="0" w:type="dxa"/>
              <w:right w:w="28" w:type="dxa"/>
            </w:tcMar>
          </w:tcPr>
          <w:p w14:paraId="3444A759" w14:textId="77777777" w:rsidR="0047702B" w:rsidRDefault="00CE5752">
            <w:pPr>
              <w:spacing w:before="240"/>
              <w:jc w:val="center"/>
              <w:rPr>
                <w:rFonts w:cs="Times New Roman"/>
                <w:sz w:val="22"/>
                <w:szCs w:val="22"/>
              </w:rPr>
            </w:pPr>
            <w:r>
              <w:rPr>
                <w:rFonts w:cs="Times New Roman"/>
                <w:sz w:val="22"/>
                <w:szCs w:val="22"/>
              </w:rPr>
              <w:t>№ п/п</w:t>
            </w:r>
          </w:p>
        </w:tc>
        <w:tc>
          <w:tcPr>
            <w:tcW w:w="2779" w:type="dxa"/>
            <w:tcMar>
              <w:top w:w="0" w:type="dxa"/>
              <w:left w:w="28" w:type="dxa"/>
              <w:bottom w:w="0" w:type="dxa"/>
              <w:right w:w="28" w:type="dxa"/>
            </w:tcMar>
          </w:tcPr>
          <w:p w14:paraId="48D4E057" w14:textId="77777777" w:rsidR="0047702B" w:rsidRDefault="00CE5752">
            <w:pPr>
              <w:spacing w:before="240"/>
              <w:jc w:val="center"/>
              <w:rPr>
                <w:rFonts w:cs="Times New Roman"/>
                <w:sz w:val="22"/>
                <w:szCs w:val="22"/>
              </w:rPr>
            </w:pPr>
            <w:r>
              <w:rPr>
                <w:rFonts w:cs="Times New Roman"/>
                <w:sz w:val="22"/>
                <w:szCs w:val="22"/>
              </w:rPr>
              <w:t xml:space="preserve">Полное и сокращенное наименование юридического </w:t>
            </w:r>
            <w:r>
              <w:rPr>
                <w:rFonts w:cs="Times New Roman"/>
                <w:sz w:val="22"/>
                <w:szCs w:val="22"/>
              </w:rPr>
              <w:br/>
              <w:t xml:space="preserve">лица/Ф.И.О. </w:t>
            </w:r>
            <w:r>
              <w:rPr>
                <w:rFonts w:cs="Times New Roman"/>
                <w:sz w:val="22"/>
                <w:szCs w:val="22"/>
              </w:rPr>
              <w:br/>
              <w:t>физического лица/иные данные</w:t>
            </w:r>
          </w:p>
        </w:tc>
        <w:tc>
          <w:tcPr>
            <w:tcW w:w="1984" w:type="dxa"/>
            <w:tcMar>
              <w:top w:w="0" w:type="dxa"/>
              <w:left w:w="28" w:type="dxa"/>
              <w:bottom w:w="0" w:type="dxa"/>
              <w:right w:w="28" w:type="dxa"/>
            </w:tcMar>
            <w:vAlign w:val="center"/>
          </w:tcPr>
          <w:p w14:paraId="29AF4FBC" w14:textId="77777777" w:rsidR="0047702B" w:rsidRDefault="00CE5752">
            <w:pPr>
              <w:jc w:val="center"/>
              <w:rPr>
                <w:rFonts w:cs="Times New Roman"/>
                <w:sz w:val="22"/>
                <w:szCs w:val="22"/>
              </w:rPr>
            </w:pPr>
            <w:r>
              <w:rPr>
                <w:rFonts w:cs="Times New Roman"/>
                <w:sz w:val="22"/>
                <w:szCs w:val="22"/>
              </w:rPr>
              <w:t>Принадлежащие контролирующему лицу акции (доли) (процентное отношение к уставному капиталу организации)</w:t>
            </w:r>
          </w:p>
        </w:tc>
        <w:tc>
          <w:tcPr>
            <w:tcW w:w="1985" w:type="dxa"/>
            <w:tcMar>
              <w:top w:w="0" w:type="dxa"/>
              <w:left w:w="28" w:type="dxa"/>
              <w:bottom w:w="0" w:type="dxa"/>
              <w:right w:w="28" w:type="dxa"/>
            </w:tcMar>
            <w:vAlign w:val="center"/>
          </w:tcPr>
          <w:p w14:paraId="4592A8E0" w14:textId="77777777" w:rsidR="0047702B" w:rsidRDefault="00CE5752">
            <w:pPr>
              <w:jc w:val="center"/>
              <w:rPr>
                <w:rFonts w:cs="Times New Roman"/>
                <w:sz w:val="22"/>
                <w:szCs w:val="22"/>
              </w:rPr>
            </w:pPr>
            <w:r>
              <w:rPr>
                <w:rFonts w:cs="Times New Roman"/>
                <w:sz w:val="22"/>
                <w:szCs w:val="22"/>
              </w:rPr>
              <w:t>Принадлежащие контролирующему лицу акции (доли) (процент голосов к общему количеству голосующих акций (долей) организации)</w:t>
            </w:r>
          </w:p>
        </w:tc>
        <w:tc>
          <w:tcPr>
            <w:tcW w:w="3260" w:type="dxa"/>
            <w:vMerge/>
            <w:tcMar>
              <w:top w:w="0" w:type="dxa"/>
              <w:left w:w="28" w:type="dxa"/>
              <w:bottom w:w="0" w:type="dxa"/>
              <w:right w:w="28" w:type="dxa"/>
            </w:tcMar>
            <w:vAlign w:val="center"/>
          </w:tcPr>
          <w:p w14:paraId="26658174" w14:textId="77777777" w:rsidR="0047702B" w:rsidRDefault="0047702B">
            <w:pPr>
              <w:jc w:val="center"/>
              <w:rPr>
                <w:rFonts w:cs="Times New Roman"/>
                <w:sz w:val="22"/>
                <w:szCs w:val="22"/>
              </w:rPr>
            </w:pPr>
          </w:p>
        </w:tc>
        <w:tc>
          <w:tcPr>
            <w:tcW w:w="1417" w:type="dxa"/>
            <w:vMerge/>
          </w:tcPr>
          <w:p w14:paraId="1F23FE15" w14:textId="77777777" w:rsidR="0047702B" w:rsidRDefault="0047702B">
            <w:pPr>
              <w:jc w:val="center"/>
              <w:rPr>
                <w:rFonts w:cs="Times New Roman"/>
                <w:sz w:val="22"/>
                <w:szCs w:val="22"/>
              </w:rPr>
            </w:pPr>
          </w:p>
        </w:tc>
        <w:tc>
          <w:tcPr>
            <w:tcW w:w="3686" w:type="dxa"/>
            <w:vMerge/>
            <w:tcMar>
              <w:top w:w="0" w:type="dxa"/>
              <w:left w:w="28" w:type="dxa"/>
              <w:bottom w:w="0" w:type="dxa"/>
              <w:right w:w="28" w:type="dxa"/>
            </w:tcMar>
            <w:vAlign w:val="center"/>
          </w:tcPr>
          <w:p w14:paraId="42D73549" w14:textId="77777777" w:rsidR="0047702B" w:rsidRDefault="0047702B">
            <w:pPr>
              <w:jc w:val="center"/>
              <w:rPr>
                <w:rFonts w:cs="Times New Roman"/>
                <w:sz w:val="22"/>
                <w:szCs w:val="22"/>
              </w:rPr>
            </w:pPr>
          </w:p>
        </w:tc>
      </w:tr>
      <w:tr w:rsidR="0047702B" w14:paraId="125E849B" w14:textId="77777777">
        <w:trPr>
          <w:trHeight w:val="315"/>
        </w:trPr>
        <w:tc>
          <w:tcPr>
            <w:tcW w:w="510" w:type="dxa"/>
            <w:tcMar>
              <w:top w:w="0" w:type="dxa"/>
              <w:left w:w="28" w:type="dxa"/>
              <w:bottom w:w="0" w:type="dxa"/>
              <w:right w:w="28" w:type="dxa"/>
            </w:tcMar>
          </w:tcPr>
          <w:p w14:paraId="604257B5" w14:textId="77777777" w:rsidR="0047702B" w:rsidRDefault="00CE5752">
            <w:pPr>
              <w:jc w:val="center"/>
              <w:rPr>
                <w:rFonts w:cs="Times New Roman"/>
                <w:sz w:val="22"/>
                <w:szCs w:val="22"/>
              </w:rPr>
            </w:pPr>
            <w:r>
              <w:rPr>
                <w:rFonts w:cs="Times New Roman"/>
                <w:sz w:val="22"/>
                <w:szCs w:val="22"/>
              </w:rPr>
              <w:t>1</w:t>
            </w:r>
          </w:p>
        </w:tc>
        <w:tc>
          <w:tcPr>
            <w:tcW w:w="2779" w:type="dxa"/>
            <w:tcMar>
              <w:top w:w="0" w:type="dxa"/>
              <w:left w:w="28" w:type="dxa"/>
              <w:bottom w:w="0" w:type="dxa"/>
              <w:right w:w="28" w:type="dxa"/>
            </w:tcMar>
          </w:tcPr>
          <w:p w14:paraId="6C2BAB25" w14:textId="77777777" w:rsidR="0047702B" w:rsidRDefault="00CE5752">
            <w:pPr>
              <w:jc w:val="center"/>
              <w:rPr>
                <w:rFonts w:cs="Times New Roman"/>
                <w:sz w:val="22"/>
                <w:szCs w:val="22"/>
              </w:rPr>
            </w:pPr>
            <w:r>
              <w:rPr>
                <w:rFonts w:cs="Times New Roman"/>
                <w:sz w:val="22"/>
                <w:szCs w:val="22"/>
              </w:rPr>
              <w:t>2</w:t>
            </w:r>
          </w:p>
        </w:tc>
        <w:tc>
          <w:tcPr>
            <w:tcW w:w="1984" w:type="dxa"/>
            <w:tcMar>
              <w:top w:w="0" w:type="dxa"/>
              <w:left w:w="28" w:type="dxa"/>
              <w:bottom w:w="0" w:type="dxa"/>
              <w:right w:w="28" w:type="dxa"/>
            </w:tcMar>
          </w:tcPr>
          <w:p w14:paraId="625195F6" w14:textId="77777777" w:rsidR="0047702B" w:rsidRDefault="00CE5752">
            <w:pPr>
              <w:jc w:val="center"/>
              <w:rPr>
                <w:rFonts w:cs="Times New Roman"/>
                <w:sz w:val="22"/>
                <w:szCs w:val="22"/>
              </w:rPr>
            </w:pPr>
            <w:r>
              <w:rPr>
                <w:rFonts w:cs="Times New Roman"/>
                <w:sz w:val="22"/>
                <w:szCs w:val="22"/>
              </w:rPr>
              <w:t>3</w:t>
            </w:r>
          </w:p>
        </w:tc>
        <w:tc>
          <w:tcPr>
            <w:tcW w:w="1985" w:type="dxa"/>
            <w:tcMar>
              <w:top w:w="0" w:type="dxa"/>
              <w:left w:w="28" w:type="dxa"/>
              <w:bottom w:w="0" w:type="dxa"/>
              <w:right w:w="28" w:type="dxa"/>
            </w:tcMar>
          </w:tcPr>
          <w:p w14:paraId="6EF2F161" w14:textId="77777777" w:rsidR="0047702B" w:rsidRDefault="00CE5752">
            <w:pPr>
              <w:jc w:val="center"/>
              <w:rPr>
                <w:rFonts w:cs="Times New Roman"/>
                <w:sz w:val="22"/>
                <w:szCs w:val="22"/>
              </w:rPr>
            </w:pPr>
            <w:r>
              <w:rPr>
                <w:rFonts w:cs="Times New Roman"/>
                <w:sz w:val="22"/>
                <w:szCs w:val="22"/>
              </w:rPr>
              <w:t>4</w:t>
            </w:r>
          </w:p>
        </w:tc>
        <w:tc>
          <w:tcPr>
            <w:tcW w:w="3260" w:type="dxa"/>
            <w:tcMar>
              <w:top w:w="0" w:type="dxa"/>
              <w:left w:w="28" w:type="dxa"/>
              <w:bottom w:w="0" w:type="dxa"/>
              <w:right w:w="28" w:type="dxa"/>
            </w:tcMar>
          </w:tcPr>
          <w:p w14:paraId="79230F78" w14:textId="77777777" w:rsidR="0047702B" w:rsidRDefault="00CE5752">
            <w:pPr>
              <w:jc w:val="center"/>
              <w:rPr>
                <w:rFonts w:cs="Times New Roman"/>
                <w:sz w:val="22"/>
                <w:szCs w:val="22"/>
              </w:rPr>
            </w:pPr>
            <w:r>
              <w:rPr>
                <w:rFonts w:cs="Times New Roman"/>
                <w:sz w:val="22"/>
                <w:szCs w:val="22"/>
              </w:rPr>
              <w:t>5</w:t>
            </w:r>
          </w:p>
        </w:tc>
        <w:tc>
          <w:tcPr>
            <w:tcW w:w="1417" w:type="dxa"/>
          </w:tcPr>
          <w:p w14:paraId="51156AE6" w14:textId="77777777" w:rsidR="0047702B" w:rsidRDefault="00CE5752">
            <w:pPr>
              <w:jc w:val="center"/>
              <w:rPr>
                <w:rFonts w:cs="Times New Roman"/>
                <w:sz w:val="22"/>
                <w:szCs w:val="22"/>
              </w:rPr>
            </w:pPr>
            <w:r>
              <w:rPr>
                <w:rFonts w:cs="Times New Roman"/>
                <w:sz w:val="22"/>
                <w:szCs w:val="22"/>
              </w:rPr>
              <w:t>6</w:t>
            </w:r>
          </w:p>
        </w:tc>
        <w:tc>
          <w:tcPr>
            <w:tcW w:w="3686" w:type="dxa"/>
            <w:tcMar>
              <w:top w:w="0" w:type="dxa"/>
              <w:left w:w="28" w:type="dxa"/>
              <w:bottom w:w="0" w:type="dxa"/>
              <w:right w:w="28" w:type="dxa"/>
            </w:tcMar>
          </w:tcPr>
          <w:p w14:paraId="3DB2E095" w14:textId="77777777" w:rsidR="0047702B" w:rsidRDefault="00CE5752">
            <w:pPr>
              <w:jc w:val="center"/>
              <w:rPr>
                <w:rFonts w:cs="Times New Roman"/>
                <w:sz w:val="22"/>
                <w:szCs w:val="22"/>
              </w:rPr>
            </w:pPr>
            <w:r>
              <w:rPr>
                <w:rFonts w:cs="Times New Roman"/>
                <w:sz w:val="22"/>
                <w:szCs w:val="22"/>
              </w:rPr>
              <w:t>7</w:t>
            </w:r>
          </w:p>
        </w:tc>
      </w:tr>
      <w:tr w:rsidR="0047702B" w14:paraId="47CACFE8" w14:textId="77777777">
        <w:tc>
          <w:tcPr>
            <w:tcW w:w="510" w:type="dxa"/>
            <w:tcMar>
              <w:top w:w="0" w:type="dxa"/>
              <w:left w:w="28" w:type="dxa"/>
              <w:bottom w:w="0" w:type="dxa"/>
              <w:right w:w="28" w:type="dxa"/>
            </w:tcMar>
          </w:tcPr>
          <w:p w14:paraId="4F11E4EE" w14:textId="77777777" w:rsidR="0047702B" w:rsidRDefault="00CE5752">
            <w:pPr>
              <w:jc w:val="center"/>
              <w:rPr>
                <w:rFonts w:cs="Times New Roman"/>
                <w:sz w:val="22"/>
                <w:szCs w:val="22"/>
              </w:rPr>
            </w:pPr>
            <w:r>
              <w:rPr>
                <w:rFonts w:cs="Times New Roman"/>
                <w:sz w:val="22"/>
                <w:szCs w:val="22"/>
              </w:rPr>
              <w:t>1</w:t>
            </w:r>
          </w:p>
        </w:tc>
        <w:tc>
          <w:tcPr>
            <w:tcW w:w="2779" w:type="dxa"/>
            <w:tcMar>
              <w:top w:w="0" w:type="dxa"/>
              <w:left w:w="28" w:type="dxa"/>
              <w:bottom w:w="0" w:type="dxa"/>
              <w:right w:w="28" w:type="dxa"/>
            </w:tcMar>
          </w:tcPr>
          <w:p w14:paraId="7C886842" w14:textId="77777777" w:rsidR="0047702B" w:rsidRDefault="0047702B">
            <w:pPr>
              <w:rPr>
                <w:rFonts w:cs="Times New Roman"/>
                <w:sz w:val="22"/>
                <w:szCs w:val="22"/>
              </w:rPr>
            </w:pPr>
          </w:p>
        </w:tc>
        <w:tc>
          <w:tcPr>
            <w:tcW w:w="1984" w:type="dxa"/>
            <w:tcMar>
              <w:top w:w="0" w:type="dxa"/>
              <w:left w:w="28" w:type="dxa"/>
              <w:bottom w:w="0" w:type="dxa"/>
              <w:right w:w="28" w:type="dxa"/>
            </w:tcMar>
          </w:tcPr>
          <w:p w14:paraId="1814981A" w14:textId="77777777" w:rsidR="0047702B" w:rsidRDefault="0047702B">
            <w:pPr>
              <w:jc w:val="center"/>
              <w:rPr>
                <w:rFonts w:cs="Times New Roman"/>
                <w:sz w:val="22"/>
                <w:szCs w:val="22"/>
              </w:rPr>
            </w:pPr>
          </w:p>
        </w:tc>
        <w:tc>
          <w:tcPr>
            <w:tcW w:w="1985" w:type="dxa"/>
            <w:tcMar>
              <w:top w:w="0" w:type="dxa"/>
              <w:left w:w="28" w:type="dxa"/>
              <w:bottom w:w="0" w:type="dxa"/>
              <w:right w:w="28" w:type="dxa"/>
            </w:tcMar>
          </w:tcPr>
          <w:p w14:paraId="691BD51D" w14:textId="77777777" w:rsidR="0047702B" w:rsidRDefault="0047702B">
            <w:pPr>
              <w:jc w:val="center"/>
              <w:rPr>
                <w:rFonts w:cs="Times New Roman"/>
                <w:sz w:val="22"/>
                <w:szCs w:val="22"/>
              </w:rPr>
            </w:pPr>
          </w:p>
        </w:tc>
        <w:tc>
          <w:tcPr>
            <w:tcW w:w="3260" w:type="dxa"/>
            <w:tcMar>
              <w:top w:w="0" w:type="dxa"/>
              <w:left w:w="28" w:type="dxa"/>
              <w:bottom w:w="0" w:type="dxa"/>
              <w:right w:w="28" w:type="dxa"/>
            </w:tcMar>
          </w:tcPr>
          <w:p w14:paraId="6BCBB829" w14:textId="77777777" w:rsidR="0047702B" w:rsidRDefault="0047702B">
            <w:pPr>
              <w:spacing w:after="120"/>
              <w:rPr>
                <w:rFonts w:cs="Times New Roman"/>
                <w:sz w:val="22"/>
                <w:szCs w:val="22"/>
              </w:rPr>
            </w:pPr>
          </w:p>
        </w:tc>
        <w:tc>
          <w:tcPr>
            <w:tcW w:w="1417" w:type="dxa"/>
          </w:tcPr>
          <w:p w14:paraId="0164FC0D" w14:textId="77777777" w:rsidR="0047702B" w:rsidRDefault="0047702B">
            <w:pPr>
              <w:jc w:val="both"/>
              <w:rPr>
                <w:rFonts w:cs="Times New Roman"/>
                <w:sz w:val="22"/>
                <w:szCs w:val="22"/>
              </w:rPr>
            </w:pPr>
          </w:p>
        </w:tc>
        <w:tc>
          <w:tcPr>
            <w:tcW w:w="3686" w:type="dxa"/>
            <w:tcMar>
              <w:top w:w="0" w:type="dxa"/>
              <w:left w:w="28" w:type="dxa"/>
              <w:bottom w:w="0" w:type="dxa"/>
              <w:right w:w="28" w:type="dxa"/>
            </w:tcMar>
          </w:tcPr>
          <w:p w14:paraId="1A263BA4" w14:textId="77777777" w:rsidR="0047702B" w:rsidRDefault="0047702B">
            <w:pPr>
              <w:jc w:val="both"/>
              <w:rPr>
                <w:rFonts w:cs="Times New Roman"/>
                <w:sz w:val="22"/>
                <w:szCs w:val="22"/>
              </w:rPr>
            </w:pPr>
          </w:p>
        </w:tc>
      </w:tr>
    </w:tbl>
    <w:p w14:paraId="4A96C7A4" w14:textId="77777777" w:rsidR="0047702B" w:rsidRDefault="0047702B">
      <w:pPr>
        <w:rPr>
          <w:rFonts w:cs="Times New Roman"/>
          <w:sz w:val="22"/>
          <w:szCs w:val="22"/>
        </w:rPr>
      </w:pPr>
    </w:p>
    <w:p w14:paraId="1575C455" w14:textId="77777777" w:rsidR="0047702B" w:rsidRDefault="00CE5752">
      <w:pPr>
        <w:rPr>
          <w:rFonts w:cs="Times New Roman"/>
          <w:sz w:val="22"/>
          <w:szCs w:val="22"/>
        </w:rPr>
      </w:pPr>
      <w:r>
        <w:rPr>
          <w:rFonts w:cs="Times New Roman"/>
          <w:sz w:val="22"/>
          <w:szCs w:val="22"/>
        </w:rPr>
        <w:t>Контролирующее лицо организации:</w:t>
      </w:r>
    </w:p>
    <w:p w14:paraId="61F9BDFA" w14:textId="77777777" w:rsidR="0047702B" w:rsidRDefault="00000000">
      <w:pPr>
        <w:ind w:left="709"/>
        <w:jc w:val="both"/>
        <w:rPr>
          <w:rFonts w:cs="Times New Roman"/>
          <w:i/>
          <w:sz w:val="22"/>
          <w:szCs w:val="22"/>
        </w:rPr>
      </w:pPr>
      <w:sdt>
        <w:sdtPr>
          <w:rPr>
            <w:rFonts w:eastAsia="MS Gothic" w:cs="Times New Roman"/>
            <w:sz w:val="22"/>
            <w:szCs w:val="22"/>
          </w:rPr>
          <w:id w:val="304972635"/>
          <w14:checkbox>
            <w14:checked w14:val="0"/>
            <w14:checkedState w14:val="2612" w14:font="MS Gothic"/>
            <w14:uncheckedState w14:val="2610" w14:font="MS Gothic"/>
          </w14:checkbox>
        </w:sdt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не является</w:t>
      </w:r>
      <w:r w:rsidR="00CE5752">
        <w:rPr>
          <w:rFonts w:cs="Times New Roman"/>
          <w:sz w:val="22"/>
          <w:szCs w:val="22"/>
        </w:rPr>
        <w:t xml:space="preserve">  </w:t>
      </w:r>
      <w:sdt>
        <w:sdtPr>
          <w:rPr>
            <w:rFonts w:eastAsia="MS Gothic" w:cs="Times New Roman"/>
            <w:sz w:val="22"/>
            <w:szCs w:val="22"/>
          </w:rPr>
          <w:id w:val="-1698690800"/>
          <w14:checkbox>
            <w14:checked w14:val="0"/>
            <w14:checkedState w14:val="2612" w14:font="MS Gothic"/>
            <w14:uncheckedState w14:val="2610" w14:font="MS Gothic"/>
          </w14:checkbox>
        </w:sdt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 xml:space="preserve">является </w:t>
      </w:r>
      <w:r w:rsidR="00CE5752">
        <w:rPr>
          <w:rFonts w:cs="Times New Roman"/>
          <w:b/>
          <w:i/>
          <w:sz w:val="22"/>
          <w:szCs w:val="22"/>
        </w:rPr>
        <w:t>(отметить нужное)</w:t>
      </w:r>
    </w:p>
    <w:p w14:paraId="44FA1C80" w14:textId="77777777" w:rsidR="0047702B" w:rsidRDefault="00CE5752">
      <w:pPr>
        <w:widowControl/>
        <w:numPr>
          <w:ilvl w:val="0"/>
          <w:numId w:val="13"/>
        </w:numPr>
        <w:contextualSpacing/>
        <w:jc w:val="both"/>
        <w:rPr>
          <w:rFonts w:cs="Times New Roman"/>
          <w:sz w:val="22"/>
          <w:szCs w:val="22"/>
        </w:rPr>
      </w:pPr>
      <w:r>
        <w:rPr>
          <w:rFonts w:cs="Times New Roman"/>
          <w:sz w:val="22"/>
          <w:szCs w:val="22"/>
        </w:rPr>
        <w:lastRenderedPageBreak/>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A243DEE" w14:textId="77777777" w:rsidR="0047702B" w:rsidRDefault="0047702B">
      <w:pPr>
        <w:ind w:left="720"/>
        <w:contextualSpacing/>
        <w:jc w:val="both"/>
        <w:rPr>
          <w:rFonts w:cs="Times New Roman"/>
          <w:sz w:val="22"/>
          <w:szCs w:val="22"/>
        </w:rPr>
      </w:pPr>
    </w:p>
    <w:p w14:paraId="6B68AEB9" w14:textId="77777777" w:rsidR="0047702B" w:rsidRDefault="00000000">
      <w:pPr>
        <w:ind w:left="709"/>
        <w:jc w:val="both"/>
        <w:rPr>
          <w:rFonts w:cs="Times New Roman"/>
          <w:i/>
          <w:sz w:val="22"/>
          <w:szCs w:val="22"/>
        </w:rPr>
      </w:pPr>
      <w:sdt>
        <w:sdtPr>
          <w:rPr>
            <w:rFonts w:eastAsia="MS Gothic" w:cs="Times New Roman"/>
            <w:sz w:val="22"/>
            <w:szCs w:val="22"/>
          </w:rPr>
          <w:id w:val="105629724"/>
          <w14:checkbox>
            <w14:checked w14:val="0"/>
            <w14:checkedState w14:val="2612" w14:font="MS Gothic"/>
            <w14:uncheckedState w14:val="2610" w14:font="MS Gothic"/>
          </w14:checkbox>
        </w:sdt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не является</w:t>
      </w:r>
      <w:r w:rsidR="00CE5752">
        <w:rPr>
          <w:rFonts w:cs="Times New Roman"/>
          <w:sz w:val="22"/>
          <w:szCs w:val="22"/>
        </w:rPr>
        <w:t xml:space="preserve">  </w:t>
      </w:r>
      <w:sdt>
        <w:sdtPr>
          <w:rPr>
            <w:rFonts w:eastAsia="MS Gothic" w:cs="Times New Roman"/>
            <w:sz w:val="22"/>
            <w:szCs w:val="22"/>
          </w:rPr>
          <w:id w:val="1194963026"/>
          <w14:checkbox>
            <w14:checked w14:val="0"/>
            <w14:checkedState w14:val="2612" w14:font="MS Gothic"/>
            <w14:uncheckedState w14:val="2610" w14:font="MS Gothic"/>
          </w14:checkbox>
        </w:sdt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 xml:space="preserve">является </w:t>
      </w:r>
      <w:r w:rsidR="00CE5752">
        <w:rPr>
          <w:rFonts w:cs="Times New Roman"/>
          <w:b/>
          <w:i/>
          <w:sz w:val="22"/>
          <w:szCs w:val="22"/>
        </w:rPr>
        <w:t>(отметить нужное)</w:t>
      </w:r>
    </w:p>
    <w:p w14:paraId="2A03D230" w14:textId="77777777" w:rsidR="0047702B" w:rsidRDefault="00CE5752">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6FA35353" w14:textId="77777777" w:rsidR="0047702B" w:rsidRDefault="0047702B">
      <w:pPr>
        <w:rPr>
          <w:rFonts w:cs="Times New Roman"/>
          <w:sz w:val="22"/>
          <w:szCs w:val="22"/>
        </w:rPr>
      </w:pPr>
    </w:p>
    <w:p w14:paraId="67C099D3" w14:textId="77777777" w:rsidR="0047702B" w:rsidRDefault="00CE5752">
      <w:pPr>
        <w:pStyle w:val="afff0"/>
        <w:numPr>
          <w:ilvl w:val="0"/>
          <w:numId w:val="14"/>
        </w:numPr>
        <w:tabs>
          <w:tab w:val="left" w:pos="851"/>
        </w:tabs>
        <w:spacing w:after="0" w:line="240" w:lineRule="auto"/>
        <w:jc w:val="both"/>
        <w:rPr>
          <w:rFonts w:ascii="Times New Roman" w:hAnsi="Times New Roman"/>
        </w:rPr>
      </w:pPr>
      <w:r>
        <w:rPr>
          <w:rFonts w:ascii="Times New Roman" w:hAnsi="Times New Roman"/>
        </w:rPr>
        <w:t>Перечень бенефициарных владельцев организации.</w:t>
      </w:r>
    </w:p>
    <w:p w14:paraId="62DA2B76" w14:textId="77777777" w:rsidR="0047702B" w:rsidRDefault="00CE5752">
      <w:pPr>
        <w:pStyle w:val="afff0"/>
        <w:tabs>
          <w:tab w:val="left" w:pos="851"/>
        </w:tabs>
        <w:ind w:left="900"/>
        <w:jc w:val="both"/>
        <w:rPr>
          <w:rFonts w:ascii="Times New Roman" w:hAnsi="Times New Roman"/>
        </w:rPr>
      </w:pPr>
      <w:r>
        <w:rPr>
          <w:rFonts w:ascii="Times New Roman" w:hAnsi="Times New Roman"/>
        </w:rPr>
        <w:t>Конечными владельцами организации (физическими лицами, которые, в конечном счете, прямо или косвенно (через третьих лиц) владеют (имеют преобладающее (более 25 процентов) участие в капитале организации, либо имеют возможность контролировать действия организации) являются следующие лица:</w:t>
      </w: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3754"/>
        <w:gridCol w:w="3417"/>
        <w:gridCol w:w="4390"/>
      </w:tblGrid>
      <w:tr w:rsidR="0047702B" w14:paraId="18849FCD" w14:textId="77777777">
        <w:tc>
          <w:tcPr>
            <w:tcW w:w="534" w:type="dxa"/>
            <w:tcBorders>
              <w:top w:val="single" w:sz="4" w:space="0" w:color="auto"/>
              <w:left w:val="single" w:sz="4" w:space="0" w:color="auto"/>
              <w:bottom w:val="single" w:sz="4" w:space="0" w:color="auto"/>
              <w:right w:val="single" w:sz="4" w:space="0" w:color="auto"/>
            </w:tcBorders>
          </w:tcPr>
          <w:p w14:paraId="66C238B6" w14:textId="77777777" w:rsidR="0047702B" w:rsidRDefault="00CE5752">
            <w:pPr>
              <w:spacing w:before="240"/>
              <w:jc w:val="center"/>
              <w:rPr>
                <w:rFonts w:cs="Times New Roman"/>
                <w:sz w:val="22"/>
                <w:szCs w:val="22"/>
              </w:rPr>
            </w:pPr>
            <w:r>
              <w:rPr>
                <w:rFonts w:cs="Times New Roman"/>
                <w:sz w:val="22"/>
                <w:szCs w:val="22"/>
              </w:rPr>
              <w:t>№ п/п</w:t>
            </w:r>
          </w:p>
        </w:tc>
        <w:tc>
          <w:tcPr>
            <w:tcW w:w="3827" w:type="dxa"/>
            <w:tcBorders>
              <w:top w:val="single" w:sz="4" w:space="0" w:color="auto"/>
              <w:left w:val="single" w:sz="4" w:space="0" w:color="auto"/>
              <w:bottom w:val="single" w:sz="4" w:space="0" w:color="auto"/>
              <w:right w:val="single" w:sz="4" w:space="0" w:color="auto"/>
            </w:tcBorders>
            <w:vAlign w:val="center"/>
          </w:tcPr>
          <w:p w14:paraId="44069F12" w14:textId="77777777" w:rsidR="0047702B" w:rsidRDefault="00CE5752">
            <w:pPr>
              <w:jc w:val="center"/>
              <w:rPr>
                <w:rFonts w:cs="Times New Roman"/>
                <w:sz w:val="22"/>
                <w:szCs w:val="22"/>
                <w:lang w:val="en-GB"/>
              </w:rPr>
            </w:pPr>
            <w:r>
              <w:rPr>
                <w:rFonts w:cs="Times New Roman"/>
                <w:sz w:val="22"/>
                <w:szCs w:val="22"/>
                <w:lang w:val="en-GB"/>
              </w:rPr>
              <w:t>ФИО</w:t>
            </w:r>
          </w:p>
        </w:tc>
        <w:tc>
          <w:tcPr>
            <w:tcW w:w="3754" w:type="dxa"/>
            <w:tcBorders>
              <w:top w:val="single" w:sz="4" w:space="0" w:color="auto"/>
              <w:left w:val="single" w:sz="4" w:space="0" w:color="auto"/>
              <w:bottom w:val="single" w:sz="4" w:space="0" w:color="auto"/>
              <w:right w:val="single" w:sz="4" w:space="0" w:color="auto"/>
            </w:tcBorders>
            <w:vAlign w:val="center"/>
          </w:tcPr>
          <w:p w14:paraId="4D11402B" w14:textId="77777777" w:rsidR="0047702B" w:rsidRDefault="00CE5752">
            <w:pPr>
              <w:jc w:val="center"/>
              <w:rPr>
                <w:rFonts w:cs="Times New Roman"/>
                <w:sz w:val="22"/>
                <w:szCs w:val="22"/>
              </w:rPr>
            </w:pPr>
            <w:r>
              <w:rPr>
                <w:rFonts w:cs="Times New Roman"/>
                <w:sz w:val="22"/>
                <w:szCs w:val="22"/>
              </w:rPr>
              <w:t xml:space="preserve"> Наименование, номер, серия документа, удостоверяющего личность</w:t>
            </w:r>
          </w:p>
        </w:tc>
        <w:tc>
          <w:tcPr>
            <w:tcW w:w="3417" w:type="dxa"/>
            <w:tcBorders>
              <w:top w:val="single" w:sz="4" w:space="0" w:color="auto"/>
              <w:left w:val="single" w:sz="4" w:space="0" w:color="auto"/>
              <w:bottom w:val="single" w:sz="4" w:space="0" w:color="auto"/>
              <w:right w:val="single" w:sz="4" w:space="0" w:color="auto"/>
            </w:tcBorders>
            <w:vAlign w:val="center"/>
          </w:tcPr>
          <w:p w14:paraId="29D7882A" w14:textId="77777777" w:rsidR="0047702B" w:rsidRDefault="00CE5752">
            <w:pPr>
              <w:jc w:val="center"/>
              <w:rPr>
                <w:rFonts w:cs="Times New Roman"/>
                <w:sz w:val="22"/>
                <w:szCs w:val="22"/>
              </w:rPr>
            </w:pPr>
            <w:r>
              <w:rPr>
                <w:rFonts w:cs="Times New Roman"/>
                <w:sz w:val="22"/>
                <w:szCs w:val="22"/>
              </w:rPr>
              <w:t>Гражданство</w:t>
            </w:r>
            <w:r>
              <w:rPr>
                <w:rFonts w:cs="Times New Roman"/>
                <w:sz w:val="22"/>
                <w:szCs w:val="22"/>
              </w:rPr>
              <w:br/>
              <w:t>(в обязательном порядке указываются все имеющиеся гражданства)</w:t>
            </w:r>
          </w:p>
          <w:p w14:paraId="4C8F853B" w14:textId="77777777" w:rsidR="0047702B" w:rsidRDefault="0047702B">
            <w:pPr>
              <w:pStyle w:val="ConsPlusNormal"/>
              <w:tabs>
                <w:tab w:val="left" w:pos="851"/>
              </w:tabs>
              <w:jc w:val="both"/>
              <w:rPr>
                <w:rFonts w:ascii="Times New Roman" w:eastAsia="SimSun" w:hAnsi="Times New Roman" w:cs="Times New Roman"/>
                <w:i/>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38F6F755" w14:textId="77777777" w:rsidR="0047702B" w:rsidRDefault="00CE5752">
            <w:pPr>
              <w:pStyle w:val="ConsPlusNormal"/>
              <w:tabs>
                <w:tab w:val="left" w:pos="851"/>
              </w:tabs>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Основания, в соответствии с которыми лицо признано конечным владельцем</w:t>
            </w:r>
          </w:p>
          <w:p w14:paraId="757B5BFB" w14:textId="77777777" w:rsidR="0047702B" w:rsidRDefault="0047702B">
            <w:pPr>
              <w:jc w:val="center"/>
              <w:rPr>
                <w:rFonts w:cs="Times New Roman"/>
                <w:b/>
                <w:sz w:val="22"/>
                <w:szCs w:val="22"/>
              </w:rPr>
            </w:pPr>
          </w:p>
        </w:tc>
      </w:tr>
      <w:tr w:rsidR="0047702B" w14:paraId="530F76DF" w14:textId="77777777">
        <w:tc>
          <w:tcPr>
            <w:tcW w:w="534" w:type="dxa"/>
            <w:tcBorders>
              <w:top w:val="single" w:sz="4" w:space="0" w:color="auto"/>
              <w:left w:val="single" w:sz="4" w:space="0" w:color="auto"/>
              <w:bottom w:val="single" w:sz="4" w:space="0" w:color="auto"/>
              <w:right w:val="single" w:sz="4" w:space="0" w:color="auto"/>
            </w:tcBorders>
          </w:tcPr>
          <w:p w14:paraId="32F33971" w14:textId="77777777" w:rsidR="0047702B" w:rsidRDefault="00CE5752">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37EF5FD8" w14:textId="77777777" w:rsidR="0047702B" w:rsidRDefault="00CE5752">
            <w:pPr>
              <w:jc w:val="center"/>
              <w:rPr>
                <w:rFonts w:cs="Times New Roman"/>
                <w:sz w:val="22"/>
                <w:szCs w:val="22"/>
              </w:rPr>
            </w:pPr>
            <w:r>
              <w:rPr>
                <w:rFonts w:cs="Times New Roman"/>
                <w:sz w:val="22"/>
                <w:szCs w:val="22"/>
              </w:rPr>
              <w:t>2</w:t>
            </w:r>
          </w:p>
        </w:tc>
        <w:tc>
          <w:tcPr>
            <w:tcW w:w="3754" w:type="dxa"/>
            <w:tcBorders>
              <w:top w:val="single" w:sz="4" w:space="0" w:color="auto"/>
              <w:left w:val="single" w:sz="4" w:space="0" w:color="auto"/>
              <w:bottom w:val="single" w:sz="4" w:space="0" w:color="auto"/>
              <w:right w:val="single" w:sz="4" w:space="0" w:color="auto"/>
            </w:tcBorders>
            <w:vAlign w:val="center"/>
          </w:tcPr>
          <w:p w14:paraId="753CB95B" w14:textId="77777777" w:rsidR="0047702B" w:rsidRDefault="00CE5752">
            <w:pPr>
              <w:jc w:val="center"/>
              <w:rPr>
                <w:rFonts w:cs="Times New Roman"/>
                <w:sz w:val="22"/>
                <w:szCs w:val="22"/>
              </w:rPr>
            </w:pPr>
            <w:r>
              <w:rPr>
                <w:rFonts w:cs="Times New Roman"/>
                <w:sz w:val="22"/>
                <w:szCs w:val="22"/>
              </w:rPr>
              <w:t>3</w:t>
            </w:r>
          </w:p>
        </w:tc>
        <w:tc>
          <w:tcPr>
            <w:tcW w:w="3417" w:type="dxa"/>
            <w:tcBorders>
              <w:top w:val="single" w:sz="4" w:space="0" w:color="auto"/>
              <w:left w:val="single" w:sz="4" w:space="0" w:color="auto"/>
              <w:bottom w:val="single" w:sz="4" w:space="0" w:color="auto"/>
              <w:right w:val="single" w:sz="4" w:space="0" w:color="auto"/>
            </w:tcBorders>
            <w:vAlign w:val="center"/>
          </w:tcPr>
          <w:p w14:paraId="359FDABC" w14:textId="77777777" w:rsidR="0047702B" w:rsidRDefault="00CE5752">
            <w:pPr>
              <w:jc w:val="center"/>
              <w:rPr>
                <w:rFonts w:cs="Times New Roman"/>
                <w:sz w:val="22"/>
                <w:szCs w:val="22"/>
              </w:rPr>
            </w:pPr>
            <w:r>
              <w:rPr>
                <w:rFonts w:cs="Times New Roman"/>
                <w:sz w:val="22"/>
                <w:szCs w:val="22"/>
              </w:rPr>
              <w:t>4</w:t>
            </w:r>
          </w:p>
        </w:tc>
        <w:tc>
          <w:tcPr>
            <w:tcW w:w="4390" w:type="dxa"/>
            <w:tcBorders>
              <w:top w:val="single" w:sz="4" w:space="0" w:color="auto"/>
              <w:left w:val="single" w:sz="4" w:space="0" w:color="auto"/>
              <w:bottom w:val="single" w:sz="4" w:space="0" w:color="auto"/>
              <w:right w:val="single" w:sz="4" w:space="0" w:color="auto"/>
            </w:tcBorders>
            <w:vAlign w:val="center"/>
          </w:tcPr>
          <w:p w14:paraId="50972FBE" w14:textId="77777777" w:rsidR="0047702B" w:rsidRDefault="00CE5752">
            <w:pPr>
              <w:jc w:val="center"/>
              <w:rPr>
                <w:rFonts w:cs="Times New Roman"/>
                <w:sz w:val="22"/>
                <w:szCs w:val="22"/>
              </w:rPr>
            </w:pPr>
            <w:r>
              <w:rPr>
                <w:rFonts w:cs="Times New Roman"/>
                <w:sz w:val="22"/>
                <w:szCs w:val="22"/>
              </w:rPr>
              <w:t>5</w:t>
            </w:r>
          </w:p>
        </w:tc>
      </w:tr>
      <w:tr w:rsidR="0047702B" w14:paraId="764EEDE3" w14:textId="77777777">
        <w:tc>
          <w:tcPr>
            <w:tcW w:w="534" w:type="dxa"/>
            <w:tcBorders>
              <w:top w:val="single" w:sz="4" w:space="0" w:color="auto"/>
              <w:left w:val="single" w:sz="4" w:space="0" w:color="auto"/>
              <w:bottom w:val="single" w:sz="4" w:space="0" w:color="auto"/>
              <w:right w:val="single" w:sz="4" w:space="0" w:color="auto"/>
            </w:tcBorders>
          </w:tcPr>
          <w:p w14:paraId="1350239A" w14:textId="77777777" w:rsidR="0047702B" w:rsidRDefault="00CE5752">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04729594" w14:textId="77777777" w:rsidR="0047702B" w:rsidRDefault="0047702B">
            <w:pPr>
              <w:jc w:val="center"/>
              <w:rPr>
                <w:rFonts w:cs="Times New Roman"/>
                <w:sz w:val="22"/>
                <w:szCs w:val="22"/>
              </w:rPr>
            </w:pPr>
          </w:p>
        </w:tc>
        <w:tc>
          <w:tcPr>
            <w:tcW w:w="3754" w:type="dxa"/>
            <w:tcBorders>
              <w:top w:val="single" w:sz="4" w:space="0" w:color="auto"/>
              <w:left w:val="single" w:sz="4" w:space="0" w:color="auto"/>
              <w:bottom w:val="single" w:sz="4" w:space="0" w:color="auto"/>
              <w:right w:val="single" w:sz="4" w:space="0" w:color="auto"/>
            </w:tcBorders>
            <w:vAlign w:val="center"/>
          </w:tcPr>
          <w:p w14:paraId="3AE0FEF2" w14:textId="77777777" w:rsidR="0047702B" w:rsidRDefault="0047702B">
            <w:pPr>
              <w:jc w:val="center"/>
              <w:rPr>
                <w:rFonts w:cs="Times New Roman"/>
                <w:sz w:val="22"/>
                <w:szCs w:val="22"/>
              </w:rPr>
            </w:pPr>
          </w:p>
        </w:tc>
        <w:tc>
          <w:tcPr>
            <w:tcW w:w="3417" w:type="dxa"/>
            <w:tcBorders>
              <w:top w:val="single" w:sz="4" w:space="0" w:color="auto"/>
              <w:left w:val="single" w:sz="4" w:space="0" w:color="auto"/>
              <w:bottom w:val="single" w:sz="4" w:space="0" w:color="auto"/>
              <w:right w:val="single" w:sz="4" w:space="0" w:color="auto"/>
            </w:tcBorders>
            <w:vAlign w:val="center"/>
          </w:tcPr>
          <w:p w14:paraId="64A15BE2" w14:textId="77777777" w:rsidR="0047702B" w:rsidRDefault="0047702B">
            <w:pPr>
              <w:jc w:val="center"/>
              <w:rPr>
                <w:rFonts w:cs="Times New Roman"/>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1D4EE25E" w14:textId="77777777" w:rsidR="0047702B" w:rsidRDefault="0047702B">
            <w:pPr>
              <w:jc w:val="center"/>
              <w:rPr>
                <w:rFonts w:cs="Times New Roman"/>
                <w:sz w:val="22"/>
                <w:szCs w:val="22"/>
              </w:rPr>
            </w:pPr>
          </w:p>
        </w:tc>
      </w:tr>
    </w:tbl>
    <w:p w14:paraId="4D091114" w14:textId="77777777" w:rsidR="0047702B" w:rsidRDefault="00CE5752">
      <w:pPr>
        <w:rPr>
          <w:rFonts w:cs="Times New Roman"/>
          <w:sz w:val="22"/>
          <w:szCs w:val="22"/>
        </w:rPr>
      </w:pPr>
      <w:r>
        <w:rPr>
          <w:rFonts w:cs="Times New Roman"/>
          <w:sz w:val="22"/>
          <w:szCs w:val="22"/>
        </w:rPr>
        <w:t>Если бенефициарные владельцы отсутствуют на законном основании, то в поле ФИО необходимо указать «отсутствует».</w:t>
      </w:r>
    </w:p>
    <w:p w14:paraId="6FE11098" w14:textId="77777777" w:rsidR="0047702B" w:rsidRDefault="0047702B">
      <w:pPr>
        <w:rPr>
          <w:rFonts w:cs="Times New Roman"/>
          <w:sz w:val="22"/>
          <w:szCs w:val="22"/>
        </w:rPr>
      </w:pPr>
    </w:p>
    <w:p w14:paraId="28467960" w14:textId="77777777" w:rsidR="0047702B" w:rsidRDefault="00CE5752">
      <w:pPr>
        <w:jc w:val="both"/>
        <w:rPr>
          <w:rFonts w:cs="Times New Roman"/>
          <w:b/>
          <w:sz w:val="22"/>
          <w:szCs w:val="22"/>
        </w:rPr>
      </w:pPr>
      <w:r>
        <w:rPr>
          <w:rFonts w:cs="Times New Roman"/>
          <w:b/>
          <w:sz w:val="22"/>
          <w:szCs w:val="22"/>
        </w:rPr>
        <w:t>* Примечание.</w:t>
      </w:r>
    </w:p>
    <w:p w14:paraId="32AB2FEB" w14:textId="77777777" w:rsidR="0047702B" w:rsidRDefault="00CE5752">
      <w:pPr>
        <w:tabs>
          <w:tab w:val="left" w:pos="851"/>
        </w:tabs>
        <w:jc w:val="both"/>
        <w:rPr>
          <w:rFonts w:cs="Times New Roman"/>
          <w:sz w:val="22"/>
          <w:szCs w:val="22"/>
        </w:rPr>
      </w:pPr>
      <w:r>
        <w:rPr>
          <w:rFonts w:cs="Times New Roman"/>
          <w:b/>
          <w:sz w:val="22"/>
          <w:szCs w:val="22"/>
        </w:rPr>
        <w:t>Основания для признания лица контролирующим лицом организации</w:t>
      </w:r>
      <w:r>
        <w:rPr>
          <w:rFonts w:cs="Times New Roman"/>
          <w:sz w:val="22"/>
          <w:szCs w:val="22"/>
        </w:rPr>
        <w:t xml:space="preserve"> (в соответствии 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C5A0E41" w14:textId="77777777" w:rsidR="0047702B" w:rsidRDefault="00CE5752">
      <w:pPr>
        <w:spacing w:before="120"/>
        <w:ind w:firstLine="539"/>
        <w:jc w:val="both"/>
        <w:rPr>
          <w:rFonts w:cs="Times New Roman"/>
          <w:sz w:val="22"/>
          <w:szCs w:val="22"/>
        </w:rPr>
      </w:pPr>
      <w:r>
        <w:rPr>
          <w:rFonts w:cs="Times New Roman"/>
          <w:sz w:val="22"/>
          <w:szCs w:val="22"/>
        </w:rPr>
        <w:t xml:space="preserve">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rFonts w:cs="Times New Roman"/>
          <w:sz w:val="22"/>
          <w:szCs w:val="22"/>
        </w:rPr>
        <w:t>репо</w:t>
      </w:r>
      <w:proofErr w:type="spellEnd"/>
      <w:r>
        <w:rPr>
          <w:rFonts w:cs="Times New Roman"/>
          <w:sz w:val="22"/>
          <w:szCs w:val="22"/>
        </w:rPr>
        <w:t>, обеспечительного платежа, иного соглашения или сделки);</w:t>
      </w:r>
    </w:p>
    <w:p w14:paraId="55E1C32E" w14:textId="77777777" w:rsidR="0047702B" w:rsidRDefault="00CE5752">
      <w:pPr>
        <w:spacing w:before="120"/>
        <w:ind w:firstLine="539"/>
        <w:jc w:val="both"/>
        <w:rPr>
          <w:rFonts w:cs="Times New Roman"/>
          <w:sz w:val="22"/>
          <w:szCs w:val="22"/>
        </w:rPr>
      </w:pPr>
      <w:r>
        <w:rPr>
          <w:rFonts w:cs="Times New Roman"/>
          <w:sz w:val="22"/>
          <w:szCs w:val="22"/>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14:paraId="5109A762" w14:textId="77777777" w:rsidR="0047702B" w:rsidRDefault="00CE5752">
      <w:pPr>
        <w:spacing w:before="120"/>
        <w:ind w:firstLine="539"/>
        <w:jc w:val="both"/>
        <w:rPr>
          <w:rFonts w:cs="Times New Roman"/>
          <w:sz w:val="22"/>
          <w:szCs w:val="22"/>
        </w:rPr>
      </w:pPr>
      <w:r>
        <w:rPr>
          <w:rFonts w:cs="Times New Roman"/>
          <w:sz w:val="22"/>
          <w:szCs w:val="22"/>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7A67351D" w14:textId="77777777" w:rsidR="0047702B" w:rsidRDefault="00CE5752">
      <w:pPr>
        <w:spacing w:before="120"/>
        <w:ind w:firstLine="539"/>
        <w:jc w:val="both"/>
        <w:rPr>
          <w:rFonts w:cs="Times New Roman"/>
          <w:sz w:val="22"/>
          <w:szCs w:val="22"/>
        </w:rPr>
      </w:pPr>
      <w:r>
        <w:rPr>
          <w:rFonts w:cs="Times New Roman"/>
          <w:sz w:val="22"/>
          <w:szCs w:val="22"/>
        </w:rPr>
        <w:t>4) контролирующее лицо осуществляет полномочия управляющей компании контролируемого лица.</w:t>
      </w:r>
    </w:p>
    <w:p w14:paraId="646D838F" w14:textId="77777777" w:rsidR="0047702B" w:rsidRDefault="00CE5752">
      <w:pPr>
        <w:spacing w:before="120"/>
        <w:ind w:firstLine="539"/>
        <w:jc w:val="both"/>
        <w:rPr>
          <w:rFonts w:cs="Times New Roman"/>
          <w:sz w:val="22"/>
          <w:szCs w:val="22"/>
        </w:rPr>
      </w:pPr>
      <w:r>
        <w:rPr>
          <w:rFonts w:cs="Times New Roman"/>
          <w:sz w:val="22"/>
          <w:szCs w:val="22"/>
        </w:rPr>
        <w:lastRenderedPageBreak/>
        <w:t xml:space="preserve">В случае, если выбрано основание контроля по </w:t>
      </w:r>
      <w:proofErr w:type="spellStart"/>
      <w:r>
        <w:rPr>
          <w:rFonts w:cs="Times New Roman"/>
          <w:sz w:val="22"/>
          <w:szCs w:val="22"/>
        </w:rPr>
        <w:t>п.п</w:t>
      </w:r>
      <w:proofErr w:type="spellEnd"/>
      <w:r>
        <w:rPr>
          <w:rFonts w:cs="Times New Roman"/>
          <w:sz w:val="22"/>
          <w:szCs w:val="22"/>
        </w:rPr>
        <w:t>. 2)-4), а также в случае осуществления контроля по п. 1) не на основании владения в уставном капитале организации, в том числе через третьих лиц, предоставляются документы, подтверждающие контроль.</w:t>
      </w:r>
    </w:p>
    <w:p w14:paraId="585CDFB0" w14:textId="77777777" w:rsidR="0047702B" w:rsidRDefault="0047702B">
      <w:pPr>
        <w:spacing w:line="288" w:lineRule="auto"/>
        <w:jc w:val="both"/>
        <w:rPr>
          <w:rFonts w:cs="Times New Roman"/>
          <w:sz w:val="22"/>
          <w:szCs w:val="22"/>
        </w:rPr>
      </w:pPr>
    </w:p>
    <w:p w14:paraId="7DFE3B80" w14:textId="77777777" w:rsidR="0047702B" w:rsidRDefault="00CE5752">
      <w:pPr>
        <w:spacing w:line="288" w:lineRule="auto"/>
        <w:jc w:val="both"/>
        <w:rPr>
          <w:rFonts w:cs="Times New Roman"/>
          <w:b/>
          <w:sz w:val="22"/>
          <w:szCs w:val="22"/>
        </w:rPr>
      </w:pPr>
      <w:r>
        <w:rPr>
          <w:rFonts w:cs="Times New Roman"/>
          <w:b/>
          <w:sz w:val="22"/>
          <w:szCs w:val="22"/>
        </w:rPr>
        <w:t xml:space="preserve">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 </w:t>
      </w:r>
    </w:p>
    <w:p w14:paraId="1D3D922A" w14:textId="77777777" w:rsidR="0047702B" w:rsidRDefault="0047702B">
      <w:pPr>
        <w:rPr>
          <w:rFonts w:cs="Times New Roman"/>
          <w:b/>
          <w:sz w:val="22"/>
          <w:szCs w:val="22"/>
        </w:rPr>
      </w:pPr>
    </w:p>
    <w:p w14:paraId="5E1D280D" w14:textId="77777777" w:rsidR="0047702B" w:rsidRDefault="00CE5752">
      <w:pPr>
        <w:rPr>
          <w:rFonts w:cs="Times New Roman"/>
          <w:sz w:val="22"/>
          <w:szCs w:val="22"/>
        </w:rPr>
      </w:pPr>
      <w:r>
        <w:rPr>
          <w:rFonts w:cs="Times New Roman"/>
          <w:b/>
          <w:sz w:val="22"/>
          <w:szCs w:val="22"/>
        </w:rPr>
        <w:t>Приложение (прилагаются документы согласно Перечню документов)</w:t>
      </w:r>
      <w:r>
        <w:rPr>
          <w:rFonts w:cs="Times New Roman"/>
          <w:sz w:val="22"/>
          <w:szCs w:val="22"/>
        </w:rPr>
        <w:t xml:space="preserve">. </w:t>
      </w:r>
    </w:p>
    <w:tbl>
      <w:tblPr>
        <w:tblW w:w="0" w:type="auto"/>
        <w:tblLayout w:type="fixed"/>
        <w:tblCellMar>
          <w:left w:w="28" w:type="dxa"/>
          <w:right w:w="28" w:type="dxa"/>
        </w:tblCellMar>
        <w:tblLook w:val="0000" w:firstRow="0" w:lastRow="0" w:firstColumn="0" w:lastColumn="0" w:noHBand="0" w:noVBand="0"/>
      </w:tblPr>
      <w:tblGrid>
        <w:gridCol w:w="5330"/>
        <w:gridCol w:w="113"/>
        <w:gridCol w:w="1134"/>
        <w:gridCol w:w="113"/>
        <w:gridCol w:w="2835"/>
      </w:tblGrid>
      <w:tr w:rsidR="0047702B" w14:paraId="119C42B0" w14:textId="77777777">
        <w:tc>
          <w:tcPr>
            <w:tcW w:w="5330" w:type="dxa"/>
            <w:tcBorders>
              <w:top w:val="none" w:sz="4" w:space="0" w:color="000000"/>
              <w:left w:val="none" w:sz="4" w:space="0" w:color="000000"/>
              <w:bottom w:val="single" w:sz="4" w:space="0" w:color="auto"/>
              <w:right w:val="none" w:sz="4" w:space="0" w:color="000000"/>
            </w:tcBorders>
            <w:vAlign w:val="bottom"/>
          </w:tcPr>
          <w:p w14:paraId="1F966FEA" w14:textId="77777777" w:rsidR="0047702B" w:rsidRDefault="0047702B">
            <w:pPr>
              <w:jc w:val="center"/>
              <w:rPr>
                <w:rFonts w:cs="Times New Roman"/>
                <w:sz w:val="22"/>
                <w:szCs w:val="22"/>
              </w:rPr>
            </w:pPr>
          </w:p>
          <w:p w14:paraId="69501AC7" w14:textId="77777777" w:rsidR="0047702B" w:rsidRDefault="0047702B">
            <w:pPr>
              <w:jc w:val="center"/>
              <w:rPr>
                <w:rFonts w:cs="Times New Roman"/>
                <w:sz w:val="22"/>
                <w:szCs w:val="22"/>
              </w:rPr>
            </w:pPr>
          </w:p>
        </w:tc>
        <w:tc>
          <w:tcPr>
            <w:tcW w:w="113" w:type="dxa"/>
            <w:tcBorders>
              <w:top w:val="none" w:sz="4" w:space="0" w:color="000000"/>
              <w:left w:val="none" w:sz="4" w:space="0" w:color="000000"/>
              <w:bottom w:val="none" w:sz="4" w:space="0" w:color="000000"/>
              <w:right w:val="none" w:sz="4" w:space="0" w:color="000000"/>
            </w:tcBorders>
            <w:vAlign w:val="bottom"/>
          </w:tcPr>
          <w:p w14:paraId="41203C07" w14:textId="77777777" w:rsidR="0047702B" w:rsidRDefault="0047702B">
            <w:pPr>
              <w:jc w:val="center"/>
              <w:rPr>
                <w:rFonts w:cs="Times New Roman"/>
                <w:sz w:val="22"/>
                <w:szCs w:val="22"/>
              </w:rPr>
            </w:pPr>
          </w:p>
        </w:tc>
        <w:tc>
          <w:tcPr>
            <w:tcW w:w="1134" w:type="dxa"/>
            <w:tcBorders>
              <w:top w:val="none" w:sz="4" w:space="0" w:color="000000"/>
              <w:left w:val="none" w:sz="4" w:space="0" w:color="000000"/>
              <w:bottom w:val="single" w:sz="4" w:space="0" w:color="auto"/>
              <w:right w:val="none" w:sz="4" w:space="0" w:color="000000"/>
            </w:tcBorders>
            <w:vAlign w:val="bottom"/>
          </w:tcPr>
          <w:p w14:paraId="0CABBC6D" w14:textId="77777777" w:rsidR="0047702B" w:rsidRDefault="0047702B">
            <w:pPr>
              <w:jc w:val="center"/>
              <w:rPr>
                <w:rFonts w:cs="Times New Roman"/>
                <w:sz w:val="22"/>
                <w:szCs w:val="22"/>
              </w:rPr>
            </w:pPr>
          </w:p>
        </w:tc>
        <w:tc>
          <w:tcPr>
            <w:tcW w:w="113" w:type="dxa"/>
            <w:tcBorders>
              <w:top w:val="none" w:sz="4" w:space="0" w:color="000000"/>
              <w:left w:val="none" w:sz="4" w:space="0" w:color="000000"/>
              <w:right w:val="none" w:sz="4" w:space="0" w:color="000000"/>
            </w:tcBorders>
            <w:vAlign w:val="bottom"/>
          </w:tcPr>
          <w:p w14:paraId="336859F2" w14:textId="77777777" w:rsidR="0047702B" w:rsidRDefault="0047702B">
            <w:pPr>
              <w:jc w:val="center"/>
              <w:rPr>
                <w:rFonts w:cs="Times New Roman"/>
                <w:sz w:val="22"/>
                <w:szCs w:val="22"/>
              </w:rPr>
            </w:pPr>
          </w:p>
        </w:tc>
        <w:tc>
          <w:tcPr>
            <w:tcW w:w="2835" w:type="dxa"/>
            <w:tcBorders>
              <w:top w:val="none" w:sz="4" w:space="0" w:color="000000"/>
              <w:left w:val="none" w:sz="4" w:space="0" w:color="000000"/>
              <w:bottom w:val="single" w:sz="4" w:space="0" w:color="auto"/>
              <w:right w:val="none" w:sz="4" w:space="0" w:color="000000"/>
            </w:tcBorders>
            <w:vAlign w:val="bottom"/>
          </w:tcPr>
          <w:p w14:paraId="454F632B" w14:textId="77777777" w:rsidR="0047702B" w:rsidRDefault="0047702B">
            <w:pPr>
              <w:jc w:val="center"/>
              <w:rPr>
                <w:rFonts w:cs="Times New Roman"/>
                <w:sz w:val="22"/>
                <w:szCs w:val="22"/>
              </w:rPr>
            </w:pPr>
          </w:p>
        </w:tc>
      </w:tr>
      <w:tr w:rsidR="0047702B" w14:paraId="5AA1A63B" w14:textId="77777777">
        <w:tc>
          <w:tcPr>
            <w:tcW w:w="5330" w:type="dxa"/>
            <w:tcBorders>
              <w:top w:val="single" w:sz="4" w:space="0" w:color="auto"/>
              <w:left w:val="none" w:sz="4" w:space="0" w:color="000000"/>
              <w:bottom w:val="none" w:sz="4" w:space="0" w:color="000000"/>
              <w:right w:val="none" w:sz="4" w:space="0" w:color="000000"/>
            </w:tcBorders>
          </w:tcPr>
          <w:p w14:paraId="32B71A27" w14:textId="77777777" w:rsidR="0047702B" w:rsidRDefault="00CE5752">
            <w:pPr>
              <w:jc w:val="center"/>
              <w:rPr>
                <w:rFonts w:cs="Times New Roman"/>
                <w:sz w:val="22"/>
                <w:szCs w:val="22"/>
              </w:rPr>
            </w:pPr>
            <w:r>
              <w:rPr>
                <w:rFonts w:cs="Times New Roman"/>
                <w:sz w:val="22"/>
                <w:szCs w:val="22"/>
              </w:rPr>
              <w:t xml:space="preserve">(должность уполномоченного лица) </w:t>
            </w:r>
          </w:p>
        </w:tc>
        <w:tc>
          <w:tcPr>
            <w:tcW w:w="113" w:type="dxa"/>
            <w:tcBorders>
              <w:top w:val="none" w:sz="4" w:space="0" w:color="000000"/>
              <w:left w:val="none" w:sz="4" w:space="0" w:color="000000"/>
              <w:bottom w:val="none" w:sz="4" w:space="0" w:color="000000"/>
              <w:right w:val="none" w:sz="4" w:space="0" w:color="000000"/>
            </w:tcBorders>
          </w:tcPr>
          <w:p w14:paraId="35731732" w14:textId="77777777" w:rsidR="0047702B" w:rsidRDefault="0047702B">
            <w:pPr>
              <w:jc w:val="center"/>
              <w:rPr>
                <w:rFonts w:cs="Times New Roman"/>
                <w:sz w:val="22"/>
                <w:szCs w:val="22"/>
              </w:rPr>
            </w:pPr>
          </w:p>
        </w:tc>
        <w:tc>
          <w:tcPr>
            <w:tcW w:w="1134" w:type="dxa"/>
            <w:tcBorders>
              <w:top w:val="single" w:sz="4" w:space="0" w:color="auto"/>
              <w:left w:val="none" w:sz="4" w:space="0" w:color="000000"/>
              <w:bottom w:val="none" w:sz="4" w:space="0" w:color="000000"/>
              <w:right w:val="none" w:sz="4" w:space="0" w:color="000000"/>
            </w:tcBorders>
          </w:tcPr>
          <w:p w14:paraId="1B4DA884" w14:textId="77777777" w:rsidR="0047702B" w:rsidRDefault="00CE5752">
            <w:pPr>
              <w:jc w:val="center"/>
              <w:rPr>
                <w:rFonts w:cs="Times New Roman"/>
                <w:sz w:val="22"/>
                <w:szCs w:val="22"/>
              </w:rPr>
            </w:pPr>
            <w:r>
              <w:rPr>
                <w:rFonts w:cs="Times New Roman"/>
                <w:sz w:val="22"/>
                <w:szCs w:val="22"/>
              </w:rPr>
              <w:t>(подпись)</w:t>
            </w:r>
          </w:p>
        </w:tc>
        <w:tc>
          <w:tcPr>
            <w:tcW w:w="113" w:type="dxa"/>
            <w:tcBorders>
              <w:left w:val="none" w:sz="4" w:space="0" w:color="000000"/>
              <w:bottom w:val="none" w:sz="4" w:space="0" w:color="000000"/>
              <w:right w:val="none" w:sz="4" w:space="0" w:color="000000"/>
            </w:tcBorders>
          </w:tcPr>
          <w:p w14:paraId="0D469125" w14:textId="77777777" w:rsidR="0047702B" w:rsidRDefault="0047702B">
            <w:pPr>
              <w:jc w:val="center"/>
              <w:rPr>
                <w:rFonts w:cs="Times New Roman"/>
                <w:sz w:val="22"/>
                <w:szCs w:val="22"/>
              </w:rPr>
            </w:pPr>
          </w:p>
        </w:tc>
        <w:tc>
          <w:tcPr>
            <w:tcW w:w="2835" w:type="dxa"/>
            <w:tcBorders>
              <w:top w:val="single" w:sz="4" w:space="0" w:color="auto"/>
              <w:left w:val="none" w:sz="4" w:space="0" w:color="000000"/>
              <w:bottom w:val="none" w:sz="4" w:space="0" w:color="000000"/>
              <w:right w:val="none" w:sz="4" w:space="0" w:color="000000"/>
            </w:tcBorders>
          </w:tcPr>
          <w:p w14:paraId="673AECF7" w14:textId="77777777" w:rsidR="0047702B" w:rsidRDefault="00CE5752">
            <w:pPr>
              <w:jc w:val="center"/>
              <w:rPr>
                <w:rFonts w:cs="Times New Roman"/>
                <w:sz w:val="22"/>
                <w:szCs w:val="22"/>
              </w:rPr>
            </w:pPr>
            <w:r>
              <w:rPr>
                <w:rFonts w:cs="Times New Roman"/>
                <w:sz w:val="22"/>
                <w:szCs w:val="22"/>
              </w:rPr>
              <w:t>(Ф.И.О.)</w:t>
            </w:r>
          </w:p>
        </w:tc>
      </w:tr>
    </w:tbl>
    <w:p w14:paraId="067311DC" w14:textId="77777777" w:rsidR="0047702B" w:rsidRDefault="0047702B">
      <w:pPr>
        <w:jc w:val="right"/>
        <w:rPr>
          <w:rFonts w:eastAsiaTheme="minorHAnsi" w:cs="Times New Roman"/>
          <w:b/>
          <w:bCs/>
          <w:sz w:val="22"/>
          <w:szCs w:val="22"/>
          <w:lang w:val="en-US"/>
        </w:rPr>
      </w:pPr>
    </w:p>
    <w:p w14:paraId="0780D208" w14:textId="77777777" w:rsidR="0047702B" w:rsidRDefault="00CE5752">
      <w:pPr>
        <w:rPr>
          <w:rFonts w:eastAsiaTheme="minorHAnsi" w:cs="Times New Roman"/>
          <w:b/>
          <w:bCs/>
          <w:sz w:val="22"/>
          <w:szCs w:val="22"/>
          <w:lang w:val="en-US"/>
        </w:rPr>
      </w:pPr>
      <w:r>
        <w:rPr>
          <w:rFonts w:eastAsiaTheme="minorHAnsi" w:cs="Times New Roman"/>
          <w:b/>
          <w:bCs/>
          <w:sz w:val="22"/>
          <w:szCs w:val="22"/>
          <w:lang w:val="en-US"/>
        </w:rPr>
        <w:br w:type="page" w:clear="all"/>
      </w:r>
    </w:p>
    <w:p w14:paraId="74063DB7" w14:textId="77777777" w:rsidR="0047702B" w:rsidRDefault="00CE5752">
      <w:pPr>
        <w:jc w:val="right"/>
        <w:rPr>
          <w:rFonts w:eastAsiaTheme="minorHAnsi" w:cs="Times New Roman"/>
          <w:b/>
          <w:bCs/>
          <w:sz w:val="22"/>
          <w:szCs w:val="22"/>
        </w:rPr>
      </w:pPr>
      <w:r>
        <w:rPr>
          <w:rFonts w:eastAsiaTheme="minorHAnsi" w:cs="Times New Roman"/>
          <w:b/>
          <w:bCs/>
          <w:sz w:val="22"/>
          <w:szCs w:val="22"/>
        </w:rPr>
        <w:lastRenderedPageBreak/>
        <w:t>Приложение 2</w:t>
      </w:r>
    </w:p>
    <w:p w14:paraId="2E7A9A41" w14:textId="77777777" w:rsidR="0047702B" w:rsidRDefault="00CE5752">
      <w:pPr>
        <w:jc w:val="right"/>
        <w:rPr>
          <w:rFonts w:eastAsiaTheme="minorHAnsi" w:cs="Times New Roman"/>
          <w:b/>
          <w:bCs/>
          <w:sz w:val="22"/>
          <w:szCs w:val="22"/>
        </w:rPr>
      </w:pPr>
      <w:r>
        <w:rPr>
          <w:rFonts w:eastAsiaTheme="minorHAnsi" w:cs="Times New Roman"/>
          <w:b/>
          <w:bCs/>
          <w:sz w:val="22"/>
          <w:szCs w:val="22"/>
        </w:rPr>
        <w:t>Форма 2. Письмо-заверение для ПАО</w:t>
      </w:r>
    </w:p>
    <w:p w14:paraId="307C845C" w14:textId="77777777" w:rsidR="0047702B" w:rsidRDefault="0047702B">
      <w:pPr>
        <w:jc w:val="right"/>
        <w:rPr>
          <w:rFonts w:eastAsiaTheme="minorHAnsi" w:cs="Times New Roman"/>
          <w:b/>
          <w:bCs/>
          <w:sz w:val="22"/>
          <w:szCs w:val="22"/>
        </w:rPr>
      </w:pPr>
    </w:p>
    <w:p w14:paraId="33EE819C" w14:textId="77777777" w:rsidR="0047702B" w:rsidRDefault="00CE5752">
      <w:pPr>
        <w:jc w:val="center"/>
        <w:rPr>
          <w:rFonts w:cs="Times New Roman"/>
          <w:b/>
          <w:sz w:val="22"/>
          <w:szCs w:val="22"/>
        </w:rPr>
      </w:pPr>
      <w:r>
        <w:rPr>
          <w:rFonts w:cs="Times New Roman"/>
          <w:b/>
          <w:sz w:val="22"/>
          <w:szCs w:val="22"/>
        </w:rPr>
        <w:t>ПИСЬМО-ЗАВЕРЕНИЕ</w:t>
      </w:r>
    </w:p>
    <w:p w14:paraId="5FEEFC63" w14:textId="77777777" w:rsidR="0047702B" w:rsidRDefault="00CE5752">
      <w:pPr>
        <w:jc w:val="center"/>
        <w:rPr>
          <w:rFonts w:cs="Times New Roman"/>
          <w:b/>
          <w:sz w:val="22"/>
          <w:szCs w:val="22"/>
        </w:rPr>
      </w:pPr>
      <w:r>
        <w:rPr>
          <w:rFonts w:cs="Times New Roman"/>
          <w:b/>
          <w:sz w:val="22"/>
          <w:szCs w:val="22"/>
        </w:rPr>
        <w:t>по состоянию на «__» _______ 202_ года</w:t>
      </w:r>
    </w:p>
    <w:p w14:paraId="6E553D13" w14:textId="77777777" w:rsidR="0047702B" w:rsidRDefault="0047702B">
      <w:pPr>
        <w:jc w:val="center"/>
        <w:rPr>
          <w:rFonts w:cs="Times New Roman"/>
          <w:b/>
          <w:sz w:val="22"/>
          <w:szCs w:val="22"/>
        </w:rPr>
      </w:pPr>
    </w:p>
    <w:p w14:paraId="5714FD4F" w14:textId="77777777" w:rsidR="0047702B" w:rsidRDefault="00CE5752">
      <w:pPr>
        <w:jc w:val="both"/>
        <w:rPr>
          <w:rFonts w:cs="Times New Roman"/>
          <w:sz w:val="22"/>
          <w:szCs w:val="22"/>
        </w:rPr>
      </w:pPr>
      <w:r>
        <w:rPr>
          <w:rFonts w:cs="Times New Roman"/>
          <w:sz w:val="22"/>
          <w:szCs w:val="22"/>
        </w:rPr>
        <w:t>Наименование организации   ____________________________________________________</w:t>
      </w:r>
    </w:p>
    <w:p w14:paraId="5B469FD5" w14:textId="77777777" w:rsidR="0047702B" w:rsidRDefault="00CE5752">
      <w:pPr>
        <w:ind w:right="6208"/>
        <w:rPr>
          <w:rFonts w:cs="Times New Roman"/>
          <w:sz w:val="22"/>
          <w:szCs w:val="22"/>
        </w:rPr>
      </w:pPr>
      <w:r>
        <w:rPr>
          <w:rFonts w:cs="Times New Roman"/>
          <w:sz w:val="22"/>
          <w:szCs w:val="22"/>
        </w:rPr>
        <w:t>ОГРН, ИНН   _______________________________________</w:t>
      </w:r>
    </w:p>
    <w:p w14:paraId="3F6E89F1" w14:textId="77777777" w:rsidR="0047702B" w:rsidRDefault="0047702B">
      <w:pPr>
        <w:jc w:val="both"/>
        <w:rPr>
          <w:rFonts w:cs="Times New Roman"/>
          <w:sz w:val="22"/>
          <w:szCs w:val="22"/>
        </w:rPr>
      </w:pPr>
    </w:p>
    <w:p w14:paraId="0EAEBB0B" w14:textId="77777777" w:rsidR="0047702B" w:rsidRDefault="00CE5752">
      <w:pPr>
        <w:jc w:val="both"/>
        <w:rPr>
          <w:rFonts w:cs="Times New Roman"/>
          <w:sz w:val="22"/>
          <w:szCs w:val="22"/>
        </w:rPr>
      </w:pPr>
      <w:r>
        <w:rPr>
          <w:rFonts w:cs="Times New Roman"/>
          <w:sz w:val="22"/>
          <w:szCs w:val="22"/>
        </w:rPr>
        <w:t>В целях выполнения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и Указа Президента РФ от 05.03.2022 № 95 «О временном порядке исполнения обязательств перед некоторыми иностранными кредиторами» сообщаю и заверяю, что:</w:t>
      </w:r>
    </w:p>
    <w:p w14:paraId="604A5C54" w14:textId="77777777" w:rsidR="0047702B" w:rsidRDefault="00CE5752">
      <w:pPr>
        <w:jc w:val="both"/>
        <w:rPr>
          <w:rFonts w:cs="Times New Roman"/>
          <w:sz w:val="22"/>
          <w:szCs w:val="22"/>
        </w:rPr>
      </w:pPr>
      <w:r>
        <w:rPr>
          <w:rFonts w:cs="Times New Roman"/>
          <w:sz w:val="22"/>
          <w:szCs w:val="22"/>
        </w:rPr>
        <w:t>1. Организация:</w:t>
      </w:r>
    </w:p>
    <w:p w14:paraId="1FC4D95C" w14:textId="77777777" w:rsidR="0047702B" w:rsidRDefault="00000000">
      <w:pPr>
        <w:ind w:left="720"/>
        <w:contextualSpacing/>
        <w:jc w:val="both"/>
        <w:rPr>
          <w:rFonts w:cs="Times New Roman"/>
          <w:i/>
          <w:sz w:val="22"/>
          <w:szCs w:val="22"/>
        </w:rPr>
      </w:pPr>
      <w:sdt>
        <w:sdtPr>
          <w:rPr>
            <w:rFonts w:cs="Times New Roman"/>
            <w:sz w:val="22"/>
            <w:szCs w:val="22"/>
          </w:rPr>
          <w:id w:val="-1417095365"/>
          <w14:checkbox>
            <w14:checked w14:val="0"/>
            <w14:checkedState w14:val="2612" w14:font="MS Gothic"/>
            <w14:uncheckedState w14:val="2610" w14:font="MS Gothic"/>
          </w14:checkbox>
        </w:sdt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не является</w:t>
      </w:r>
      <w:r w:rsidR="00CE5752">
        <w:rPr>
          <w:rFonts w:cs="Times New Roman"/>
          <w:sz w:val="22"/>
          <w:szCs w:val="22"/>
        </w:rPr>
        <w:t xml:space="preserve">  </w:t>
      </w:r>
      <w:sdt>
        <w:sdtPr>
          <w:rPr>
            <w:rFonts w:cs="Times New Roman"/>
            <w:sz w:val="22"/>
            <w:szCs w:val="22"/>
          </w:rPr>
          <w:id w:val="1495925341"/>
          <w14:checkbox>
            <w14:checked w14:val="0"/>
            <w14:checkedState w14:val="2612" w14:font="MS Gothic"/>
            <w14:uncheckedState w14:val="2610" w14:font="MS Gothic"/>
          </w14:checkbox>
        </w:sdt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 xml:space="preserve">является </w:t>
      </w:r>
      <w:r w:rsidR="00CE5752">
        <w:rPr>
          <w:rFonts w:cs="Times New Roman"/>
          <w:b/>
          <w:i/>
          <w:sz w:val="22"/>
          <w:szCs w:val="22"/>
        </w:rPr>
        <w:t>(отметить нужное)</w:t>
      </w:r>
    </w:p>
    <w:p w14:paraId="5DD365E7" w14:textId="77777777" w:rsidR="0047702B" w:rsidRDefault="00CE5752">
      <w:pPr>
        <w:widowControl/>
        <w:numPr>
          <w:ilvl w:val="0"/>
          <w:numId w:val="13"/>
        </w:numPr>
        <w:contextualSpacing/>
        <w:jc w:val="both"/>
        <w:rPr>
          <w:rFonts w:cs="Times New Roman"/>
          <w:sz w:val="22"/>
          <w:szCs w:val="22"/>
        </w:rPr>
      </w:pPr>
      <w:r>
        <w:rPr>
          <w:rFonts w:cs="Times New Roman"/>
          <w:sz w:val="22"/>
          <w:szCs w:val="22"/>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11F933B3" w14:textId="77777777" w:rsidR="0047702B" w:rsidRDefault="00000000">
      <w:pPr>
        <w:spacing w:before="120"/>
        <w:ind w:left="709"/>
        <w:jc w:val="both"/>
        <w:rPr>
          <w:rFonts w:cs="Times New Roman"/>
          <w:i/>
          <w:sz w:val="22"/>
          <w:szCs w:val="22"/>
        </w:rPr>
      </w:pPr>
      <w:sdt>
        <w:sdtPr>
          <w:rPr>
            <w:rFonts w:eastAsia="MS Gothic" w:cs="Times New Roman"/>
            <w:sz w:val="22"/>
            <w:szCs w:val="22"/>
          </w:rPr>
          <w:id w:val="1022819441"/>
          <w14:checkbox>
            <w14:checked w14:val="0"/>
            <w14:checkedState w14:val="2612" w14:font="MS Gothic"/>
            <w14:uncheckedState w14:val="2610" w14:font="MS Gothic"/>
          </w14:checkbox>
        </w:sdt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не является</w:t>
      </w:r>
      <w:r w:rsidR="00CE5752">
        <w:rPr>
          <w:rFonts w:cs="Times New Roman"/>
          <w:sz w:val="22"/>
          <w:szCs w:val="22"/>
        </w:rPr>
        <w:t xml:space="preserve">  </w:t>
      </w:r>
      <w:sdt>
        <w:sdtPr>
          <w:rPr>
            <w:rFonts w:eastAsia="MS Gothic" w:cs="Times New Roman"/>
            <w:sz w:val="22"/>
            <w:szCs w:val="22"/>
          </w:rPr>
          <w:id w:val="-670253493"/>
          <w14:checkbox>
            <w14:checked w14:val="0"/>
            <w14:checkedState w14:val="2612" w14:font="MS Gothic"/>
            <w14:uncheckedState w14:val="2610" w14:font="MS Gothic"/>
          </w14:checkbox>
        </w:sdt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 xml:space="preserve">является </w:t>
      </w:r>
      <w:r w:rsidR="00CE5752">
        <w:rPr>
          <w:rFonts w:cs="Times New Roman"/>
          <w:b/>
          <w:i/>
          <w:sz w:val="22"/>
          <w:szCs w:val="22"/>
        </w:rPr>
        <w:t>(отметить нужное)</w:t>
      </w:r>
    </w:p>
    <w:p w14:paraId="20411945" w14:textId="77777777" w:rsidR="0047702B" w:rsidRDefault="00CE5752">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7C732B3A" w14:textId="77777777" w:rsidR="0047702B" w:rsidRDefault="0047702B">
      <w:pPr>
        <w:rPr>
          <w:rFonts w:cs="Times New Roman"/>
          <w:sz w:val="22"/>
          <w:szCs w:val="22"/>
        </w:rPr>
      </w:pPr>
    </w:p>
    <w:p w14:paraId="694E54FE" w14:textId="77777777" w:rsidR="0047702B" w:rsidRDefault="00CE5752">
      <w:pPr>
        <w:rPr>
          <w:rFonts w:cs="Times New Roman"/>
          <w:sz w:val="22"/>
          <w:szCs w:val="22"/>
        </w:rPr>
      </w:pPr>
      <w:r>
        <w:rPr>
          <w:rFonts w:cs="Times New Roman"/>
          <w:sz w:val="22"/>
          <w:szCs w:val="22"/>
        </w:rPr>
        <w:t>2. Контролирующее лицо организации:</w:t>
      </w:r>
    </w:p>
    <w:p w14:paraId="7D1F771A" w14:textId="77777777" w:rsidR="0047702B" w:rsidRDefault="00000000">
      <w:pPr>
        <w:ind w:left="709"/>
        <w:jc w:val="both"/>
        <w:rPr>
          <w:rFonts w:cs="Times New Roman"/>
          <w:i/>
          <w:sz w:val="22"/>
          <w:szCs w:val="22"/>
        </w:rPr>
      </w:pPr>
      <w:sdt>
        <w:sdtPr>
          <w:rPr>
            <w:rFonts w:eastAsia="MS Gothic" w:cs="Times New Roman"/>
            <w:sz w:val="22"/>
            <w:szCs w:val="22"/>
          </w:rPr>
          <w:id w:val="-663318028"/>
          <w14:checkbox>
            <w14:checked w14:val="0"/>
            <w14:checkedState w14:val="2612" w14:font="MS Gothic"/>
            <w14:uncheckedState w14:val="2610" w14:font="MS Gothic"/>
          </w14:checkbox>
        </w:sdt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не является</w:t>
      </w:r>
      <w:r w:rsidR="00CE5752">
        <w:rPr>
          <w:rFonts w:cs="Times New Roman"/>
          <w:sz w:val="22"/>
          <w:szCs w:val="22"/>
        </w:rPr>
        <w:t xml:space="preserve">  </w:t>
      </w:r>
      <w:sdt>
        <w:sdtPr>
          <w:rPr>
            <w:rFonts w:eastAsia="MS Gothic" w:cs="Times New Roman"/>
            <w:sz w:val="22"/>
            <w:szCs w:val="22"/>
          </w:rPr>
          <w:id w:val="-1842231774"/>
          <w14:checkbox>
            <w14:checked w14:val="0"/>
            <w14:checkedState w14:val="2612" w14:font="MS Gothic"/>
            <w14:uncheckedState w14:val="2610" w14:font="MS Gothic"/>
          </w14:checkbox>
        </w:sdt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 xml:space="preserve">является </w:t>
      </w:r>
      <w:r w:rsidR="00CE5752">
        <w:rPr>
          <w:rFonts w:cs="Times New Roman"/>
          <w:b/>
          <w:i/>
          <w:sz w:val="22"/>
          <w:szCs w:val="22"/>
        </w:rPr>
        <w:t>(отметить нужное)</w:t>
      </w:r>
    </w:p>
    <w:p w14:paraId="3B2910B0" w14:textId="77777777" w:rsidR="0047702B" w:rsidRDefault="00CE5752">
      <w:pPr>
        <w:widowControl/>
        <w:numPr>
          <w:ilvl w:val="0"/>
          <w:numId w:val="13"/>
        </w:numPr>
        <w:contextualSpacing/>
        <w:jc w:val="both"/>
        <w:rPr>
          <w:rFonts w:cs="Times New Roman"/>
          <w:sz w:val="22"/>
          <w:szCs w:val="22"/>
        </w:rPr>
      </w:pPr>
      <w:r>
        <w:rPr>
          <w:rFonts w:cs="Times New Roman"/>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31720DAD" w14:textId="77777777" w:rsidR="0047702B" w:rsidRDefault="00000000">
      <w:pPr>
        <w:spacing w:before="120"/>
        <w:ind w:left="709"/>
        <w:jc w:val="both"/>
        <w:rPr>
          <w:rFonts w:cs="Times New Roman"/>
          <w:i/>
          <w:sz w:val="22"/>
          <w:szCs w:val="22"/>
        </w:rPr>
      </w:pPr>
      <w:sdt>
        <w:sdtPr>
          <w:rPr>
            <w:rFonts w:eastAsia="MS Gothic" w:cs="Times New Roman"/>
            <w:sz w:val="22"/>
            <w:szCs w:val="22"/>
          </w:rPr>
          <w:id w:val="-1602258756"/>
          <w14:checkbox>
            <w14:checked w14:val="0"/>
            <w14:checkedState w14:val="2612" w14:font="MS Gothic"/>
            <w14:uncheckedState w14:val="2610" w14:font="MS Gothic"/>
          </w14:checkbox>
        </w:sdt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не является</w:t>
      </w:r>
      <w:r w:rsidR="00CE5752">
        <w:rPr>
          <w:rFonts w:cs="Times New Roman"/>
          <w:sz w:val="22"/>
          <w:szCs w:val="22"/>
        </w:rPr>
        <w:t xml:space="preserve">  </w:t>
      </w:r>
      <w:sdt>
        <w:sdtPr>
          <w:rPr>
            <w:rFonts w:eastAsia="MS Gothic" w:cs="Times New Roman"/>
            <w:sz w:val="22"/>
            <w:szCs w:val="22"/>
          </w:rPr>
          <w:id w:val="449904004"/>
          <w14:checkbox>
            <w14:checked w14:val="0"/>
            <w14:checkedState w14:val="2612" w14:font="MS Gothic"/>
            <w14:uncheckedState w14:val="2610" w14:font="MS Gothic"/>
          </w14:checkbox>
        </w:sdtPr>
        <w:sdtContent>
          <w:r w:rsidR="00CE5752">
            <w:rPr>
              <w:rFonts w:ascii="Segoe UI Symbol" w:eastAsia="MS Gothic" w:hAnsi="Segoe UI Symbol" w:cs="Segoe UI Symbol"/>
              <w:sz w:val="22"/>
              <w:szCs w:val="22"/>
            </w:rPr>
            <w:t>☐</w:t>
          </w:r>
        </w:sdtContent>
      </w:sdt>
      <w:r w:rsidR="00CE5752">
        <w:rPr>
          <w:rFonts w:cs="Times New Roman"/>
          <w:sz w:val="22"/>
          <w:szCs w:val="22"/>
        </w:rPr>
        <w:t xml:space="preserve"> - </w:t>
      </w:r>
      <w:r w:rsidR="00CE5752">
        <w:rPr>
          <w:rFonts w:cs="Times New Roman"/>
          <w:b/>
          <w:sz w:val="22"/>
          <w:szCs w:val="22"/>
        </w:rPr>
        <w:t xml:space="preserve">является </w:t>
      </w:r>
      <w:r w:rsidR="00CE5752">
        <w:rPr>
          <w:rFonts w:cs="Times New Roman"/>
          <w:b/>
          <w:i/>
          <w:sz w:val="22"/>
          <w:szCs w:val="22"/>
        </w:rPr>
        <w:t>(отметить нужное)</w:t>
      </w:r>
    </w:p>
    <w:p w14:paraId="7F83623C" w14:textId="77777777" w:rsidR="0047702B" w:rsidRDefault="00CE5752">
      <w:pPr>
        <w:widowControl/>
        <w:numPr>
          <w:ilvl w:val="0"/>
          <w:numId w:val="13"/>
        </w:numPr>
        <w:contextualSpacing/>
        <w:jc w:val="both"/>
        <w:rPr>
          <w:rFonts w:cs="Times New Roman"/>
          <w:sz w:val="22"/>
          <w:szCs w:val="22"/>
        </w:rPr>
      </w:pPr>
      <w:r>
        <w:rPr>
          <w:rFonts w:cs="Times New Roman"/>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6E5CA76F" w14:textId="77777777" w:rsidR="0047702B" w:rsidRDefault="0047702B">
      <w:pPr>
        <w:rPr>
          <w:rFonts w:cs="Times New Roman"/>
          <w:sz w:val="22"/>
          <w:szCs w:val="22"/>
        </w:rPr>
      </w:pPr>
    </w:p>
    <w:p w14:paraId="73902F1A" w14:textId="77777777" w:rsidR="0047702B" w:rsidRDefault="00CE5752">
      <w:pPr>
        <w:jc w:val="both"/>
        <w:rPr>
          <w:rFonts w:cs="Times New Roman"/>
          <w:sz w:val="22"/>
          <w:szCs w:val="22"/>
        </w:rPr>
      </w:pPr>
      <w:r>
        <w:rPr>
          <w:rFonts w:cs="Times New Roman"/>
          <w:sz w:val="22"/>
          <w:szCs w:val="22"/>
        </w:rPr>
        <w:t>3.  Информация о контролирующих лицах организации, указанная в ежеквартальном отчете эмитента за _____ 202_ года является достоверной и актуальной на дату настоящего письма. Изменений в составе контролирующих лиц организации за период с момента формирования ежеквартального отчета эмитента по дату настоящего письма не происходило.</w:t>
      </w:r>
    </w:p>
    <w:p w14:paraId="7D6BFA4B" w14:textId="77777777" w:rsidR="0047702B" w:rsidRDefault="0047702B">
      <w:pPr>
        <w:pStyle w:val="afff0"/>
        <w:tabs>
          <w:tab w:val="left" w:pos="851"/>
        </w:tabs>
        <w:spacing w:line="240" w:lineRule="auto"/>
        <w:ind w:left="900"/>
        <w:jc w:val="both"/>
        <w:rPr>
          <w:rFonts w:ascii="Times New Roman" w:hAnsi="Times New Roman"/>
        </w:rPr>
      </w:pPr>
    </w:p>
    <w:p w14:paraId="326E0735" w14:textId="77777777" w:rsidR="0047702B" w:rsidRDefault="00CE5752">
      <w:pPr>
        <w:pStyle w:val="afff0"/>
        <w:numPr>
          <w:ilvl w:val="0"/>
          <w:numId w:val="15"/>
        </w:numPr>
        <w:tabs>
          <w:tab w:val="left" w:pos="284"/>
        </w:tabs>
        <w:spacing w:after="0" w:line="240" w:lineRule="auto"/>
        <w:ind w:left="0" w:firstLine="0"/>
        <w:jc w:val="both"/>
        <w:rPr>
          <w:rFonts w:ascii="Times New Roman" w:hAnsi="Times New Roman"/>
        </w:rPr>
      </w:pPr>
      <w:r>
        <w:rPr>
          <w:rFonts w:ascii="Times New Roman" w:hAnsi="Times New Roman"/>
        </w:rPr>
        <w:t xml:space="preserve"> Перечень бенефициарных владельцев организации.</w:t>
      </w:r>
    </w:p>
    <w:p w14:paraId="42174EC0" w14:textId="77777777" w:rsidR="0047702B" w:rsidRDefault="00CE5752">
      <w:pPr>
        <w:pStyle w:val="afff0"/>
        <w:tabs>
          <w:tab w:val="left" w:pos="284"/>
        </w:tabs>
        <w:spacing w:line="240" w:lineRule="auto"/>
        <w:ind w:left="0"/>
        <w:jc w:val="both"/>
        <w:rPr>
          <w:rFonts w:ascii="Times New Roman" w:hAnsi="Times New Roman"/>
        </w:rPr>
      </w:pPr>
      <w:r>
        <w:rPr>
          <w:rFonts w:ascii="Times New Roman" w:hAnsi="Times New Roman"/>
        </w:rPr>
        <w:lastRenderedPageBreak/>
        <w:t>Конечным владельцем организации (физическим лицом, которое, в конечном счете, прямо или косвенно (через третьих лиц) владеет (имеет преобладающее (более 25 процентов) участие в капитале организации, либо имеет возможность контролировать действия организации) являются следующие лица:</w:t>
      </w:r>
    </w:p>
    <w:tbl>
      <w:tblPr>
        <w:tblW w:w="15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827"/>
        <w:gridCol w:w="3754"/>
        <w:gridCol w:w="3417"/>
        <w:gridCol w:w="4390"/>
      </w:tblGrid>
      <w:tr w:rsidR="0047702B" w14:paraId="1BF2B3DA" w14:textId="77777777">
        <w:tc>
          <w:tcPr>
            <w:tcW w:w="534" w:type="dxa"/>
            <w:tcBorders>
              <w:top w:val="single" w:sz="4" w:space="0" w:color="auto"/>
              <w:left w:val="single" w:sz="4" w:space="0" w:color="auto"/>
              <w:bottom w:val="single" w:sz="4" w:space="0" w:color="auto"/>
              <w:right w:val="single" w:sz="4" w:space="0" w:color="auto"/>
            </w:tcBorders>
          </w:tcPr>
          <w:p w14:paraId="1334F511" w14:textId="77777777" w:rsidR="0047702B" w:rsidRDefault="00CE5752">
            <w:pPr>
              <w:spacing w:before="240"/>
              <w:jc w:val="center"/>
              <w:rPr>
                <w:rFonts w:cs="Times New Roman"/>
                <w:sz w:val="22"/>
                <w:szCs w:val="22"/>
              </w:rPr>
            </w:pPr>
            <w:r>
              <w:rPr>
                <w:rFonts w:cs="Times New Roman"/>
                <w:sz w:val="22"/>
                <w:szCs w:val="22"/>
              </w:rPr>
              <w:t>№ п/п</w:t>
            </w:r>
          </w:p>
        </w:tc>
        <w:tc>
          <w:tcPr>
            <w:tcW w:w="3827" w:type="dxa"/>
            <w:tcBorders>
              <w:top w:val="single" w:sz="4" w:space="0" w:color="auto"/>
              <w:left w:val="single" w:sz="4" w:space="0" w:color="auto"/>
              <w:bottom w:val="single" w:sz="4" w:space="0" w:color="auto"/>
              <w:right w:val="single" w:sz="4" w:space="0" w:color="auto"/>
            </w:tcBorders>
            <w:vAlign w:val="center"/>
          </w:tcPr>
          <w:p w14:paraId="71AA546E" w14:textId="77777777" w:rsidR="0047702B" w:rsidRDefault="00CE5752">
            <w:pPr>
              <w:jc w:val="center"/>
              <w:rPr>
                <w:rFonts w:cs="Times New Roman"/>
                <w:sz w:val="22"/>
                <w:szCs w:val="22"/>
                <w:lang w:val="en-GB"/>
              </w:rPr>
            </w:pPr>
            <w:r>
              <w:rPr>
                <w:rFonts w:cs="Times New Roman"/>
                <w:sz w:val="22"/>
                <w:szCs w:val="22"/>
                <w:lang w:val="en-GB"/>
              </w:rPr>
              <w:t>ФИО</w:t>
            </w:r>
          </w:p>
        </w:tc>
        <w:tc>
          <w:tcPr>
            <w:tcW w:w="3754" w:type="dxa"/>
            <w:tcBorders>
              <w:top w:val="single" w:sz="4" w:space="0" w:color="auto"/>
              <w:left w:val="single" w:sz="4" w:space="0" w:color="auto"/>
              <w:bottom w:val="single" w:sz="4" w:space="0" w:color="auto"/>
              <w:right w:val="single" w:sz="4" w:space="0" w:color="auto"/>
            </w:tcBorders>
            <w:vAlign w:val="center"/>
          </w:tcPr>
          <w:p w14:paraId="2E75F633" w14:textId="77777777" w:rsidR="0047702B" w:rsidRDefault="00CE5752">
            <w:pPr>
              <w:jc w:val="center"/>
              <w:rPr>
                <w:rFonts w:cs="Times New Roman"/>
                <w:sz w:val="22"/>
                <w:szCs w:val="22"/>
              </w:rPr>
            </w:pPr>
            <w:r>
              <w:rPr>
                <w:rFonts w:cs="Times New Roman"/>
                <w:sz w:val="22"/>
                <w:szCs w:val="22"/>
              </w:rPr>
              <w:t xml:space="preserve"> Наименование, номер, серия документа, удостоверяющего личность</w:t>
            </w:r>
          </w:p>
        </w:tc>
        <w:tc>
          <w:tcPr>
            <w:tcW w:w="3417" w:type="dxa"/>
            <w:tcBorders>
              <w:top w:val="single" w:sz="4" w:space="0" w:color="auto"/>
              <w:left w:val="single" w:sz="4" w:space="0" w:color="auto"/>
              <w:bottom w:val="single" w:sz="4" w:space="0" w:color="auto"/>
              <w:right w:val="single" w:sz="4" w:space="0" w:color="auto"/>
            </w:tcBorders>
            <w:vAlign w:val="center"/>
          </w:tcPr>
          <w:p w14:paraId="7E72CE47" w14:textId="77777777" w:rsidR="0047702B" w:rsidRDefault="00CE5752">
            <w:pPr>
              <w:jc w:val="center"/>
              <w:rPr>
                <w:rFonts w:cs="Times New Roman"/>
                <w:sz w:val="22"/>
                <w:szCs w:val="22"/>
              </w:rPr>
            </w:pPr>
            <w:r>
              <w:rPr>
                <w:rFonts w:cs="Times New Roman"/>
                <w:sz w:val="22"/>
                <w:szCs w:val="22"/>
              </w:rPr>
              <w:t>Гражданство</w:t>
            </w:r>
            <w:r>
              <w:rPr>
                <w:rFonts w:cs="Times New Roman"/>
                <w:sz w:val="22"/>
                <w:szCs w:val="22"/>
              </w:rPr>
              <w:br/>
              <w:t>(в обязательном порядке указываются все имеющиеся гражданства)</w:t>
            </w:r>
          </w:p>
          <w:p w14:paraId="15606C23" w14:textId="77777777" w:rsidR="0047702B" w:rsidRDefault="0047702B">
            <w:pPr>
              <w:pStyle w:val="ConsPlusNormal"/>
              <w:tabs>
                <w:tab w:val="left" w:pos="851"/>
              </w:tabs>
              <w:jc w:val="both"/>
              <w:rPr>
                <w:rFonts w:ascii="Times New Roman" w:eastAsia="SimSun" w:hAnsi="Times New Roman" w:cs="Times New Roman"/>
                <w:i/>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2F213563" w14:textId="77777777" w:rsidR="0047702B" w:rsidRDefault="00CE5752">
            <w:pPr>
              <w:pStyle w:val="ConsPlusNormal"/>
              <w:tabs>
                <w:tab w:val="left" w:pos="851"/>
              </w:tabs>
              <w:jc w:val="both"/>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Основания, в соответствии с которыми лицо признано конечным владельцем</w:t>
            </w:r>
          </w:p>
          <w:p w14:paraId="2809D30F" w14:textId="77777777" w:rsidR="0047702B" w:rsidRDefault="0047702B">
            <w:pPr>
              <w:jc w:val="center"/>
              <w:rPr>
                <w:rFonts w:cs="Times New Roman"/>
                <w:b/>
                <w:sz w:val="22"/>
                <w:szCs w:val="22"/>
              </w:rPr>
            </w:pPr>
          </w:p>
        </w:tc>
      </w:tr>
      <w:tr w:rsidR="0047702B" w14:paraId="31C155D5" w14:textId="77777777">
        <w:tc>
          <w:tcPr>
            <w:tcW w:w="534" w:type="dxa"/>
            <w:tcBorders>
              <w:top w:val="single" w:sz="4" w:space="0" w:color="auto"/>
              <w:left w:val="single" w:sz="4" w:space="0" w:color="auto"/>
              <w:bottom w:val="single" w:sz="4" w:space="0" w:color="auto"/>
              <w:right w:val="single" w:sz="4" w:space="0" w:color="auto"/>
            </w:tcBorders>
          </w:tcPr>
          <w:p w14:paraId="48EA7E06" w14:textId="77777777" w:rsidR="0047702B" w:rsidRDefault="00CE5752">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66F17F20" w14:textId="77777777" w:rsidR="0047702B" w:rsidRDefault="00CE5752">
            <w:pPr>
              <w:jc w:val="center"/>
              <w:rPr>
                <w:rFonts w:cs="Times New Roman"/>
                <w:sz w:val="22"/>
                <w:szCs w:val="22"/>
              </w:rPr>
            </w:pPr>
            <w:r>
              <w:rPr>
                <w:rFonts w:cs="Times New Roman"/>
                <w:sz w:val="22"/>
                <w:szCs w:val="22"/>
              </w:rPr>
              <w:t>2</w:t>
            </w:r>
          </w:p>
        </w:tc>
        <w:tc>
          <w:tcPr>
            <w:tcW w:w="3754" w:type="dxa"/>
            <w:tcBorders>
              <w:top w:val="single" w:sz="4" w:space="0" w:color="auto"/>
              <w:left w:val="single" w:sz="4" w:space="0" w:color="auto"/>
              <w:bottom w:val="single" w:sz="4" w:space="0" w:color="auto"/>
              <w:right w:val="single" w:sz="4" w:space="0" w:color="auto"/>
            </w:tcBorders>
            <w:vAlign w:val="center"/>
          </w:tcPr>
          <w:p w14:paraId="59A6CB63" w14:textId="77777777" w:rsidR="0047702B" w:rsidRDefault="00CE5752">
            <w:pPr>
              <w:jc w:val="center"/>
              <w:rPr>
                <w:rFonts w:cs="Times New Roman"/>
                <w:sz w:val="22"/>
                <w:szCs w:val="22"/>
              </w:rPr>
            </w:pPr>
            <w:r>
              <w:rPr>
                <w:rFonts w:cs="Times New Roman"/>
                <w:sz w:val="22"/>
                <w:szCs w:val="22"/>
              </w:rPr>
              <w:t>3</w:t>
            </w:r>
          </w:p>
        </w:tc>
        <w:tc>
          <w:tcPr>
            <w:tcW w:w="3417" w:type="dxa"/>
            <w:tcBorders>
              <w:top w:val="single" w:sz="4" w:space="0" w:color="auto"/>
              <w:left w:val="single" w:sz="4" w:space="0" w:color="auto"/>
              <w:bottom w:val="single" w:sz="4" w:space="0" w:color="auto"/>
              <w:right w:val="single" w:sz="4" w:space="0" w:color="auto"/>
            </w:tcBorders>
            <w:vAlign w:val="center"/>
          </w:tcPr>
          <w:p w14:paraId="6ED569DB" w14:textId="77777777" w:rsidR="0047702B" w:rsidRDefault="00CE5752">
            <w:pPr>
              <w:jc w:val="center"/>
              <w:rPr>
                <w:rFonts w:cs="Times New Roman"/>
                <w:sz w:val="22"/>
                <w:szCs w:val="22"/>
              </w:rPr>
            </w:pPr>
            <w:r>
              <w:rPr>
                <w:rFonts w:cs="Times New Roman"/>
                <w:sz w:val="22"/>
                <w:szCs w:val="22"/>
              </w:rPr>
              <w:t>4</w:t>
            </w:r>
          </w:p>
        </w:tc>
        <w:tc>
          <w:tcPr>
            <w:tcW w:w="4390" w:type="dxa"/>
            <w:tcBorders>
              <w:top w:val="single" w:sz="4" w:space="0" w:color="auto"/>
              <w:left w:val="single" w:sz="4" w:space="0" w:color="auto"/>
              <w:bottom w:val="single" w:sz="4" w:space="0" w:color="auto"/>
              <w:right w:val="single" w:sz="4" w:space="0" w:color="auto"/>
            </w:tcBorders>
            <w:vAlign w:val="center"/>
          </w:tcPr>
          <w:p w14:paraId="0C4AEF0C" w14:textId="77777777" w:rsidR="0047702B" w:rsidRDefault="00CE5752">
            <w:pPr>
              <w:jc w:val="center"/>
              <w:rPr>
                <w:rFonts w:cs="Times New Roman"/>
                <w:sz w:val="22"/>
                <w:szCs w:val="22"/>
              </w:rPr>
            </w:pPr>
            <w:r>
              <w:rPr>
                <w:rFonts w:cs="Times New Roman"/>
                <w:sz w:val="22"/>
                <w:szCs w:val="22"/>
              </w:rPr>
              <w:t>5</w:t>
            </w:r>
          </w:p>
        </w:tc>
      </w:tr>
      <w:tr w:rsidR="0047702B" w14:paraId="676E0552" w14:textId="77777777">
        <w:tc>
          <w:tcPr>
            <w:tcW w:w="534" w:type="dxa"/>
            <w:tcBorders>
              <w:top w:val="single" w:sz="4" w:space="0" w:color="auto"/>
              <w:left w:val="single" w:sz="4" w:space="0" w:color="auto"/>
              <w:bottom w:val="single" w:sz="4" w:space="0" w:color="auto"/>
              <w:right w:val="single" w:sz="4" w:space="0" w:color="auto"/>
            </w:tcBorders>
          </w:tcPr>
          <w:p w14:paraId="6106A83D" w14:textId="77777777" w:rsidR="0047702B" w:rsidRDefault="00CE5752">
            <w:pPr>
              <w:jc w:val="center"/>
              <w:rPr>
                <w:rFonts w:cs="Times New Roman"/>
                <w:sz w:val="22"/>
                <w:szCs w:val="22"/>
              </w:rPr>
            </w:pPr>
            <w:r>
              <w:rPr>
                <w:rFonts w:cs="Times New Roman"/>
                <w:sz w:val="22"/>
                <w:szCs w:val="22"/>
              </w:rPr>
              <w:t>1</w:t>
            </w:r>
          </w:p>
        </w:tc>
        <w:tc>
          <w:tcPr>
            <w:tcW w:w="3827" w:type="dxa"/>
            <w:tcBorders>
              <w:top w:val="single" w:sz="4" w:space="0" w:color="auto"/>
              <w:left w:val="single" w:sz="4" w:space="0" w:color="auto"/>
              <w:bottom w:val="single" w:sz="4" w:space="0" w:color="auto"/>
              <w:right w:val="single" w:sz="4" w:space="0" w:color="auto"/>
            </w:tcBorders>
            <w:vAlign w:val="center"/>
          </w:tcPr>
          <w:p w14:paraId="57712086" w14:textId="77777777" w:rsidR="0047702B" w:rsidRDefault="0047702B">
            <w:pPr>
              <w:jc w:val="center"/>
              <w:rPr>
                <w:rFonts w:cs="Times New Roman"/>
                <w:sz w:val="22"/>
                <w:szCs w:val="22"/>
              </w:rPr>
            </w:pPr>
          </w:p>
        </w:tc>
        <w:tc>
          <w:tcPr>
            <w:tcW w:w="3754" w:type="dxa"/>
            <w:tcBorders>
              <w:top w:val="single" w:sz="4" w:space="0" w:color="auto"/>
              <w:left w:val="single" w:sz="4" w:space="0" w:color="auto"/>
              <w:bottom w:val="single" w:sz="4" w:space="0" w:color="auto"/>
              <w:right w:val="single" w:sz="4" w:space="0" w:color="auto"/>
            </w:tcBorders>
            <w:vAlign w:val="center"/>
          </w:tcPr>
          <w:p w14:paraId="29F991E4" w14:textId="77777777" w:rsidR="0047702B" w:rsidRDefault="0047702B">
            <w:pPr>
              <w:jc w:val="center"/>
              <w:rPr>
                <w:rFonts w:cs="Times New Roman"/>
                <w:sz w:val="22"/>
                <w:szCs w:val="22"/>
              </w:rPr>
            </w:pPr>
          </w:p>
        </w:tc>
        <w:tc>
          <w:tcPr>
            <w:tcW w:w="3417" w:type="dxa"/>
            <w:tcBorders>
              <w:top w:val="single" w:sz="4" w:space="0" w:color="auto"/>
              <w:left w:val="single" w:sz="4" w:space="0" w:color="auto"/>
              <w:bottom w:val="single" w:sz="4" w:space="0" w:color="auto"/>
              <w:right w:val="single" w:sz="4" w:space="0" w:color="auto"/>
            </w:tcBorders>
            <w:vAlign w:val="center"/>
          </w:tcPr>
          <w:p w14:paraId="665EB02B" w14:textId="77777777" w:rsidR="0047702B" w:rsidRDefault="0047702B">
            <w:pPr>
              <w:jc w:val="center"/>
              <w:rPr>
                <w:rFonts w:cs="Times New Roman"/>
                <w:sz w:val="22"/>
                <w:szCs w:val="22"/>
              </w:rPr>
            </w:pPr>
          </w:p>
        </w:tc>
        <w:tc>
          <w:tcPr>
            <w:tcW w:w="4390" w:type="dxa"/>
            <w:tcBorders>
              <w:top w:val="single" w:sz="4" w:space="0" w:color="auto"/>
              <w:left w:val="single" w:sz="4" w:space="0" w:color="auto"/>
              <w:bottom w:val="single" w:sz="4" w:space="0" w:color="auto"/>
              <w:right w:val="single" w:sz="4" w:space="0" w:color="auto"/>
            </w:tcBorders>
            <w:vAlign w:val="center"/>
          </w:tcPr>
          <w:p w14:paraId="59994161" w14:textId="77777777" w:rsidR="0047702B" w:rsidRDefault="0047702B">
            <w:pPr>
              <w:jc w:val="center"/>
              <w:rPr>
                <w:rFonts w:cs="Times New Roman"/>
                <w:sz w:val="22"/>
                <w:szCs w:val="22"/>
              </w:rPr>
            </w:pPr>
          </w:p>
        </w:tc>
      </w:tr>
    </w:tbl>
    <w:p w14:paraId="02CF07E4" w14:textId="77777777" w:rsidR="0047702B" w:rsidRDefault="00CE5752">
      <w:pPr>
        <w:rPr>
          <w:rFonts w:cs="Times New Roman"/>
          <w:sz w:val="22"/>
          <w:szCs w:val="22"/>
        </w:rPr>
      </w:pPr>
      <w:r>
        <w:rPr>
          <w:rFonts w:cs="Times New Roman"/>
          <w:sz w:val="22"/>
          <w:szCs w:val="22"/>
        </w:rPr>
        <w:t>Если бенефициарные владельцы отсутствуют на законном основании, то в поле ФИО необходимо указать «отсутствует».</w:t>
      </w:r>
    </w:p>
    <w:p w14:paraId="5B6E54EC" w14:textId="77777777" w:rsidR="0047702B" w:rsidRDefault="00CE5752">
      <w:pPr>
        <w:jc w:val="both"/>
        <w:rPr>
          <w:rFonts w:cs="Times New Roman"/>
          <w:b/>
          <w:sz w:val="22"/>
          <w:szCs w:val="22"/>
        </w:rPr>
      </w:pPr>
      <w:r>
        <w:rPr>
          <w:rFonts w:cs="Times New Roman"/>
          <w:b/>
          <w:sz w:val="22"/>
          <w:szCs w:val="22"/>
        </w:rPr>
        <w:t>* Примечание.</w:t>
      </w:r>
    </w:p>
    <w:p w14:paraId="32BCCA30" w14:textId="77777777" w:rsidR="0047702B" w:rsidRDefault="00CE5752">
      <w:pPr>
        <w:tabs>
          <w:tab w:val="left" w:pos="851"/>
        </w:tabs>
        <w:jc w:val="both"/>
        <w:rPr>
          <w:rFonts w:cs="Times New Roman"/>
          <w:sz w:val="22"/>
          <w:szCs w:val="22"/>
        </w:rPr>
      </w:pPr>
      <w:r>
        <w:rPr>
          <w:rFonts w:cs="Times New Roman"/>
          <w:b/>
          <w:sz w:val="22"/>
          <w:szCs w:val="22"/>
        </w:rPr>
        <w:t>Основания для признания лица контролирующим лицом организации</w:t>
      </w:r>
      <w:r>
        <w:rPr>
          <w:rFonts w:cs="Times New Roman"/>
          <w:sz w:val="22"/>
          <w:szCs w:val="22"/>
        </w:rPr>
        <w:t xml:space="preserve"> (в соответствии со статьей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FA565DD" w14:textId="77777777" w:rsidR="0047702B" w:rsidRDefault="00CE5752">
      <w:pPr>
        <w:spacing w:before="120"/>
        <w:ind w:firstLine="539"/>
        <w:jc w:val="both"/>
        <w:rPr>
          <w:rFonts w:cs="Times New Roman"/>
          <w:sz w:val="22"/>
          <w:szCs w:val="22"/>
        </w:rPr>
      </w:pPr>
      <w:r>
        <w:rPr>
          <w:rFonts w:cs="Times New Roman"/>
          <w:sz w:val="22"/>
          <w:szCs w:val="22"/>
        </w:rPr>
        <w:t xml:space="preserve">1)  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rFonts w:cs="Times New Roman"/>
          <w:sz w:val="22"/>
          <w:szCs w:val="22"/>
        </w:rPr>
        <w:t>репо</w:t>
      </w:r>
      <w:proofErr w:type="spellEnd"/>
      <w:r>
        <w:rPr>
          <w:rFonts w:cs="Times New Roman"/>
          <w:sz w:val="22"/>
          <w:szCs w:val="22"/>
        </w:rPr>
        <w:t>, обеспечительного платежа, иного соглашения или сделки);</w:t>
      </w:r>
    </w:p>
    <w:p w14:paraId="57417B44" w14:textId="77777777" w:rsidR="0047702B" w:rsidRDefault="00CE5752">
      <w:pPr>
        <w:spacing w:before="120"/>
        <w:ind w:firstLine="539"/>
        <w:jc w:val="both"/>
        <w:rPr>
          <w:rFonts w:cs="Times New Roman"/>
          <w:sz w:val="22"/>
          <w:szCs w:val="22"/>
        </w:rPr>
      </w:pPr>
      <w:r>
        <w:rPr>
          <w:rFonts w:cs="Times New Roman"/>
          <w:sz w:val="22"/>
          <w:szCs w:val="22"/>
        </w:rPr>
        <w:t>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том числе условия осуществления контролируемым лицом предпринимательской деятельности;</w:t>
      </w:r>
    </w:p>
    <w:p w14:paraId="0622D173" w14:textId="77777777" w:rsidR="0047702B" w:rsidRDefault="00CE5752">
      <w:pPr>
        <w:spacing w:before="120"/>
        <w:ind w:firstLine="539"/>
        <w:jc w:val="both"/>
        <w:rPr>
          <w:rFonts w:cs="Times New Roman"/>
          <w:sz w:val="22"/>
          <w:szCs w:val="22"/>
        </w:rPr>
      </w:pPr>
      <w:r>
        <w:rPr>
          <w:rFonts w:cs="Times New Roman"/>
          <w:sz w:val="22"/>
          <w:szCs w:val="22"/>
        </w:rPr>
        <w:t>3) контролирующее лицо имеет право назначать единоличный исполнительный орган и (или) более чем пятьдесят процентов состава коллегиального исполнительного органа контролируемого лица и (или) имеет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контролируемого лица;</w:t>
      </w:r>
    </w:p>
    <w:p w14:paraId="00C9D1EB" w14:textId="77777777" w:rsidR="0047702B" w:rsidRDefault="00CE5752">
      <w:pPr>
        <w:spacing w:before="120"/>
        <w:ind w:firstLine="539"/>
        <w:jc w:val="both"/>
        <w:rPr>
          <w:rFonts w:cs="Times New Roman"/>
          <w:sz w:val="22"/>
          <w:szCs w:val="22"/>
        </w:rPr>
      </w:pPr>
      <w:r>
        <w:rPr>
          <w:rFonts w:cs="Times New Roman"/>
          <w:sz w:val="22"/>
          <w:szCs w:val="22"/>
        </w:rPr>
        <w:t>4) контролирующее лицо осуществляет полномочия управляющей компании контролируемого лица.</w:t>
      </w:r>
    </w:p>
    <w:p w14:paraId="5986CD21" w14:textId="77777777" w:rsidR="0047702B" w:rsidRDefault="00CE5752">
      <w:pPr>
        <w:jc w:val="both"/>
        <w:rPr>
          <w:rFonts w:cs="Times New Roman"/>
          <w:b/>
          <w:sz w:val="22"/>
          <w:szCs w:val="22"/>
        </w:rPr>
      </w:pPr>
      <w:r>
        <w:rPr>
          <w:rFonts w:cs="Times New Roman"/>
          <w:b/>
          <w:sz w:val="22"/>
          <w:szCs w:val="22"/>
        </w:rPr>
        <w:t>Подписанием настоящего документа заверяю и подтверждаю, что информация, представленная в настоящем письме, а также в документах, прилагаемых к нему, является достоверной и актуальной на дату его подписания.</w:t>
      </w:r>
    </w:p>
    <w:p w14:paraId="23786400" w14:textId="77777777" w:rsidR="0047702B" w:rsidRDefault="00CE5752">
      <w:pPr>
        <w:rPr>
          <w:rFonts w:cs="Times New Roman"/>
          <w:sz w:val="22"/>
          <w:szCs w:val="22"/>
        </w:rPr>
      </w:pPr>
      <w:r>
        <w:rPr>
          <w:rFonts w:cs="Times New Roman"/>
          <w:b/>
          <w:sz w:val="22"/>
          <w:szCs w:val="22"/>
        </w:rPr>
        <w:t>Приложение</w:t>
      </w:r>
      <w:r>
        <w:rPr>
          <w:rFonts w:cs="Times New Roman"/>
          <w:sz w:val="22"/>
          <w:szCs w:val="22"/>
        </w:rPr>
        <w:t xml:space="preserve">. </w:t>
      </w:r>
    </w:p>
    <w:p w14:paraId="5CA1205A" w14:textId="77777777" w:rsidR="0047702B" w:rsidRDefault="00CE5752">
      <w:pPr>
        <w:pStyle w:val="afff0"/>
        <w:numPr>
          <w:ilvl w:val="0"/>
          <w:numId w:val="16"/>
        </w:numPr>
        <w:spacing w:after="0" w:line="240" w:lineRule="auto"/>
        <w:rPr>
          <w:rFonts w:ascii="Times New Roman" w:hAnsi="Times New Roman"/>
          <w:i/>
        </w:rPr>
      </w:pPr>
      <w:r>
        <w:rPr>
          <w:rFonts w:ascii="Times New Roman" w:hAnsi="Times New Roman"/>
        </w:rPr>
        <w:t>Ежеквартальный отчет эмитента.</w:t>
      </w:r>
    </w:p>
    <w:p w14:paraId="2C62FA0F" w14:textId="77777777" w:rsidR="0047702B" w:rsidRDefault="00CE5752">
      <w:pPr>
        <w:pStyle w:val="afff0"/>
        <w:numPr>
          <w:ilvl w:val="0"/>
          <w:numId w:val="16"/>
        </w:numPr>
        <w:spacing w:after="0" w:line="240" w:lineRule="auto"/>
        <w:rPr>
          <w:rFonts w:ascii="Times New Roman" w:hAnsi="Times New Roman"/>
          <w:i/>
        </w:rPr>
      </w:pPr>
      <w:r>
        <w:rPr>
          <w:rFonts w:ascii="Times New Roman" w:hAnsi="Times New Roman"/>
        </w:rPr>
        <w:t xml:space="preserve">Структура собственности (состав и структура акционеров (участников), включая бенефициарных владельцев) </w:t>
      </w:r>
      <w:r>
        <w:rPr>
          <w:rFonts w:ascii="Times New Roman" w:hAnsi="Times New Roman"/>
          <w:i/>
        </w:rPr>
        <w:t>(предоставляется дополнительно по усмотрению организации в произвольной форме).</w:t>
      </w:r>
    </w:p>
    <w:tbl>
      <w:tblPr>
        <w:tblW w:w="0" w:type="auto"/>
        <w:tblLayout w:type="fixed"/>
        <w:tblCellMar>
          <w:left w:w="28" w:type="dxa"/>
          <w:right w:w="28" w:type="dxa"/>
        </w:tblCellMar>
        <w:tblLook w:val="0000" w:firstRow="0" w:lastRow="0" w:firstColumn="0" w:lastColumn="0" w:noHBand="0" w:noVBand="0"/>
      </w:tblPr>
      <w:tblGrid>
        <w:gridCol w:w="5279"/>
        <w:gridCol w:w="112"/>
        <w:gridCol w:w="1123"/>
        <w:gridCol w:w="112"/>
        <w:gridCol w:w="2807"/>
      </w:tblGrid>
      <w:tr w:rsidR="0047702B" w14:paraId="05836D09" w14:textId="77777777">
        <w:trPr>
          <w:trHeight w:val="248"/>
        </w:trPr>
        <w:tc>
          <w:tcPr>
            <w:tcW w:w="5279" w:type="dxa"/>
            <w:tcBorders>
              <w:top w:val="none" w:sz="4" w:space="0" w:color="000000"/>
              <w:left w:val="none" w:sz="4" w:space="0" w:color="000000"/>
              <w:bottom w:val="single" w:sz="4" w:space="0" w:color="auto"/>
              <w:right w:val="none" w:sz="4" w:space="0" w:color="000000"/>
            </w:tcBorders>
            <w:vAlign w:val="bottom"/>
          </w:tcPr>
          <w:p w14:paraId="6C1FD15C" w14:textId="77777777" w:rsidR="0047702B" w:rsidRDefault="0047702B">
            <w:pPr>
              <w:jc w:val="center"/>
              <w:rPr>
                <w:rFonts w:cs="Times New Roman"/>
                <w:sz w:val="22"/>
                <w:szCs w:val="22"/>
              </w:rPr>
            </w:pPr>
          </w:p>
          <w:p w14:paraId="1BAFB44E" w14:textId="77777777" w:rsidR="0047702B" w:rsidRDefault="0047702B">
            <w:pPr>
              <w:jc w:val="center"/>
              <w:rPr>
                <w:rFonts w:cs="Times New Roman"/>
                <w:sz w:val="22"/>
                <w:szCs w:val="22"/>
              </w:rPr>
            </w:pPr>
          </w:p>
        </w:tc>
        <w:tc>
          <w:tcPr>
            <w:tcW w:w="112" w:type="dxa"/>
            <w:tcBorders>
              <w:top w:val="none" w:sz="4" w:space="0" w:color="000000"/>
              <w:left w:val="none" w:sz="4" w:space="0" w:color="000000"/>
              <w:bottom w:val="none" w:sz="4" w:space="0" w:color="000000"/>
              <w:right w:val="none" w:sz="4" w:space="0" w:color="000000"/>
            </w:tcBorders>
            <w:vAlign w:val="bottom"/>
          </w:tcPr>
          <w:p w14:paraId="3EA4CDCE" w14:textId="77777777" w:rsidR="0047702B" w:rsidRDefault="0047702B">
            <w:pPr>
              <w:jc w:val="center"/>
              <w:rPr>
                <w:rFonts w:cs="Times New Roman"/>
                <w:sz w:val="22"/>
                <w:szCs w:val="22"/>
              </w:rPr>
            </w:pPr>
          </w:p>
        </w:tc>
        <w:tc>
          <w:tcPr>
            <w:tcW w:w="1123" w:type="dxa"/>
            <w:tcBorders>
              <w:top w:val="none" w:sz="4" w:space="0" w:color="000000"/>
              <w:left w:val="none" w:sz="4" w:space="0" w:color="000000"/>
              <w:bottom w:val="single" w:sz="4" w:space="0" w:color="auto"/>
              <w:right w:val="none" w:sz="4" w:space="0" w:color="000000"/>
            </w:tcBorders>
            <w:vAlign w:val="bottom"/>
          </w:tcPr>
          <w:p w14:paraId="53783DE3" w14:textId="77777777" w:rsidR="0047702B" w:rsidRDefault="0047702B">
            <w:pPr>
              <w:jc w:val="center"/>
              <w:rPr>
                <w:rFonts w:cs="Times New Roman"/>
                <w:sz w:val="22"/>
                <w:szCs w:val="22"/>
              </w:rPr>
            </w:pPr>
          </w:p>
        </w:tc>
        <w:tc>
          <w:tcPr>
            <w:tcW w:w="112" w:type="dxa"/>
            <w:tcBorders>
              <w:top w:val="none" w:sz="4" w:space="0" w:color="000000"/>
              <w:left w:val="none" w:sz="4" w:space="0" w:color="000000"/>
              <w:right w:val="none" w:sz="4" w:space="0" w:color="000000"/>
            </w:tcBorders>
            <w:vAlign w:val="bottom"/>
          </w:tcPr>
          <w:p w14:paraId="46EB1670" w14:textId="77777777" w:rsidR="0047702B" w:rsidRDefault="0047702B">
            <w:pPr>
              <w:jc w:val="center"/>
              <w:rPr>
                <w:rFonts w:cs="Times New Roman"/>
                <w:sz w:val="22"/>
                <w:szCs w:val="22"/>
              </w:rPr>
            </w:pPr>
          </w:p>
        </w:tc>
        <w:tc>
          <w:tcPr>
            <w:tcW w:w="2807" w:type="dxa"/>
            <w:tcBorders>
              <w:top w:val="none" w:sz="4" w:space="0" w:color="000000"/>
              <w:left w:val="none" w:sz="4" w:space="0" w:color="000000"/>
              <w:bottom w:val="single" w:sz="4" w:space="0" w:color="auto"/>
              <w:right w:val="none" w:sz="4" w:space="0" w:color="000000"/>
            </w:tcBorders>
            <w:vAlign w:val="bottom"/>
          </w:tcPr>
          <w:p w14:paraId="43C8B2E2" w14:textId="77777777" w:rsidR="0047702B" w:rsidRDefault="0047702B">
            <w:pPr>
              <w:jc w:val="center"/>
              <w:rPr>
                <w:rFonts w:cs="Times New Roman"/>
                <w:sz w:val="22"/>
                <w:szCs w:val="22"/>
              </w:rPr>
            </w:pPr>
          </w:p>
        </w:tc>
      </w:tr>
      <w:tr w:rsidR="0047702B" w14:paraId="0B6F7FA5" w14:textId="77777777">
        <w:trPr>
          <w:trHeight w:val="73"/>
        </w:trPr>
        <w:tc>
          <w:tcPr>
            <w:tcW w:w="5279" w:type="dxa"/>
            <w:tcBorders>
              <w:top w:val="single" w:sz="4" w:space="0" w:color="auto"/>
              <w:left w:val="none" w:sz="4" w:space="0" w:color="000000"/>
              <w:bottom w:val="none" w:sz="4" w:space="0" w:color="000000"/>
              <w:right w:val="none" w:sz="4" w:space="0" w:color="000000"/>
            </w:tcBorders>
          </w:tcPr>
          <w:p w14:paraId="1DFA9916" w14:textId="77777777" w:rsidR="0047702B" w:rsidRDefault="00CE5752">
            <w:pPr>
              <w:jc w:val="center"/>
              <w:rPr>
                <w:rFonts w:cs="Times New Roman"/>
                <w:sz w:val="22"/>
                <w:szCs w:val="22"/>
              </w:rPr>
            </w:pPr>
            <w:r>
              <w:rPr>
                <w:rFonts w:cs="Times New Roman"/>
                <w:sz w:val="22"/>
                <w:szCs w:val="22"/>
              </w:rPr>
              <w:t xml:space="preserve">(должность уполномоченного лица) </w:t>
            </w:r>
          </w:p>
        </w:tc>
        <w:tc>
          <w:tcPr>
            <w:tcW w:w="112" w:type="dxa"/>
            <w:tcBorders>
              <w:top w:val="none" w:sz="4" w:space="0" w:color="000000"/>
              <w:left w:val="none" w:sz="4" w:space="0" w:color="000000"/>
              <w:bottom w:val="none" w:sz="4" w:space="0" w:color="000000"/>
              <w:right w:val="none" w:sz="4" w:space="0" w:color="000000"/>
            </w:tcBorders>
          </w:tcPr>
          <w:p w14:paraId="31CF97EA" w14:textId="77777777" w:rsidR="0047702B" w:rsidRDefault="0047702B">
            <w:pPr>
              <w:jc w:val="center"/>
              <w:rPr>
                <w:rFonts w:cs="Times New Roman"/>
                <w:sz w:val="22"/>
                <w:szCs w:val="22"/>
              </w:rPr>
            </w:pPr>
          </w:p>
        </w:tc>
        <w:tc>
          <w:tcPr>
            <w:tcW w:w="1123" w:type="dxa"/>
            <w:tcBorders>
              <w:top w:val="single" w:sz="4" w:space="0" w:color="auto"/>
              <w:left w:val="none" w:sz="4" w:space="0" w:color="000000"/>
              <w:bottom w:val="none" w:sz="4" w:space="0" w:color="000000"/>
              <w:right w:val="none" w:sz="4" w:space="0" w:color="000000"/>
            </w:tcBorders>
          </w:tcPr>
          <w:p w14:paraId="0403CB52" w14:textId="77777777" w:rsidR="0047702B" w:rsidRDefault="00CE5752">
            <w:pPr>
              <w:jc w:val="center"/>
              <w:rPr>
                <w:rFonts w:cs="Times New Roman"/>
                <w:sz w:val="22"/>
                <w:szCs w:val="22"/>
              </w:rPr>
            </w:pPr>
            <w:r>
              <w:rPr>
                <w:rFonts w:cs="Times New Roman"/>
                <w:sz w:val="22"/>
                <w:szCs w:val="22"/>
              </w:rPr>
              <w:t>(подпись)</w:t>
            </w:r>
          </w:p>
        </w:tc>
        <w:tc>
          <w:tcPr>
            <w:tcW w:w="112" w:type="dxa"/>
            <w:tcBorders>
              <w:left w:val="none" w:sz="4" w:space="0" w:color="000000"/>
              <w:bottom w:val="none" w:sz="4" w:space="0" w:color="000000"/>
              <w:right w:val="none" w:sz="4" w:space="0" w:color="000000"/>
            </w:tcBorders>
          </w:tcPr>
          <w:p w14:paraId="209BBE11" w14:textId="77777777" w:rsidR="0047702B" w:rsidRDefault="0047702B">
            <w:pPr>
              <w:jc w:val="center"/>
              <w:rPr>
                <w:rFonts w:cs="Times New Roman"/>
                <w:sz w:val="22"/>
                <w:szCs w:val="22"/>
              </w:rPr>
            </w:pPr>
          </w:p>
        </w:tc>
        <w:tc>
          <w:tcPr>
            <w:tcW w:w="2807" w:type="dxa"/>
            <w:tcBorders>
              <w:top w:val="single" w:sz="4" w:space="0" w:color="auto"/>
              <w:left w:val="none" w:sz="4" w:space="0" w:color="000000"/>
              <w:bottom w:val="none" w:sz="4" w:space="0" w:color="000000"/>
              <w:right w:val="none" w:sz="4" w:space="0" w:color="000000"/>
            </w:tcBorders>
          </w:tcPr>
          <w:p w14:paraId="11D74B46" w14:textId="77777777" w:rsidR="0047702B" w:rsidRDefault="00CE5752">
            <w:pPr>
              <w:jc w:val="center"/>
              <w:rPr>
                <w:rFonts w:cs="Times New Roman"/>
                <w:sz w:val="22"/>
                <w:szCs w:val="22"/>
              </w:rPr>
            </w:pPr>
            <w:r>
              <w:rPr>
                <w:rFonts w:cs="Times New Roman"/>
                <w:sz w:val="22"/>
                <w:szCs w:val="22"/>
              </w:rPr>
              <w:t>(Ф.И.О.)</w:t>
            </w:r>
          </w:p>
        </w:tc>
      </w:tr>
    </w:tbl>
    <w:p w14:paraId="4F808DCB" w14:textId="77777777" w:rsidR="0047702B" w:rsidRDefault="0047702B">
      <w:pPr>
        <w:rPr>
          <w:rFonts w:eastAsiaTheme="minorHAnsi" w:cs="Times New Roman"/>
          <w:sz w:val="22"/>
          <w:szCs w:val="22"/>
        </w:rPr>
      </w:pPr>
    </w:p>
    <w:p w14:paraId="11CC8F13" w14:textId="77777777" w:rsidR="0047702B" w:rsidRDefault="0047702B">
      <w:pPr>
        <w:rPr>
          <w:rFonts w:cs="Times New Roman"/>
          <w:b/>
          <w:sz w:val="22"/>
          <w:szCs w:val="22"/>
        </w:rPr>
        <w:sectPr w:rsidR="0047702B">
          <w:pgSz w:w="16838" w:h="11906" w:orient="landscape"/>
          <w:pgMar w:top="1134" w:right="709" w:bottom="424" w:left="426" w:header="0" w:footer="0" w:gutter="0"/>
          <w:cols w:space="720"/>
        </w:sectPr>
      </w:pPr>
    </w:p>
    <w:p w14:paraId="6F9975B6" w14:textId="77777777" w:rsidR="0047702B" w:rsidRDefault="00CE5752">
      <w:pPr>
        <w:jc w:val="right"/>
        <w:rPr>
          <w:rFonts w:cs="Times New Roman"/>
          <w:b/>
          <w:bCs/>
          <w:sz w:val="22"/>
          <w:szCs w:val="22"/>
        </w:rPr>
      </w:pPr>
      <w:r>
        <w:rPr>
          <w:rFonts w:cs="Times New Roman"/>
          <w:b/>
          <w:bCs/>
          <w:sz w:val="22"/>
          <w:szCs w:val="22"/>
        </w:rPr>
        <w:lastRenderedPageBreak/>
        <w:t>Приложение 6</w:t>
      </w:r>
    </w:p>
    <w:p w14:paraId="6D45AE97" w14:textId="77777777" w:rsidR="0047702B" w:rsidRDefault="00CE5752">
      <w:pPr>
        <w:jc w:val="center"/>
        <w:rPr>
          <w:rFonts w:cs="Times New Roman"/>
          <w:b/>
          <w:sz w:val="22"/>
          <w:szCs w:val="22"/>
        </w:rPr>
      </w:pPr>
      <w:r>
        <w:rPr>
          <w:rFonts w:cs="Times New Roman"/>
          <w:b/>
          <w:sz w:val="22"/>
          <w:szCs w:val="22"/>
        </w:rPr>
        <w:t>ЗАЯВКА НА УЧАСТИЕ В АУКЦИОНЕ</w:t>
      </w:r>
    </w:p>
    <w:p w14:paraId="2547D137" w14:textId="77777777" w:rsidR="0047702B" w:rsidRDefault="00CE5752">
      <w:pPr>
        <w:jc w:val="center"/>
        <w:rPr>
          <w:rFonts w:cs="Times New Roman"/>
          <w:b/>
          <w:i/>
          <w:sz w:val="22"/>
          <w:szCs w:val="22"/>
        </w:rPr>
      </w:pPr>
      <w:r>
        <w:rPr>
          <w:rFonts w:cs="Times New Roman"/>
          <w:b/>
          <w:i/>
          <w:sz w:val="22"/>
          <w:szCs w:val="22"/>
        </w:rPr>
        <w:t xml:space="preserve"> (все графы заполняются в электронном виде)</w:t>
      </w:r>
    </w:p>
    <w:p w14:paraId="4F31F648" w14:textId="77777777" w:rsidR="0047702B" w:rsidRDefault="0047702B">
      <w:pPr>
        <w:jc w:val="both"/>
        <w:rPr>
          <w:rFonts w:cs="Times New Roman"/>
          <w:sz w:val="22"/>
          <w:szCs w:val="22"/>
        </w:rPr>
      </w:pPr>
    </w:p>
    <w:p w14:paraId="4AC2170D" w14:textId="77777777" w:rsidR="0047702B" w:rsidRDefault="00CE5752">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sz w:val="22"/>
          <w:szCs w:val="22"/>
        </w:rPr>
        <w:t xml:space="preserve">__________________________________________________________________________________, </w:t>
      </w:r>
      <w:r>
        <w:rPr>
          <w:rFonts w:ascii="Times New Roman" w:hAnsi="Times New Roman" w:cs="Times New Roman"/>
          <w:i/>
          <w:sz w:val="22"/>
          <w:szCs w:val="22"/>
        </w:rPr>
        <w:t>(полное наименование юр. лица, либо ФИО, номер и дата выдачи паспорта  физ. лица, подающего заявку)</w:t>
      </w:r>
    </w:p>
    <w:p w14:paraId="12FB20F9" w14:textId="77777777" w:rsidR="0047702B" w:rsidRDefault="0047702B">
      <w:pPr>
        <w:pStyle w:val="afff"/>
        <w:widowControl w:val="0"/>
        <w:spacing w:line="220" w:lineRule="atLeast"/>
        <w:ind w:right="-5" w:firstLine="0"/>
        <w:rPr>
          <w:rFonts w:ascii="Times New Roman" w:hAnsi="Times New Roman" w:cs="Times New Roman"/>
          <w:sz w:val="22"/>
          <w:szCs w:val="22"/>
        </w:rPr>
      </w:pPr>
    </w:p>
    <w:p w14:paraId="472C9C5D" w14:textId="77777777" w:rsidR="0047702B" w:rsidRDefault="00CE575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именуемый далее Претендент, в лице ___________________________________________________</w:t>
      </w:r>
    </w:p>
    <w:p w14:paraId="15778690" w14:textId="77777777" w:rsidR="0047702B" w:rsidRDefault="0047702B">
      <w:pPr>
        <w:pStyle w:val="afff"/>
        <w:widowControl w:val="0"/>
        <w:spacing w:line="220" w:lineRule="atLeast"/>
        <w:ind w:right="-5" w:firstLine="0"/>
        <w:rPr>
          <w:rFonts w:ascii="Times New Roman" w:hAnsi="Times New Roman" w:cs="Times New Roman"/>
          <w:sz w:val="22"/>
          <w:szCs w:val="22"/>
        </w:rPr>
      </w:pPr>
    </w:p>
    <w:p w14:paraId="2571EF92" w14:textId="77777777" w:rsidR="0047702B" w:rsidRDefault="00CE575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1F0082CB" w14:textId="77777777" w:rsidR="0047702B" w:rsidRDefault="00CE5752">
      <w:pPr>
        <w:pStyle w:val="afff"/>
        <w:widowControl w:val="0"/>
        <w:spacing w:line="220" w:lineRule="atLeast"/>
        <w:ind w:right="-5" w:firstLine="0"/>
        <w:jc w:val="center"/>
        <w:rPr>
          <w:rFonts w:ascii="Times New Roman" w:hAnsi="Times New Roman" w:cs="Times New Roman"/>
          <w:i/>
          <w:sz w:val="22"/>
          <w:szCs w:val="22"/>
        </w:rPr>
      </w:pPr>
      <w:r>
        <w:rPr>
          <w:rFonts w:ascii="Times New Roman" w:hAnsi="Times New Roman" w:cs="Times New Roman"/>
          <w:i/>
          <w:sz w:val="22"/>
          <w:szCs w:val="22"/>
        </w:rPr>
        <w:t>(ФИО, должность – для юр. лица, либо ФИО, номер и дата выдачи паспорта – для физ. лица, если заявку подает представитель)</w:t>
      </w:r>
    </w:p>
    <w:p w14:paraId="71A6558C" w14:textId="77777777" w:rsidR="0047702B" w:rsidRDefault="00CE5752">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действующего на основании __________________________________________________________</w:t>
      </w:r>
    </w:p>
    <w:p w14:paraId="152CD7B8" w14:textId="77777777" w:rsidR="0047702B" w:rsidRDefault="0047702B">
      <w:pPr>
        <w:pStyle w:val="afff"/>
        <w:widowControl w:val="0"/>
        <w:spacing w:line="220" w:lineRule="atLeast"/>
        <w:ind w:right="-5" w:firstLine="0"/>
        <w:rPr>
          <w:rFonts w:ascii="Times New Roman" w:hAnsi="Times New Roman" w:cs="Times New Roman"/>
          <w:sz w:val="22"/>
          <w:szCs w:val="22"/>
        </w:rPr>
      </w:pPr>
    </w:p>
    <w:p w14:paraId="745C6B0F" w14:textId="77777777" w:rsidR="0047702B" w:rsidRDefault="00CE5752">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банковские реквизиты Претендента ____________________________________________________</w:t>
      </w:r>
    </w:p>
    <w:p w14:paraId="188407A7" w14:textId="77777777" w:rsidR="0047702B" w:rsidRDefault="0047702B">
      <w:pPr>
        <w:pStyle w:val="afff"/>
        <w:widowControl w:val="0"/>
        <w:spacing w:line="220" w:lineRule="atLeast"/>
        <w:ind w:right="-5" w:firstLine="0"/>
        <w:jc w:val="left"/>
        <w:rPr>
          <w:rFonts w:ascii="Times New Roman" w:hAnsi="Times New Roman" w:cs="Times New Roman"/>
          <w:sz w:val="22"/>
          <w:szCs w:val="22"/>
        </w:rPr>
      </w:pPr>
    </w:p>
    <w:p w14:paraId="1C26460C" w14:textId="77777777" w:rsidR="0047702B" w:rsidRDefault="00CE575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0359EC91" w14:textId="77777777" w:rsidR="0047702B" w:rsidRDefault="0047702B">
      <w:pPr>
        <w:pStyle w:val="afff"/>
        <w:widowControl w:val="0"/>
        <w:spacing w:line="220" w:lineRule="atLeast"/>
        <w:ind w:right="-5" w:firstLine="0"/>
        <w:rPr>
          <w:rFonts w:ascii="Times New Roman" w:hAnsi="Times New Roman" w:cs="Times New Roman"/>
          <w:sz w:val="22"/>
          <w:szCs w:val="22"/>
        </w:rPr>
      </w:pPr>
    </w:p>
    <w:p w14:paraId="2BD51E9D" w14:textId="77777777" w:rsidR="0047702B" w:rsidRDefault="00CE575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юридический адрес (либо адрес прописки) Претендента ___________________________________</w:t>
      </w:r>
    </w:p>
    <w:p w14:paraId="2A043FC2" w14:textId="77777777" w:rsidR="0047702B" w:rsidRDefault="0047702B">
      <w:pPr>
        <w:pStyle w:val="afff"/>
        <w:widowControl w:val="0"/>
        <w:spacing w:line="220" w:lineRule="atLeast"/>
        <w:ind w:right="-5" w:firstLine="709"/>
        <w:rPr>
          <w:rFonts w:ascii="Times New Roman" w:hAnsi="Times New Roman" w:cs="Times New Roman"/>
          <w:sz w:val="22"/>
          <w:szCs w:val="22"/>
        </w:rPr>
      </w:pPr>
    </w:p>
    <w:p w14:paraId="000EBD56" w14:textId="77777777" w:rsidR="0047702B" w:rsidRDefault="00CE575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50824723" w14:textId="77777777" w:rsidR="0047702B" w:rsidRDefault="0047702B">
      <w:pPr>
        <w:pStyle w:val="afff"/>
        <w:widowControl w:val="0"/>
        <w:spacing w:line="220" w:lineRule="atLeast"/>
        <w:ind w:right="-5" w:firstLine="709"/>
        <w:rPr>
          <w:rFonts w:ascii="Times New Roman" w:hAnsi="Times New Roman" w:cs="Times New Roman"/>
          <w:sz w:val="22"/>
          <w:szCs w:val="22"/>
        </w:rPr>
      </w:pPr>
    </w:p>
    <w:p w14:paraId="30EFDAB7" w14:textId="77777777" w:rsidR="0047702B" w:rsidRDefault="00CE5752">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 xml:space="preserve">фактический адрес (либо адрес проживания) Претендента _________________________________ </w:t>
      </w:r>
    </w:p>
    <w:p w14:paraId="7CA66D27" w14:textId="77777777" w:rsidR="0047702B" w:rsidRDefault="0047702B">
      <w:pPr>
        <w:pStyle w:val="afff"/>
        <w:widowControl w:val="0"/>
        <w:spacing w:line="220" w:lineRule="atLeast"/>
        <w:ind w:right="-5" w:firstLine="0"/>
        <w:jc w:val="left"/>
        <w:rPr>
          <w:rFonts w:ascii="Times New Roman" w:hAnsi="Times New Roman" w:cs="Times New Roman"/>
          <w:sz w:val="22"/>
          <w:szCs w:val="22"/>
        </w:rPr>
      </w:pPr>
    </w:p>
    <w:p w14:paraId="17B666BC" w14:textId="77777777" w:rsidR="0047702B" w:rsidRDefault="00CE5752">
      <w:pPr>
        <w:pStyle w:val="afff"/>
        <w:widowControl w:val="0"/>
        <w:spacing w:line="220" w:lineRule="atLeast"/>
        <w:ind w:right="-5" w:firstLine="0"/>
        <w:jc w:val="lef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4B8FED9F" w14:textId="77777777" w:rsidR="0047702B" w:rsidRDefault="0047702B">
      <w:pPr>
        <w:pStyle w:val="afff"/>
        <w:widowControl w:val="0"/>
        <w:spacing w:line="220" w:lineRule="atLeast"/>
        <w:ind w:right="-5" w:firstLine="709"/>
        <w:rPr>
          <w:rFonts w:ascii="Times New Roman" w:hAnsi="Times New Roman" w:cs="Times New Roman"/>
          <w:sz w:val="22"/>
          <w:szCs w:val="22"/>
        </w:rPr>
      </w:pPr>
    </w:p>
    <w:p w14:paraId="6B9BD6DC" w14:textId="77777777" w:rsidR="0047702B" w:rsidRDefault="00CE5752">
      <w:pPr>
        <w:pStyle w:val="afff"/>
        <w:widowControl w:val="0"/>
        <w:spacing w:line="220" w:lineRule="atLeast"/>
        <w:ind w:right="-5" w:firstLine="0"/>
        <w:rPr>
          <w:rFonts w:ascii="Times New Roman" w:hAnsi="Times New Roman" w:cs="Times New Roman"/>
          <w:sz w:val="22"/>
          <w:szCs w:val="22"/>
        </w:rPr>
      </w:pPr>
      <w:r>
        <w:rPr>
          <w:rFonts w:ascii="Times New Roman" w:hAnsi="Times New Roman" w:cs="Times New Roman"/>
          <w:sz w:val="22"/>
          <w:szCs w:val="22"/>
        </w:rPr>
        <w:t>контактный телефон __________________, адрес электронной почты ________________________</w:t>
      </w:r>
    </w:p>
    <w:p w14:paraId="548E978D" w14:textId="77777777" w:rsidR="0047702B" w:rsidRDefault="004770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7D58F022" w14:textId="242E92DD" w:rsidR="0047702B" w:rsidRDefault="00CE575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r>
        <w:rPr>
          <w:rFonts w:cs="Times New Roman"/>
          <w:b/>
          <w:sz w:val="22"/>
          <w:szCs w:val="22"/>
        </w:rPr>
        <w:t>принимая решение об участии в аукционе «</w:t>
      </w:r>
      <w:r w:rsidR="008F1E0B">
        <w:rPr>
          <w:rFonts w:cs="Times New Roman"/>
          <w:b/>
          <w:sz w:val="22"/>
          <w:szCs w:val="22"/>
        </w:rPr>
        <w:t>23</w:t>
      </w:r>
      <w:r>
        <w:rPr>
          <w:rFonts w:cs="Times New Roman"/>
          <w:b/>
          <w:sz w:val="22"/>
          <w:szCs w:val="22"/>
        </w:rPr>
        <w:t>» июня 2026 года по продаже</w:t>
      </w:r>
      <w:r>
        <w:rPr>
          <w:rFonts w:cs="Times New Roman"/>
          <w:b/>
          <w:bCs/>
          <w:sz w:val="22"/>
          <w:szCs w:val="22"/>
        </w:rPr>
        <w:t xml:space="preserve"> Д</w:t>
      </w:r>
      <w:r>
        <w:rPr>
          <w:rFonts w:cs="Times New Roman"/>
          <w:b/>
          <w:sz w:val="22"/>
          <w:szCs w:val="22"/>
        </w:rPr>
        <w:t xml:space="preserve">оли в размере 100 (Сто) % уставного капитала Общества с ограниченной ответственностью </w:t>
      </w:r>
      <w:r>
        <w:rPr>
          <w:rFonts w:cs="Times New Roman"/>
          <w:b/>
          <w:bCs/>
          <w:sz w:val="22"/>
          <w:szCs w:val="22"/>
        </w:rPr>
        <w:t>«ДОМ НА ГОНЧАРНОЙ</w:t>
      </w:r>
      <w:r>
        <w:rPr>
          <w:rFonts w:cs="Times New Roman"/>
          <w:b/>
          <w:sz w:val="22"/>
          <w:szCs w:val="22"/>
        </w:rPr>
        <w:t xml:space="preserve">», </w:t>
      </w:r>
      <w:r>
        <w:rPr>
          <w:rFonts w:cs="Times New Roman"/>
          <w:sz w:val="22"/>
          <w:szCs w:val="22"/>
        </w:rPr>
        <w:t xml:space="preserve">номинальной стоимостью </w:t>
      </w:r>
      <w:r w:rsidR="00C83BF9" w:rsidRPr="00210CA5">
        <w:rPr>
          <w:rFonts w:cs="Times New Roman"/>
          <w:sz w:val="22"/>
          <w:szCs w:val="22"/>
        </w:rPr>
        <w:t>328</w:t>
      </w:r>
      <w:r w:rsidR="00C83BF9">
        <w:rPr>
          <w:rFonts w:cs="Times New Roman"/>
          <w:sz w:val="22"/>
          <w:szCs w:val="22"/>
        </w:rPr>
        <w:t> </w:t>
      </w:r>
      <w:r w:rsidR="00C83BF9" w:rsidRPr="00210CA5">
        <w:rPr>
          <w:rFonts w:cs="Times New Roman"/>
          <w:sz w:val="22"/>
          <w:szCs w:val="22"/>
        </w:rPr>
        <w:t>600</w:t>
      </w:r>
      <w:r w:rsidR="00C83BF9">
        <w:rPr>
          <w:rFonts w:cs="Times New Roman"/>
          <w:sz w:val="22"/>
          <w:szCs w:val="22"/>
        </w:rPr>
        <w:t xml:space="preserve"> </w:t>
      </w:r>
      <w:r w:rsidR="00C83BF9" w:rsidRPr="00210CA5">
        <w:rPr>
          <w:rFonts w:cs="Times New Roman"/>
          <w:sz w:val="22"/>
          <w:szCs w:val="22"/>
        </w:rPr>
        <w:t xml:space="preserve">000 </w:t>
      </w:r>
      <w:r w:rsidR="00C83BF9">
        <w:rPr>
          <w:rFonts w:cs="Times New Roman"/>
          <w:sz w:val="22"/>
          <w:szCs w:val="22"/>
        </w:rPr>
        <w:t>(Триста двадцать восемь миллионов шестьсот тысяч)</w:t>
      </w:r>
      <w:r>
        <w:rPr>
          <w:rFonts w:cs="Times New Roman"/>
          <w:sz w:val="22"/>
          <w:szCs w:val="22"/>
        </w:rPr>
        <w:t xml:space="preserve"> рублей 00 копеек </w:t>
      </w:r>
      <w:r>
        <w:rPr>
          <w:rFonts w:cs="Times New Roman"/>
          <w:b/>
          <w:sz w:val="22"/>
          <w:szCs w:val="22"/>
        </w:rPr>
        <w:t>(далее – Доля)</w:t>
      </w:r>
    </w:p>
    <w:p w14:paraId="5801487A" w14:textId="77777777" w:rsidR="0047702B" w:rsidRDefault="0047702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both"/>
        <w:rPr>
          <w:rFonts w:cs="Times New Roman"/>
          <w:b/>
          <w:sz w:val="22"/>
          <w:szCs w:val="22"/>
        </w:rPr>
      </w:pPr>
    </w:p>
    <w:p w14:paraId="44466189" w14:textId="77777777" w:rsidR="0047702B" w:rsidRDefault="00CE5752">
      <w:pPr>
        <w:ind w:right="-57"/>
        <w:jc w:val="both"/>
        <w:rPr>
          <w:rFonts w:eastAsia="Times New Roman" w:cs="Times New Roman"/>
          <w:color w:val="000000"/>
          <w:sz w:val="22"/>
          <w:szCs w:val="22"/>
          <w:lang w:eastAsia="zh-CN"/>
        </w:rPr>
      </w:pPr>
      <w:r>
        <w:rPr>
          <w:rFonts w:cs="Times New Roman"/>
          <w:b/>
          <w:sz w:val="22"/>
          <w:szCs w:val="22"/>
        </w:rPr>
        <w:t>Обязуюсь:</w:t>
      </w:r>
    </w:p>
    <w:p w14:paraId="5B18B037" w14:textId="77777777" w:rsidR="0047702B" w:rsidRDefault="00CE5752">
      <w:pPr>
        <w:jc w:val="both"/>
        <w:rPr>
          <w:rFonts w:eastAsia="Times New Roman" w:cs="Times New Roman"/>
          <w:bCs/>
          <w:sz w:val="22"/>
          <w:szCs w:val="22"/>
          <w:u w:val="single"/>
          <w:lang w:eastAsia="ru-RU"/>
        </w:rPr>
      </w:pPr>
      <w:r>
        <w:rPr>
          <w:rFonts w:cs="Times New Roman"/>
          <w:b/>
          <w:sz w:val="22"/>
          <w:szCs w:val="22"/>
        </w:rPr>
        <w:t xml:space="preserve">1. </w:t>
      </w:r>
      <w:r>
        <w:rPr>
          <w:rFonts w:eastAsia="Times New Roman" w:cs="Times New Roman"/>
          <w:b/>
          <w:sz w:val="22"/>
          <w:szCs w:val="22"/>
          <w:lang w:eastAsia="ru-RU"/>
        </w:rPr>
        <w:t>Выполнять правила и условия проведения аукциона</w:t>
      </w:r>
      <w:r>
        <w:rPr>
          <w:rFonts w:eastAsia="Times New Roman" w:cs="Times New Roman"/>
          <w:bCs/>
          <w:sz w:val="22"/>
          <w:szCs w:val="22"/>
          <w:lang w:eastAsia="ru-RU"/>
        </w:rPr>
        <w:t xml:space="preserve">, указанные в информационном сообщении, </w:t>
      </w:r>
      <w:r>
        <w:rPr>
          <w:rFonts w:eastAsia="Times New Roman" w:cs="Times New Roman"/>
          <w:bCs/>
          <w:sz w:val="22"/>
          <w:szCs w:val="22"/>
          <w:u w:val="single"/>
          <w:lang w:eastAsia="ru-RU"/>
        </w:rPr>
        <w:t>№________(код лота)</w:t>
      </w:r>
      <w:r>
        <w:rPr>
          <w:rFonts w:eastAsia="Times New Roman" w:cs="Times New Roman"/>
          <w:bCs/>
          <w:sz w:val="22"/>
          <w:szCs w:val="22"/>
          <w:lang w:eastAsia="ru-RU"/>
        </w:rPr>
        <w:t xml:space="preserve">, размещенном на сайте </w:t>
      </w:r>
      <w:hyperlink r:id="rId43" w:tooltip="http://www.auction-house.ru/" w:history="1">
        <w:r>
          <w:rPr>
            <w:rFonts w:eastAsia="Times New Roman" w:cs="Times New Roman"/>
            <w:bCs/>
            <w:color w:val="0070C0"/>
            <w:sz w:val="22"/>
            <w:szCs w:val="22"/>
            <w:lang w:eastAsia="ru-RU"/>
          </w:rPr>
          <w:t>www.auction-house.ru</w:t>
        </w:r>
      </w:hyperlink>
      <w:r>
        <w:rPr>
          <w:rFonts w:eastAsia="Times New Roman" w:cs="Times New Roman"/>
          <w:bCs/>
          <w:color w:val="0070C0"/>
          <w:sz w:val="22"/>
          <w:szCs w:val="22"/>
          <w:lang w:eastAsia="ru-RU"/>
        </w:rPr>
        <w:t xml:space="preserve">, </w:t>
      </w:r>
      <w:hyperlink r:id="rId44" w:tooltip="http://www.lot-online.ru/" w:history="1">
        <w:r>
          <w:rPr>
            <w:rFonts w:eastAsia="Times New Roman" w:cs="Times New Roman"/>
            <w:bCs/>
            <w:color w:val="0070C0"/>
            <w:sz w:val="22"/>
            <w:szCs w:val="22"/>
            <w:lang w:val="en-US" w:eastAsia="ru-RU"/>
          </w:rPr>
          <w:t>www</w:t>
        </w:r>
        <w:r>
          <w:rPr>
            <w:rFonts w:eastAsia="Times New Roman" w:cs="Times New Roman"/>
            <w:bCs/>
            <w:color w:val="0070C0"/>
            <w:sz w:val="22"/>
            <w:szCs w:val="22"/>
            <w:lang w:eastAsia="ru-RU"/>
          </w:rPr>
          <w:t>.lot-online.ru</w:t>
        </w:r>
      </w:hyperlink>
      <w:r>
        <w:rPr>
          <w:rFonts w:eastAsia="Times New Roman" w:cs="Times New Roman"/>
          <w:bCs/>
          <w:color w:val="0070C0"/>
          <w:sz w:val="22"/>
          <w:szCs w:val="22"/>
          <w:lang w:eastAsia="ru-RU"/>
        </w:rPr>
        <w:t>.</w:t>
      </w:r>
    </w:p>
    <w:p w14:paraId="5D2D19F3" w14:textId="77777777" w:rsidR="0047702B" w:rsidRDefault="00CE5752">
      <w:pPr>
        <w:jc w:val="both"/>
        <w:rPr>
          <w:rFonts w:cs="Times New Roman"/>
          <w:b/>
          <w:sz w:val="22"/>
          <w:szCs w:val="22"/>
        </w:rPr>
      </w:pPr>
      <w:r>
        <w:rPr>
          <w:rFonts w:cs="Times New Roman"/>
          <w:b/>
          <w:sz w:val="22"/>
          <w:szCs w:val="22"/>
        </w:rPr>
        <w:t>2. В случае признания Победителем аукциона/ Единственным участником аукциона и при наступлении отлагательного условия для заключения договора купли-продажи Доли по итогам торгов, указанного в информационном сообщении:</w:t>
      </w:r>
    </w:p>
    <w:p w14:paraId="264975AA" w14:textId="77777777" w:rsidR="0047702B" w:rsidRDefault="00CE5752">
      <w:pPr>
        <w:jc w:val="both"/>
        <w:rPr>
          <w:rFonts w:cs="Times New Roman"/>
          <w:bCs/>
          <w:sz w:val="22"/>
          <w:szCs w:val="22"/>
        </w:rPr>
      </w:pPr>
      <w:r>
        <w:rPr>
          <w:rFonts w:cs="Times New Roman"/>
          <w:bCs/>
          <w:sz w:val="22"/>
          <w:szCs w:val="22"/>
        </w:rPr>
        <w:t xml:space="preserve">2.1. Заключить Договор купли-продажи Доли с Продавцом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5" w:tooltip="http://www.lot-online.ru/" w:history="1">
        <w:r>
          <w:rPr>
            <w:rFonts w:cs="Times New Roman"/>
            <w:bCs/>
            <w:sz w:val="22"/>
            <w:szCs w:val="22"/>
          </w:rPr>
          <w:t>www.lot-online.ru</w:t>
        </w:r>
      </w:hyperlink>
      <w:r>
        <w:rPr>
          <w:rFonts w:cs="Times New Roman"/>
          <w:bCs/>
          <w:sz w:val="22"/>
          <w:szCs w:val="22"/>
        </w:rPr>
        <w:t xml:space="preserve">  в разделе «карточка лота».</w:t>
      </w:r>
    </w:p>
    <w:p w14:paraId="6B33D44B" w14:textId="77777777" w:rsidR="0047702B" w:rsidRDefault="00CE5752">
      <w:pPr>
        <w:ind w:right="-57"/>
        <w:jc w:val="both"/>
        <w:rPr>
          <w:rFonts w:cs="Times New Roman"/>
          <w:sz w:val="22"/>
          <w:szCs w:val="22"/>
        </w:rPr>
      </w:pPr>
      <w:r>
        <w:rPr>
          <w:rFonts w:cs="Times New Roman"/>
          <w:sz w:val="22"/>
          <w:szCs w:val="22"/>
        </w:rPr>
        <w:t>Оплата цены продажи Доли производится Победителем аукциона/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w:t>
      </w:r>
    </w:p>
    <w:p w14:paraId="3E6443C6" w14:textId="77777777" w:rsidR="0047702B" w:rsidRDefault="00CE5752">
      <w:pPr>
        <w:jc w:val="both"/>
        <w:rPr>
          <w:rFonts w:cs="Times New Roman"/>
          <w:sz w:val="22"/>
          <w:szCs w:val="22"/>
        </w:rPr>
      </w:pPr>
      <w:r>
        <w:rPr>
          <w:rFonts w:cs="Times New Roman"/>
          <w:b/>
          <w:sz w:val="22"/>
          <w:szCs w:val="22"/>
        </w:rPr>
        <w:t>3.</w:t>
      </w:r>
      <w:r>
        <w:rPr>
          <w:rFonts w:cs="Times New Roman"/>
          <w:sz w:val="22"/>
          <w:szCs w:val="22"/>
        </w:rPr>
        <w:t xml:space="preserve"> </w:t>
      </w:r>
      <w:r>
        <w:rPr>
          <w:rFonts w:cs="Times New Roman"/>
          <w:b/>
          <w:sz w:val="22"/>
          <w:szCs w:val="22"/>
        </w:rPr>
        <w:t>Мне известно, что</w:t>
      </w:r>
      <w:r>
        <w:rPr>
          <w:rFonts w:cs="Times New Roman"/>
          <w:sz w:val="22"/>
          <w:szCs w:val="22"/>
        </w:rPr>
        <w:t xml:space="preserve">: </w:t>
      </w:r>
    </w:p>
    <w:p w14:paraId="2788C697" w14:textId="77777777" w:rsidR="0047702B" w:rsidRDefault="00CE5752">
      <w:pPr>
        <w:jc w:val="both"/>
        <w:rPr>
          <w:rFonts w:cs="Times New Roman"/>
          <w:sz w:val="22"/>
          <w:szCs w:val="22"/>
        </w:rPr>
      </w:pPr>
      <w:r>
        <w:rPr>
          <w:rFonts w:cs="Times New Roman"/>
          <w:sz w:val="22"/>
          <w:szCs w:val="22"/>
        </w:rPr>
        <w:t>3.1. Задаток подлежит перечислению Претендентом на счет Оператора электронной площадки в соответствии с условиями, установленными в информационном сообщении о проведении торгов.</w:t>
      </w:r>
    </w:p>
    <w:p w14:paraId="45376985" w14:textId="77777777" w:rsidR="0047702B" w:rsidRDefault="00CE5752">
      <w:pPr>
        <w:ind w:left="-15" w:right="60"/>
        <w:jc w:val="both"/>
        <w:rPr>
          <w:rFonts w:cs="Times New Roman"/>
          <w:sz w:val="22"/>
          <w:szCs w:val="22"/>
        </w:rPr>
      </w:pPr>
      <w:r>
        <w:rPr>
          <w:rFonts w:cs="Times New Roman"/>
          <w:sz w:val="22"/>
          <w:szCs w:val="22"/>
        </w:rPr>
        <w:t xml:space="preserve">3.2. При уклонении (отказе) Победителя аукциона/ Единственного участник аукциона от заключения договора купли-продажи и/или оплаты цены продажи Доли в установленный информационным сообщением о проведении торгов срок задаток ему не возвращается, и он утрачивает право на заключение договора купли-продажи. </w:t>
      </w:r>
    </w:p>
    <w:p w14:paraId="79D7E4E9" w14:textId="77777777" w:rsidR="0047702B" w:rsidRDefault="00CE5752">
      <w:pPr>
        <w:jc w:val="both"/>
        <w:rPr>
          <w:rFonts w:cs="Times New Roman"/>
          <w:sz w:val="22"/>
          <w:szCs w:val="22"/>
        </w:rPr>
      </w:pPr>
      <w:r>
        <w:rPr>
          <w:rFonts w:cs="Times New Roman"/>
          <w:b/>
          <w:sz w:val="22"/>
          <w:szCs w:val="22"/>
        </w:rPr>
        <w:t>4. Настоящим подтверждаю, что</w:t>
      </w:r>
      <w:r>
        <w:rPr>
          <w:rFonts w:cs="Times New Roman"/>
          <w:sz w:val="22"/>
          <w:szCs w:val="22"/>
        </w:rPr>
        <w:t xml:space="preserve"> ознакомился с проектом договора купли-продажи Доли, а также с документацией в отношении Доли. С условиями договора купли-продажи Доли согласен, обязуюсь условия договора купли-продажи Доли выполнять. Претензий по качеству, состоянию и к документации в отношении Доли не имею.</w:t>
      </w:r>
    </w:p>
    <w:p w14:paraId="6A75B76D" w14:textId="77777777" w:rsidR="0047702B" w:rsidRDefault="0047702B">
      <w:pPr>
        <w:jc w:val="both"/>
        <w:rPr>
          <w:rFonts w:cs="Times New Roman"/>
          <w:sz w:val="22"/>
          <w:szCs w:val="22"/>
        </w:rPr>
      </w:pPr>
    </w:p>
    <w:p w14:paraId="410AC94F" w14:textId="77777777" w:rsidR="0047702B" w:rsidRDefault="00CE5752">
      <w:pPr>
        <w:ind w:right="-57"/>
        <w:jc w:val="both"/>
        <w:rPr>
          <w:rFonts w:cs="Times New Roman"/>
          <w:sz w:val="22"/>
          <w:szCs w:val="22"/>
        </w:rPr>
      </w:pPr>
      <w:r>
        <w:rPr>
          <w:rFonts w:cs="Times New Roman"/>
          <w:b/>
          <w:bCs/>
          <w:sz w:val="22"/>
          <w:szCs w:val="22"/>
        </w:rPr>
        <w:t>5</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признания торгов несостоявшимися по причине допуска к участию только одного участника и при наступлении отлагательного условия для заключения договора купли-продажи Доли по итогам торгов, указанного в информационном сообщении, договор купли-продажи заключается с Единственным участником аукциона по начальной цене Лота в срок, в порядке и на условиях, установленными в информационном сообщении о проведении торгов в соответствии с примерной формой, размещенной на сайте </w:t>
      </w:r>
      <w:hyperlink r:id="rId46" w:tooltip="http://www.lot-online.ru/" w:history="1">
        <w:r>
          <w:rPr>
            <w:rFonts w:cs="Times New Roman"/>
            <w:sz w:val="22"/>
            <w:szCs w:val="22"/>
          </w:rPr>
          <w:t>www.lot-online.ru</w:t>
        </w:r>
      </w:hyperlink>
      <w:r>
        <w:rPr>
          <w:rFonts w:cs="Times New Roman"/>
          <w:sz w:val="22"/>
          <w:szCs w:val="22"/>
        </w:rPr>
        <w:t xml:space="preserve">  в разделе «карточка лота». </w:t>
      </w:r>
    </w:p>
    <w:p w14:paraId="55D9A713" w14:textId="77777777" w:rsidR="0047702B" w:rsidRDefault="00CE5752">
      <w:pPr>
        <w:ind w:right="-57"/>
        <w:jc w:val="both"/>
        <w:rPr>
          <w:rFonts w:cs="Times New Roman"/>
          <w:sz w:val="22"/>
          <w:szCs w:val="22"/>
        </w:rPr>
      </w:pPr>
      <w:r>
        <w:rPr>
          <w:rFonts w:cs="Times New Roman"/>
          <w:sz w:val="22"/>
          <w:szCs w:val="22"/>
        </w:rPr>
        <w:t xml:space="preserve">Заключение договора купли-продажи для такого участника является обязательным. </w:t>
      </w:r>
    </w:p>
    <w:p w14:paraId="19EB79C4" w14:textId="77777777" w:rsidR="0047702B" w:rsidRDefault="00CE5752">
      <w:pPr>
        <w:ind w:right="-57"/>
        <w:jc w:val="both"/>
        <w:rPr>
          <w:rFonts w:cs="Times New Roman"/>
          <w:sz w:val="22"/>
          <w:szCs w:val="22"/>
        </w:rPr>
      </w:pPr>
      <w:r>
        <w:rPr>
          <w:rFonts w:cs="Times New Roman"/>
          <w:sz w:val="22"/>
          <w:szCs w:val="22"/>
        </w:rPr>
        <w:t xml:space="preserve">Оплата цены продажи Доли производится Единственным участником аукциона, за вычетом суммы ранее внесённого задатка, в порядке и сроки, предусмотренные информационным сообщением о проведении торгов. </w:t>
      </w:r>
    </w:p>
    <w:p w14:paraId="79AB2353" w14:textId="77777777" w:rsidR="0047702B" w:rsidRDefault="00CE5752">
      <w:pPr>
        <w:ind w:right="-57"/>
        <w:jc w:val="both"/>
        <w:rPr>
          <w:rFonts w:cs="Times New Roman"/>
          <w:sz w:val="22"/>
          <w:szCs w:val="22"/>
        </w:rPr>
      </w:pPr>
      <w:r>
        <w:rPr>
          <w:rFonts w:cs="Times New Roman"/>
          <w:sz w:val="22"/>
          <w:szCs w:val="22"/>
        </w:rPr>
        <w:t>При уклонении (отказе) Единственного участника аукциона от заключения договора купли-продажи и/или оплаты цены продажи Имущества в установленный срок задаток ему не возвращается, и он утрачивает право на заключение договора купли-продажи.</w:t>
      </w:r>
    </w:p>
    <w:p w14:paraId="3577202A" w14:textId="77777777" w:rsidR="0047702B" w:rsidRDefault="0047702B">
      <w:pPr>
        <w:ind w:left="-15" w:right="60"/>
        <w:jc w:val="both"/>
        <w:rPr>
          <w:rFonts w:cs="Times New Roman"/>
          <w:b/>
          <w:sz w:val="22"/>
          <w:szCs w:val="22"/>
        </w:rPr>
      </w:pPr>
    </w:p>
    <w:p w14:paraId="3619AC39" w14:textId="77777777" w:rsidR="0047702B" w:rsidRDefault="00CE5752">
      <w:pPr>
        <w:ind w:left="-15" w:right="60"/>
        <w:jc w:val="both"/>
        <w:rPr>
          <w:rFonts w:cs="Times New Roman"/>
          <w:sz w:val="22"/>
          <w:szCs w:val="22"/>
        </w:rPr>
      </w:pPr>
      <w:r>
        <w:rPr>
          <w:rFonts w:cs="Times New Roman"/>
          <w:b/>
          <w:bCs/>
          <w:sz w:val="22"/>
          <w:szCs w:val="22"/>
        </w:rPr>
        <w:t>6.</w:t>
      </w:r>
      <w:r>
        <w:rPr>
          <w:rFonts w:cs="Times New Roman"/>
          <w:sz w:val="22"/>
          <w:szCs w:val="22"/>
        </w:rPr>
        <w:t xml:space="preserve"> </w:t>
      </w:r>
      <w:r>
        <w:rPr>
          <w:rFonts w:cs="Times New Roman"/>
          <w:b/>
          <w:bCs/>
          <w:sz w:val="22"/>
          <w:szCs w:val="22"/>
        </w:rPr>
        <w:t>Настоящим подтверждаю, что</w:t>
      </w:r>
      <w:r>
        <w:rPr>
          <w:rFonts w:cs="Times New Roman"/>
          <w:sz w:val="22"/>
          <w:szCs w:val="22"/>
        </w:rPr>
        <w:t xml:space="preserve"> я уведомлен о том, что в случае уклонения (отказа) Победителя аукциона от заключения договора купли-продажи по результатам торгов в установленный срок, от оплаты цены Лота, договор купли-продажи может быть заключен с участником аукциона, сделавшим предпоследнее предложение по цене Лота в ходе торгов, в порядке, сроки и на условиях, предусмотренными информационным сообщением о проведении торгов. </w:t>
      </w:r>
    </w:p>
    <w:p w14:paraId="11F0CCB1" w14:textId="77777777" w:rsidR="0047702B" w:rsidRDefault="00CE5752">
      <w:pPr>
        <w:ind w:left="-15" w:right="60"/>
        <w:jc w:val="both"/>
        <w:rPr>
          <w:rFonts w:cs="Times New Roman"/>
          <w:sz w:val="22"/>
          <w:szCs w:val="22"/>
        </w:rPr>
      </w:pPr>
      <w:r>
        <w:rPr>
          <w:rFonts w:cs="Times New Roman"/>
          <w:sz w:val="22"/>
          <w:szCs w:val="22"/>
        </w:rPr>
        <w:t xml:space="preserve">Заключение договора купли-продажи таким участником не является обязательным. </w:t>
      </w:r>
    </w:p>
    <w:p w14:paraId="5DE96ECD" w14:textId="77777777" w:rsidR="0047702B" w:rsidRDefault="00CE5752">
      <w:pPr>
        <w:ind w:left="-15" w:right="60"/>
        <w:jc w:val="both"/>
        <w:rPr>
          <w:rFonts w:cs="Times New Roman"/>
          <w:sz w:val="22"/>
          <w:szCs w:val="22"/>
        </w:rPr>
      </w:pPr>
      <w:r>
        <w:rPr>
          <w:rFonts w:cs="Times New Roman"/>
          <w:sz w:val="22"/>
          <w:szCs w:val="22"/>
        </w:rPr>
        <w:t xml:space="preserve">Оплата цены Лота производится участником аукциона, сделавшим предпоследнее предложение по цене Лота в ходе торгов, в полном объеме в порядке и сроки, предусмотренные информационным сообщением о проведении торгов. </w:t>
      </w:r>
    </w:p>
    <w:p w14:paraId="5F4C99C5" w14:textId="77777777" w:rsidR="0047702B" w:rsidRDefault="0047702B">
      <w:pPr>
        <w:ind w:left="-15" w:right="60"/>
        <w:jc w:val="both"/>
        <w:rPr>
          <w:rFonts w:cs="Times New Roman"/>
          <w:b/>
          <w:sz w:val="22"/>
          <w:szCs w:val="22"/>
        </w:rPr>
      </w:pPr>
    </w:p>
    <w:p w14:paraId="18B3F89B" w14:textId="77777777" w:rsidR="0047702B" w:rsidRDefault="00CE5752">
      <w:pPr>
        <w:ind w:left="-15" w:right="60"/>
        <w:jc w:val="both"/>
        <w:rPr>
          <w:rFonts w:cs="Times New Roman"/>
          <w:sz w:val="22"/>
          <w:szCs w:val="22"/>
        </w:rPr>
      </w:pPr>
      <w:r>
        <w:rPr>
          <w:rFonts w:cs="Times New Roman"/>
          <w:b/>
          <w:sz w:val="22"/>
          <w:szCs w:val="22"/>
        </w:rPr>
        <w:t xml:space="preserve">7. </w:t>
      </w:r>
      <w:r>
        <w:rPr>
          <w:rFonts w:cs="Times New Roman"/>
          <w:b/>
          <w:bCs/>
          <w:sz w:val="22"/>
          <w:szCs w:val="22"/>
        </w:rPr>
        <w:t>Настоящим подтверждаю, что</w:t>
      </w:r>
      <w:r>
        <w:rPr>
          <w:rFonts w:cs="Times New Roman"/>
          <w:sz w:val="22"/>
          <w:szCs w:val="22"/>
        </w:rPr>
        <w:t xml:space="preserve"> я проинформирован о содержании пункта 14 статьи 7 Федерального закона от 07.08.2001 №15-ФЗ «О противодействии легализации (отмыванию) доходов, полученных преступным путем, и финансированию терроризма», предусматривающего обязанность клиентов предоставлять организациям, осуществляющим операции с денежными средствами и иным имуществом, информацию, необходимую для исполнения указанными организациями требований Федерального закона от 07.08.2001 №15-ФЗ «О противодействии легализации (отмыванию) доходов, полученных преступным путем, и финансированию терроризма».</w:t>
      </w:r>
    </w:p>
    <w:p w14:paraId="4B550436" w14:textId="77777777" w:rsidR="0047702B" w:rsidRDefault="0047702B">
      <w:pPr>
        <w:ind w:left="-15" w:right="60"/>
        <w:jc w:val="both"/>
        <w:rPr>
          <w:rFonts w:cs="Times New Roman"/>
          <w:b/>
          <w:sz w:val="22"/>
          <w:szCs w:val="22"/>
        </w:rPr>
      </w:pPr>
    </w:p>
    <w:p w14:paraId="178F6469" w14:textId="77777777" w:rsidR="0047702B" w:rsidRDefault="00CE5752">
      <w:pPr>
        <w:jc w:val="both"/>
        <w:rPr>
          <w:rFonts w:cs="Times New Roman"/>
          <w:sz w:val="22"/>
          <w:szCs w:val="22"/>
        </w:rPr>
      </w:pPr>
      <w:r>
        <w:rPr>
          <w:rFonts w:eastAsia="Times New Roman" w:cs="Times New Roman"/>
          <w:b/>
          <w:bCs/>
          <w:sz w:val="22"/>
          <w:szCs w:val="22"/>
          <w:lang w:eastAsia="ru-RU"/>
        </w:rPr>
        <w:t>8.</w:t>
      </w:r>
      <w:r>
        <w:rPr>
          <w:rFonts w:eastAsia="Times New Roman" w:cs="Times New Roman"/>
          <w:sz w:val="22"/>
          <w:szCs w:val="22"/>
          <w:lang w:eastAsia="ru-RU"/>
        </w:rPr>
        <w:t xml:space="preserve"> Настоящей заявкой в соответствии со </w:t>
      </w:r>
      <w:r>
        <w:rPr>
          <w:rFonts w:cs="Times New Roman"/>
          <w:sz w:val="22"/>
          <w:szCs w:val="22"/>
        </w:rPr>
        <w:t xml:space="preserve">статьей 9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 xml:space="preserve">подтверждаю согласие (обладаю правом давать письменное согласие от имени Претендента) </w:t>
      </w:r>
      <w:r>
        <w:rPr>
          <w:rFonts w:eastAsia="Times New Roman" w:cs="Times New Roman"/>
          <w:bCs/>
          <w:sz w:val="22"/>
          <w:szCs w:val="22"/>
          <w:lang w:eastAsia="ru-RU"/>
        </w:rPr>
        <w:t>на обработку</w:t>
      </w:r>
      <w:r>
        <w:rPr>
          <w:rFonts w:cs="Times New Roman"/>
          <w:sz w:val="22"/>
          <w:szCs w:val="22"/>
        </w:rPr>
        <w:t xml:space="preserve"> как неавтоматизированным, так и автоматизированным способами Организатором аукциона согласно статье 3 </w:t>
      </w:r>
      <w:r>
        <w:rPr>
          <w:rFonts w:eastAsia="Times New Roman" w:cs="Times New Roman"/>
          <w:bCs/>
          <w:sz w:val="22"/>
          <w:szCs w:val="22"/>
          <w:lang w:eastAsia="ru-RU"/>
        </w:rPr>
        <w:t>Федерального закона от 27.07.2006 №</w:t>
      </w:r>
      <w:r>
        <w:rPr>
          <w:rFonts w:cs="Times New Roman"/>
          <w:sz w:val="22"/>
          <w:szCs w:val="22"/>
        </w:rPr>
        <w:t xml:space="preserve"> </w:t>
      </w:r>
      <w:r>
        <w:rPr>
          <w:rFonts w:eastAsia="Times New Roman" w:cs="Times New Roman"/>
          <w:bCs/>
          <w:sz w:val="22"/>
          <w:szCs w:val="22"/>
          <w:lang w:eastAsia="ru-RU"/>
        </w:rPr>
        <w:t>152-ФЗ</w:t>
      </w:r>
      <w:r>
        <w:rPr>
          <w:rFonts w:cs="Times New Roman"/>
          <w:sz w:val="22"/>
          <w:szCs w:val="22"/>
        </w:rPr>
        <w:t xml:space="preserve"> «О персональных данных</w:t>
      </w:r>
      <w:r>
        <w:rPr>
          <w:rFonts w:eastAsia="Times New Roman" w:cs="Times New Roman"/>
          <w:bCs/>
          <w:sz w:val="22"/>
          <w:szCs w:val="22"/>
          <w:lang w:eastAsia="ru-RU"/>
        </w:rPr>
        <w:t xml:space="preserve">» </w:t>
      </w:r>
      <w:r>
        <w:rPr>
          <w:rFonts w:eastAsia="Times New Roman" w:cs="Times New Roman"/>
          <w:sz w:val="22"/>
          <w:szCs w:val="22"/>
          <w:lang w:eastAsia="ru-RU"/>
        </w:rPr>
        <w:t>предоставленных мною в связи с участием в аукционе персональных данных.</w:t>
      </w:r>
      <w:r>
        <w:rPr>
          <w:rStyle w:val="aff3"/>
          <w:rFonts w:eastAsia="Times New Roman" w:cs="Times New Roman"/>
          <w:sz w:val="22"/>
          <w:szCs w:val="22"/>
          <w:lang w:eastAsia="ru-RU"/>
        </w:rPr>
        <w:footnoteReference w:id="6"/>
      </w:r>
      <w:r>
        <w:rPr>
          <w:rFonts w:eastAsia="Times New Roman" w:cs="Times New Roman"/>
          <w:sz w:val="22"/>
          <w:szCs w:val="22"/>
          <w:lang w:eastAsia="ru-RU"/>
        </w:rPr>
        <w:t>.</w:t>
      </w:r>
    </w:p>
    <w:p w14:paraId="730BCCFC" w14:textId="77777777" w:rsidR="0047702B" w:rsidRDefault="0047702B">
      <w:pPr>
        <w:jc w:val="both"/>
        <w:rPr>
          <w:rFonts w:cs="Times New Roman"/>
          <w:sz w:val="22"/>
          <w:szCs w:val="22"/>
        </w:rPr>
      </w:pPr>
    </w:p>
    <w:p w14:paraId="26C3CC45" w14:textId="77777777" w:rsidR="0047702B" w:rsidRDefault="00CE5752">
      <w:pPr>
        <w:rPr>
          <w:rFonts w:cs="Times New Roman"/>
          <w:bCs/>
          <w:sz w:val="22"/>
          <w:szCs w:val="22"/>
        </w:rPr>
      </w:pPr>
      <w:r>
        <w:rPr>
          <w:rFonts w:cs="Times New Roman"/>
          <w:sz w:val="22"/>
          <w:szCs w:val="22"/>
        </w:rPr>
        <w:tab/>
      </w:r>
      <w:r>
        <w:rPr>
          <w:rFonts w:cs="Times New Roman"/>
          <w:bCs/>
          <w:sz w:val="22"/>
          <w:szCs w:val="22"/>
        </w:rPr>
        <w:t xml:space="preserve">Приложение </w:t>
      </w:r>
    </w:p>
    <w:p w14:paraId="40803C1F" w14:textId="77777777" w:rsidR="0047702B" w:rsidRDefault="0047702B">
      <w:pPr>
        <w:jc w:val="both"/>
        <w:rPr>
          <w:rFonts w:cs="Times New Roman"/>
          <w:sz w:val="22"/>
          <w:szCs w:val="22"/>
        </w:rPr>
      </w:pPr>
    </w:p>
    <w:p w14:paraId="128F4EED" w14:textId="77777777" w:rsidR="0047702B" w:rsidRDefault="00CE5752">
      <w:pPr>
        <w:jc w:val="both"/>
        <w:rPr>
          <w:rFonts w:cs="Times New Roman"/>
          <w:sz w:val="22"/>
          <w:szCs w:val="22"/>
        </w:rPr>
      </w:pPr>
      <w:r>
        <w:rPr>
          <w:rFonts w:cs="Times New Roman"/>
          <w:sz w:val="22"/>
          <w:szCs w:val="22"/>
        </w:rPr>
        <w:tab/>
        <w:t>Подпись Претендента (его полномочного представителя)</w:t>
      </w:r>
    </w:p>
    <w:p w14:paraId="1ED38F86" w14:textId="77777777" w:rsidR="0047702B" w:rsidRDefault="0047702B">
      <w:pPr>
        <w:jc w:val="both"/>
        <w:rPr>
          <w:rFonts w:cs="Times New Roman"/>
          <w:sz w:val="22"/>
          <w:szCs w:val="22"/>
        </w:rPr>
      </w:pPr>
    </w:p>
    <w:p w14:paraId="3535CEB6" w14:textId="77777777" w:rsidR="0047702B" w:rsidRDefault="00CE5752">
      <w:pPr>
        <w:jc w:val="both"/>
        <w:rPr>
          <w:rFonts w:cs="Times New Roman"/>
          <w:sz w:val="22"/>
          <w:szCs w:val="22"/>
        </w:rPr>
      </w:pPr>
      <w:r>
        <w:rPr>
          <w:rFonts w:cs="Times New Roman"/>
          <w:sz w:val="22"/>
          <w:szCs w:val="22"/>
        </w:rPr>
        <w:tab/>
        <w:t>__________________________\______________________\</w:t>
      </w:r>
    </w:p>
    <w:p w14:paraId="6C47FD72" w14:textId="77777777" w:rsidR="0047702B" w:rsidRDefault="0047702B">
      <w:pPr>
        <w:jc w:val="both"/>
        <w:rPr>
          <w:rFonts w:cs="Times New Roman"/>
          <w:sz w:val="22"/>
          <w:szCs w:val="22"/>
        </w:rPr>
      </w:pPr>
    </w:p>
    <w:p w14:paraId="20D2FCBF" w14:textId="77777777" w:rsidR="0047702B" w:rsidRDefault="00CE5752">
      <w:pPr>
        <w:jc w:val="both"/>
        <w:rPr>
          <w:rFonts w:cs="Times New Roman"/>
          <w:sz w:val="22"/>
          <w:szCs w:val="22"/>
        </w:rPr>
      </w:pPr>
      <w:r>
        <w:rPr>
          <w:rFonts w:cs="Times New Roman"/>
          <w:sz w:val="22"/>
          <w:szCs w:val="22"/>
        </w:rPr>
        <w:tab/>
        <w:t>М.П. "_____" _____________ 2026 г.</w:t>
      </w:r>
    </w:p>
    <w:p w14:paraId="5936E874" w14:textId="77777777" w:rsidR="0047702B" w:rsidRDefault="0047702B">
      <w:pPr>
        <w:jc w:val="both"/>
        <w:rPr>
          <w:rFonts w:cs="Times New Roman"/>
          <w:sz w:val="22"/>
          <w:szCs w:val="22"/>
        </w:rPr>
      </w:pPr>
    </w:p>
    <w:p w14:paraId="2A808568" w14:textId="77777777" w:rsidR="0047702B" w:rsidRDefault="00CE5752">
      <w:pPr>
        <w:widowControl/>
        <w:rPr>
          <w:rFonts w:cs="Times New Roman"/>
          <w:b/>
          <w:sz w:val="22"/>
          <w:szCs w:val="22"/>
        </w:rPr>
      </w:pPr>
      <w:r>
        <w:rPr>
          <w:rFonts w:cs="Times New Roman"/>
          <w:b/>
          <w:sz w:val="22"/>
          <w:szCs w:val="22"/>
        </w:rPr>
        <w:br w:type="page" w:clear="all"/>
      </w:r>
    </w:p>
    <w:p w14:paraId="1F8AA367" w14:textId="77777777" w:rsidR="0047702B" w:rsidRDefault="00CE5752">
      <w:pPr>
        <w:jc w:val="right"/>
        <w:rPr>
          <w:rFonts w:cs="Times New Roman"/>
          <w:b/>
          <w:bCs/>
          <w:sz w:val="22"/>
          <w:szCs w:val="22"/>
        </w:rPr>
      </w:pPr>
      <w:r>
        <w:rPr>
          <w:rFonts w:cs="Times New Roman"/>
          <w:b/>
          <w:bCs/>
          <w:sz w:val="22"/>
          <w:szCs w:val="22"/>
        </w:rPr>
        <w:lastRenderedPageBreak/>
        <w:t>Приложение 7</w:t>
      </w:r>
    </w:p>
    <w:p w14:paraId="24AB57DF" w14:textId="77777777" w:rsidR="0047702B" w:rsidRDefault="00CE5752">
      <w:pPr>
        <w:pStyle w:val="StGen0"/>
        <w:rPr>
          <w:sz w:val="22"/>
          <w:szCs w:val="22"/>
        </w:rPr>
      </w:pPr>
      <w:r>
        <w:rPr>
          <w:sz w:val="22"/>
          <w:szCs w:val="22"/>
        </w:rPr>
        <w:t>Договор о задатке №____</w:t>
      </w:r>
    </w:p>
    <w:p w14:paraId="5C56DB5B" w14:textId="77777777" w:rsidR="0047702B" w:rsidRDefault="00CE5752">
      <w:pPr>
        <w:pStyle w:val="StGen0"/>
        <w:rPr>
          <w:b w:val="0"/>
          <w:bCs w:val="0"/>
          <w:spacing w:val="30"/>
          <w:sz w:val="22"/>
          <w:szCs w:val="22"/>
        </w:rPr>
      </w:pPr>
      <w:r>
        <w:rPr>
          <w:b w:val="0"/>
          <w:bCs w:val="0"/>
          <w:spacing w:val="30"/>
          <w:sz w:val="22"/>
          <w:szCs w:val="22"/>
        </w:rPr>
        <w:t>(договор присоединения)</w:t>
      </w:r>
    </w:p>
    <w:p w14:paraId="0B2A07A1" w14:textId="77777777" w:rsidR="0047702B" w:rsidRDefault="0047702B">
      <w:pPr>
        <w:pStyle w:val="StGen0"/>
        <w:rPr>
          <w:b w:val="0"/>
          <w:bCs w:val="0"/>
          <w:spacing w:val="30"/>
          <w:sz w:val="22"/>
          <w:szCs w:val="22"/>
        </w:rPr>
      </w:pPr>
    </w:p>
    <w:p w14:paraId="66736F99" w14:textId="77777777" w:rsidR="0047702B" w:rsidRDefault="00CE5752">
      <w:pPr>
        <w:shd w:val="clear" w:color="auto" w:fill="FFFFFF"/>
        <w:tabs>
          <w:tab w:val="left" w:pos="1145"/>
        </w:tabs>
        <w:jc w:val="both"/>
        <w:rPr>
          <w:rFonts w:cs="Times New Roman"/>
          <w:b/>
          <w:bCs/>
          <w:sz w:val="22"/>
          <w:szCs w:val="22"/>
        </w:rPr>
      </w:pPr>
      <w:r>
        <w:rPr>
          <w:rFonts w:cs="Times New Roman"/>
          <w:b/>
          <w:sz w:val="22"/>
          <w:szCs w:val="22"/>
        </w:rPr>
        <w:t>Акционерное общество «Российский аукционный дом»,</w:t>
      </w:r>
      <w:r>
        <w:rPr>
          <w:rFonts w:cs="Times New Roman"/>
          <w:sz w:val="22"/>
          <w:szCs w:val="22"/>
        </w:rPr>
        <w:t xml:space="preserve"> именуемое в дальнейшем «Оператор электронной площадки», в лице Заместителя генерального директора </w:t>
      </w:r>
      <w:proofErr w:type="spellStart"/>
      <w:r>
        <w:rPr>
          <w:rFonts w:cs="Times New Roman"/>
          <w:sz w:val="22"/>
          <w:szCs w:val="22"/>
        </w:rPr>
        <w:t>Канцеровой</w:t>
      </w:r>
      <w:proofErr w:type="spellEnd"/>
      <w:r>
        <w:rPr>
          <w:rFonts w:cs="Times New Roman"/>
          <w:sz w:val="22"/>
          <w:szCs w:val="22"/>
        </w:rPr>
        <w:t xml:space="preserve"> Елены Владимировны, действующей на основании Доверенности № Д-003 от 01.01.2026 и присоединившийся к настоящему Договору</w:t>
      </w:r>
      <w:r>
        <w:rPr>
          <w:rFonts w:cs="Times New Roman"/>
          <w:b/>
          <w:bCs/>
          <w:sz w:val="22"/>
          <w:szCs w:val="22"/>
        </w:rPr>
        <w:t xml:space="preserve"> </w:t>
      </w:r>
      <w:r>
        <w:rPr>
          <w:rFonts w:cs="Times New Roman"/>
          <w:sz w:val="22"/>
          <w:szCs w:val="22"/>
        </w:rPr>
        <w:t>претендент</w:t>
      </w:r>
      <w:r>
        <w:rPr>
          <w:rFonts w:cs="Times New Roman"/>
          <w:b/>
          <w:sz w:val="22"/>
          <w:szCs w:val="22"/>
        </w:rPr>
        <w:t xml:space="preserve"> </w:t>
      </w:r>
      <w:r>
        <w:rPr>
          <w:rFonts w:cs="Times New Roman"/>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именуемый в дальнейшем </w:t>
      </w:r>
      <w:r>
        <w:rPr>
          <w:rFonts w:cs="Times New Roman"/>
          <w:b/>
          <w:sz w:val="22"/>
          <w:szCs w:val="22"/>
        </w:rPr>
        <w:t xml:space="preserve">«Претендент», </w:t>
      </w:r>
      <w:r>
        <w:rPr>
          <w:rFonts w:cs="Times New Roman"/>
          <w:sz w:val="22"/>
          <w:szCs w:val="22"/>
        </w:rPr>
        <w:t>совместно именуемые «Стороны», в соответствии с требованиями ст.ст.380, 381, 428 ГК РФ, заключили настоящий Договор (далее – Договор) о нижеследующем:</w:t>
      </w:r>
    </w:p>
    <w:p w14:paraId="758D1EB0" w14:textId="0CDFC065" w:rsidR="0047702B" w:rsidRDefault="00CE5752">
      <w:pPr>
        <w:ind w:firstLine="567"/>
        <w:jc w:val="both"/>
        <w:rPr>
          <w:rFonts w:cs="Times New Roman"/>
          <w:sz w:val="22"/>
          <w:szCs w:val="22"/>
        </w:rPr>
      </w:pPr>
      <w:r>
        <w:rPr>
          <w:rFonts w:cs="Times New Roman"/>
          <w:sz w:val="22"/>
          <w:szCs w:val="22"/>
        </w:rPr>
        <w:t xml:space="preserve">1. В соответствии с условиями настоящего Договора Претендент для участия в торгах в форме аукциона, открытого по составу участников и открытого по форме подачи предложений по цене с применением метода повышения начальной цены («английский аукцион») (далее – аукцион, торги), по продаже </w:t>
      </w:r>
      <w:r>
        <w:rPr>
          <w:rFonts w:cs="Times New Roman"/>
          <w:b/>
          <w:bCs/>
          <w:sz w:val="22"/>
          <w:szCs w:val="22"/>
        </w:rPr>
        <w:t>Д</w:t>
      </w:r>
      <w:r>
        <w:rPr>
          <w:rFonts w:cs="Times New Roman"/>
          <w:b/>
          <w:sz w:val="22"/>
          <w:szCs w:val="22"/>
        </w:rPr>
        <w:t xml:space="preserve">оли в размере 100 (Сто) % уставного капитала Общества с ограниченной ответственностью </w:t>
      </w:r>
      <w:r>
        <w:rPr>
          <w:rFonts w:cs="Times New Roman"/>
          <w:b/>
          <w:bCs/>
          <w:sz w:val="22"/>
          <w:szCs w:val="22"/>
        </w:rPr>
        <w:t>«ДОМ НА ГОНЧАРНОЙ</w:t>
      </w:r>
      <w:r>
        <w:rPr>
          <w:rFonts w:cs="Times New Roman"/>
          <w:b/>
          <w:sz w:val="22"/>
          <w:szCs w:val="22"/>
        </w:rPr>
        <w:t xml:space="preserve">», </w:t>
      </w:r>
      <w:r>
        <w:rPr>
          <w:rFonts w:cs="Times New Roman"/>
          <w:sz w:val="22"/>
          <w:szCs w:val="22"/>
        </w:rPr>
        <w:t xml:space="preserve">номинальной стоимостью </w:t>
      </w:r>
      <w:r w:rsidR="00C83BF9" w:rsidRPr="00210CA5">
        <w:rPr>
          <w:rFonts w:cs="Times New Roman"/>
          <w:sz w:val="22"/>
          <w:szCs w:val="22"/>
        </w:rPr>
        <w:t>328</w:t>
      </w:r>
      <w:r w:rsidR="00C83BF9">
        <w:rPr>
          <w:rFonts w:cs="Times New Roman"/>
          <w:sz w:val="22"/>
          <w:szCs w:val="22"/>
        </w:rPr>
        <w:t> </w:t>
      </w:r>
      <w:r w:rsidR="00C83BF9" w:rsidRPr="00210CA5">
        <w:rPr>
          <w:rFonts w:cs="Times New Roman"/>
          <w:sz w:val="22"/>
          <w:szCs w:val="22"/>
        </w:rPr>
        <w:t>600</w:t>
      </w:r>
      <w:r w:rsidR="00C83BF9">
        <w:rPr>
          <w:rFonts w:cs="Times New Roman"/>
          <w:sz w:val="22"/>
          <w:szCs w:val="22"/>
        </w:rPr>
        <w:t xml:space="preserve"> </w:t>
      </w:r>
      <w:r w:rsidR="00C83BF9" w:rsidRPr="00210CA5">
        <w:rPr>
          <w:rFonts w:cs="Times New Roman"/>
          <w:sz w:val="22"/>
          <w:szCs w:val="22"/>
        </w:rPr>
        <w:t xml:space="preserve">000 </w:t>
      </w:r>
      <w:r w:rsidR="00C83BF9">
        <w:rPr>
          <w:rFonts w:cs="Times New Roman"/>
          <w:sz w:val="22"/>
          <w:szCs w:val="22"/>
        </w:rPr>
        <w:t>(Триста двадцать восемь миллионов шестьсот тысяч)</w:t>
      </w:r>
      <w:r>
        <w:rPr>
          <w:rFonts w:cs="Times New Roman"/>
          <w:sz w:val="22"/>
          <w:szCs w:val="22"/>
        </w:rPr>
        <w:t xml:space="preserve"> рублей 00 копеек (далее – Лот), перечисляет денежные средства </w:t>
      </w:r>
      <w:r>
        <w:rPr>
          <w:rFonts w:cs="Times New Roman"/>
          <w:b/>
          <w:sz w:val="22"/>
          <w:szCs w:val="22"/>
        </w:rPr>
        <w:t>в размере ____________</w:t>
      </w:r>
      <w:r>
        <w:rPr>
          <w:rFonts w:cs="Times New Roman"/>
          <w:b/>
          <w:bCs/>
          <w:sz w:val="22"/>
          <w:szCs w:val="22"/>
        </w:rPr>
        <w:t xml:space="preserve"> </w:t>
      </w:r>
      <w:r>
        <w:rPr>
          <w:rFonts w:cs="Times New Roman"/>
          <w:sz w:val="22"/>
          <w:szCs w:val="22"/>
        </w:rPr>
        <w:t>(далее – «Задаток») на расчетный счет Оператора электронной площадки:</w:t>
      </w:r>
      <w:r>
        <w:rPr>
          <w:rFonts w:cs="Times New Roman"/>
          <w:bCs/>
          <w:sz w:val="22"/>
          <w:szCs w:val="22"/>
          <w:shd w:val="clear" w:color="auto" w:fill="FFFFFF"/>
        </w:rPr>
        <w:t xml:space="preserve"> </w:t>
      </w:r>
    </w:p>
    <w:p w14:paraId="41DF4B89" w14:textId="77777777" w:rsidR="0047702B" w:rsidRDefault="00CE5752">
      <w:pPr>
        <w:ind w:firstLine="567"/>
        <w:jc w:val="both"/>
        <w:rPr>
          <w:rFonts w:cs="Times New Roman"/>
          <w:b/>
          <w:bCs/>
          <w:sz w:val="22"/>
          <w:szCs w:val="22"/>
        </w:rPr>
      </w:pPr>
      <w:r>
        <w:rPr>
          <w:rFonts w:cs="Times New Roman"/>
          <w:b/>
          <w:bCs/>
          <w:sz w:val="22"/>
          <w:szCs w:val="22"/>
          <w:u w:val="single"/>
        </w:rPr>
        <w:t>Получатель</w:t>
      </w:r>
      <w:r>
        <w:rPr>
          <w:rFonts w:cs="Times New Roman"/>
          <w:b/>
          <w:bCs/>
          <w:sz w:val="22"/>
          <w:szCs w:val="22"/>
        </w:rPr>
        <w:t xml:space="preserve"> - АО «Российский аукционный дом» (ИНН 7838430413, КПП 783801001):</w:t>
      </w:r>
    </w:p>
    <w:p w14:paraId="2E619B84" w14:textId="77777777" w:rsidR="0047702B" w:rsidRDefault="00CE5752">
      <w:pPr>
        <w:ind w:firstLine="567"/>
        <w:jc w:val="both"/>
        <w:rPr>
          <w:rFonts w:cs="Times New Roman"/>
          <w:b/>
          <w:bCs/>
          <w:sz w:val="22"/>
          <w:szCs w:val="22"/>
        </w:rPr>
      </w:pPr>
      <w:r>
        <w:rPr>
          <w:rFonts w:cs="Times New Roman"/>
          <w:b/>
          <w:bCs/>
          <w:sz w:val="22"/>
          <w:szCs w:val="22"/>
        </w:rPr>
        <w:t>р/с № 40702810355000036459 в СЕВЕРО-ЗАПАДНЫЙ БАНК ПАО СБЕРБАНК,</w:t>
      </w:r>
    </w:p>
    <w:p w14:paraId="7197DB23" w14:textId="77777777" w:rsidR="0047702B" w:rsidRDefault="00CE5752">
      <w:pPr>
        <w:ind w:firstLine="567"/>
        <w:jc w:val="both"/>
        <w:rPr>
          <w:rFonts w:cs="Times New Roman"/>
          <w:b/>
          <w:bCs/>
          <w:sz w:val="22"/>
          <w:szCs w:val="22"/>
        </w:rPr>
      </w:pPr>
      <w:r>
        <w:rPr>
          <w:rFonts w:cs="Times New Roman"/>
          <w:b/>
          <w:bCs/>
          <w:sz w:val="22"/>
          <w:szCs w:val="22"/>
        </w:rPr>
        <w:t>БИК 044030653, к/с 30101810500000000653.</w:t>
      </w:r>
    </w:p>
    <w:p w14:paraId="69BEB2CA" w14:textId="77777777" w:rsidR="0047702B" w:rsidRDefault="00CE5752">
      <w:pPr>
        <w:ind w:firstLine="567"/>
        <w:jc w:val="both"/>
        <w:rPr>
          <w:rFonts w:cs="Times New Roman"/>
          <w:sz w:val="22"/>
          <w:szCs w:val="22"/>
        </w:rPr>
      </w:pPr>
      <w:r>
        <w:rPr>
          <w:rFonts w:cs="Times New Roman"/>
          <w:sz w:val="22"/>
          <w:szCs w:val="22"/>
        </w:rPr>
        <w:t>2. Задаток должен быть внесен Претендентом не позднее даты, указанной в информационном сообщении о проведении торгов, и должен поступить на расчетный счет Оператора электронной площадки, указанный в п.1 настоящего Договора не позднее даты, указанной в информационном сообщении о проведении торгов. Задаток считается внесенным с даты поступления всей суммы Задатка на указанный счет.</w:t>
      </w:r>
    </w:p>
    <w:p w14:paraId="53DDF0EF" w14:textId="77777777" w:rsidR="0047702B" w:rsidRDefault="00CE5752">
      <w:pPr>
        <w:ind w:firstLine="567"/>
        <w:jc w:val="both"/>
        <w:rPr>
          <w:rFonts w:cs="Times New Roman"/>
          <w:sz w:val="22"/>
          <w:szCs w:val="22"/>
        </w:rPr>
      </w:pPr>
      <w:r>
        <w:rPr>
          <w:rFonts w:cs="Times New Roman"/>
          <w:sz w:val="22"/>
          <w:szCs w:val="22"/>
        </w:rPr>
        <w:t>В случае, когда сумма Задатка от Претендента не зачислена на расчетный счет Оператора электронной площадки на дату, указанную в информационном сообщении о проведении торгов,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0470DCD7" w14:textId="77777777" w:rsidR="0047702B" w:rsidRDefault="00CE5752">
      <w:pPr>
        <w:ind w:firstLine="567"/>
        <w:jc w:val="both"/>
        <w:rPr>
          <w:rFonts w:cs="Times New Roman"/>
          <w:sz w:val="22"/>
          <w:szCs w:val="22"/>
        </w:rPr>
      </w:pPr>
      <w:r>
        <w:rPr>
          <w:rFonts w:cs="Times New Roman"/>
          <w:sz w:val="22"/>
          <w:szCs w:val="22"/>
        </w:rPr>
        <w:t>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 указанный в п. 1 настоящего Договора, без подписания настоящего Договора электронной подписью Претендента (в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w:t>
      </w:r>
    </w:p>
    <w:p w14:paraId="78D4D9AD" w14:textId="77777777" w:rsidR="0047702B" w:rsidRDefault="00CE5752">
      <w:pPr>
        <w:ind w:firstLine="567"/>
        <w:jc w:val="both"/>
        <w:rPr>
          <w:rFonts w:cs="Times New Roman"/>
          <w:sz w:val="22"/>
          <w:szCs w:val="22"/>
        </w:rPr>
      </w:pPr>
      <w:r>
        <w:rPr>
          <w:rFonts w:cs="Times New Roman"/>
          <w:sz w:val="22"/>
          <w:szCs w:val="22"/>
        </w:rPr>
        <w:t xml:space="preserve">3. Задаток служит обеспечением исполнения обязательств Претендента по заключению по итогам торгов договора и оплате цены продажи </w:t>
      </w:r>
      <w:r>
        <w:rPr>
          <w:rFonts w:cs="Times New Roman"/>
          <w:b/>
          <w:bCs/>
          <w:sz w:val="22"/>
          <w:szCs w:val="22"/>
        </w:rPr>
        <w:t>Лота,</w:t>
      </w:r>
      <w:r>
        <w:rPr>
          <w:rFonts w:cs="Times New Roman"/>
          <w:sz w:val="22"/>
          <w:szCs w:val="22"/>
        </w:rPr>
        <w:t xml:space="preserve"> определенной по итогам торгов, и исполнения иных обязательств по заключенному договору в случае признания Претендента победителем торгов или единственным участником торгов, если иное не предусмотрено в информационном сообщении о проведении торгов.</w:t>
      </w:r>
    </w:p>
    <w:p w14:paraId="18AFBD2F" w14:textId="77777777" w:rsidR="0047702B" w:rsidRDefault="00CE5752">
      <w:pPr>
        <w:ind w:firstLine="567"/>
        <w:jc w:val="both"/>
        <w:rPr>
          <w:rFonts w:cs="Times New Roman"/>
          <w:sz w:val="22"/>
          <w:szCs w:val="22"/>
        </w:rPr>
      </w:pPr>
      <w:r>
        <w:rPr>
          <w:rFonts w:cs="Times New Roman"/>
          <w:sz w:val="22"/>
          <w:szCs w:val="22"/>
        </w:rPr>
        <w:t>4. 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28F966F4" w14:textId="77777777" w:rsidR="0047702B" w:rsidRDefault="00CE5752">
      <w:pPr>
        <w:ind w:firstLine="567"/>
        <w:jc w:val="both"/>
        <w:rPr>
          <w:rFonts w:cs="Times New Roman"/>
          <w:sz w:val="22"/>
          <w:szCs w:val="22"/>
        </w:rPr>
      </w:pPr>
      <w:r>
        <w:rPr>
          <w:rFonts w:cs="Times New Roman"/>
          <w:sz w:val="22"/>
          <w:szCs w:val="22"/>
        </w:rPr>
        <w:t>5. Исполнение обязанности по внесению суммы задатка третьими лицами не допускается.</w:t>
      </w:r>
    </w:p>
    <w:p w14:paraId="02EF5EEF" w14:textId="77777777" w:rsidR="0047702B" w:rsidRDefault="00CE5752">
      <w:pPr>
        <w:ind w:firstLine="567"/>
        <w:jc w:val="both"/>
        <w:rPr>
          <w:rFonts w:cs="Times New Roman"/>
          <w:sz w:val="22"/>
          <w:szCs w:val="22"/>
        </w:rPr>
      </w:pPr>
      <w:r>
        <w:rPr>
          <w:rFonts w:cs="Times New Roman"/>
          <w:sz w:val="22"/>
          <w:szCs w:val="22"/>
        </w:rPr>
        <w:t>6. 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имущества(предприятия) должников в ходе процедур, применяемых в деле о банкротстве, а также имущества частных собственников (далее – Регламент)</w:t>
      </w:r>
      <w:r>
        <w:rPr>
          <w:rStyle w:val="aff3"/>
          <w:rFonts w:cs="Times New Roman"/>
          <w:sz w:val="22"/>
          <w:szCs w:val="22"/>
        </w:rPr>
        <w:footnoteReference w:id="7"/>
      </w:r>
      <w:r>
        <w:rPr>
          <w:rFonts w:cs="Times New Roman"/>
          <w:sz w:val="22"/>
          <w:szCs w:val="22"/>
        </w:rPr>
        <w:t>. Регламент применяется в части, не противоречащей настоящему Договору и информационному сообщению.</w:t>
      </w:r>
    </w:p>
    <w:p w14:paraId="3419A475" w14:textId="77777777" w:rsidR="0047702B" w:rsidRDefault="00CE5752">
      <w:pPr>
        <w:ind w:firstLine="567"/>
        <w:jc w:val="both"/>
        <w:rPr>
          <w:rFonts w:cs="Times New Roman"/>
          <w:sz w:val="22"/>
          <w:szCs w:val="22"/>
        </w:rPr>
      </w:pPr>
      <w:r>
        <w:rPr>
          <w:rFonts w:cs="Times New Roman"/>
          <w:sz w:val="22"/>
          <w:szCs w:val="22"/>
        </w:rPr>
        <w:lastRenderedPageBreak/>
        <w:t>7. В случае наступления указанных в Регламенте и/или в информационном сообщением о проведении торгов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56C6E7BC" w14:textId="77777777" w:rsidR="0047702B" w:rsidRDefault="00CE5752">
      <w:pPr>
        <w:ind w:firstLine="567"/>
        <w:jc w:val="both"/>
        <w:rPr>
          <w:rFonts w:cs="Times New Roman"/>
          <w:sz w:val="22"/>
          <w:szCs w:val="22"/>
        </w:rPr>
      </w:pPr>
      <w:r>
        <w:rPr>
          <w:rFonts w:cs="Times New Roman"/>
          <w:sz w:val="22"/>
          <w:szCs w:val="22"/>
        </w:rPr>
        <w:t xml:space="preserve">8. Оператор электронной площадки прекращает блокирование суммы денежных средств на лицевом счете Претендента в размере Задатка, в течение 5 (пяти) рабочих дней с даты подведения итогов торгов, за исключением Претендента, признанного победителем </w:t>
      </w:r>
      <w:bookmarkStart w:id="3" w:name="_Hlk171615364"/>
      <w:r>
        <w:rPr>
          <w:rFonts w:cs="Times New Roman"/>
          <w:sz w:val="22"/>
          <w:szCs w:val="22"/>
        </w:rPr>
        <w:t>аукциона или единственным участником</w:t>
      </w:r>
      <w:bookmarkEnd w:id="3"/>
      <w:r>
        <w:rPr>
          <w:rFonts w:cs="Times New Roman"/>
          <w:sz w:val="22"/>
          <w:szCs w:val="22"/>
        </w:rPr>
        <w:t xml:space="preserve"> аукциона.</w:t>
      </w:r>
    </w:p>
    <w:p w14:paraId="27B4EFDD" w14:textId="77777777" w:rsidR="0047702B" w:rsidRDefault="00CE5752">
      <w:pPr>
        <w:ind w:firstLine="567"/>
        <w:jc w:val="both"/>
        <w:rPr>
          <w:rFonts w:cs="Times New Roman"/>
          <w:sz w:val="22"/>
          <w:szCs w:val="22"/>
        </w:rPr>
      </w:pPr>
      <w:r>
        <w:rPr>
          <w:rFonts w:cs="Times New Roman"/>
          <w:sz w:val="22"/>
          <w:szCs w:val="22"/>
        </w:rPr>
        <w:t>9. Внесенный Претендентом, признанным победителем аукциона или единственным участником аукциона, Задаток, учитывается в счет оплаты цены продажи Лота по договору купли-продажи.</w:t>
      </w:r>
    </w:p>
    <w:p w14:paraId="6362BF95" w14:textId="77777777" w:rsidR="0047702B" w:rsidRDefault="00CE5752">
      <w:pPr>
        <w:ind w:firstLine="567"/>
        <w:jc w:val="both"/>
        <w:rPr>
          <w:rFonts w:cs="Times New Roman"/>
          <w:sz w:val="22"/>
          <w:szCs w:val="22"/>
        </w:rPr>
      </w:pPr>
      <w:r>
        <w:rPr>
          <w:rFonts w:cs="Times New Roman"/>
          <w:sz w:val="22"/>
          <w:szCs w:val="22"/>
        </w:rPr>
        <w:t xml:space="preserve">10. В случае уклонении (отказа) победителя аукциона или единственного участника аукциона от заключения договора купли-продажи и/или оплаты цены Лота, внесенный победителем аукциона или единственным участником аукциона задаток ему не возвращается.  </w:t>
      </w:r>
    </w:p>
    <w:p w14:paraId="5E5CB036" w14:textId="77777777" w:rsidR="0047702B" w:rsidRDefault="00CE5752">
      <w:pPr>
        <w:ind w:firstLine="567"/>
        <w:jc w:val="both"/>
        <w:rPr>
          <w:rFonts w:cs="Times New Roman"/>
          <w:sz w:val="22"/>
          <w:szCs w:val="22"/>
        </w:rPr>
      </w:pPr>
      <w:r>
        <w:rPr>
          <w:rFonts w:cs="Times New Roman"/>
          <w:sz w:val="22"/>
          <w:szCs w:val="22"/>
        </w:rPr>
        <w:t>11.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w:t>
      </w:r>
    </w:p>
    <w:p w14:paraId="24E0F5D7" w14:textId="02EEDAFF" w:rsidR="0047702B" w:rsidRDefault="00CE5752">
      <w:pPr>
        <w:ind w:firstLine="567"/>
        <w:jc w:val="both"/>
        <w:rPr>
          <w:rFonts w:cs="Times New Roman"/>
          <w:sz w:val="22"/>
          <w:szCs w:val="22"/>
        </w:rPr>
      </w:pPr>
      <w:r>
        <w:rPr>
          <w:rFonts w:cs="Times New Roman"/>
          <w:sz w:val="22"/>
          <w:szCs w:val="22"/>
        </w:rPr>
        <w:t>12.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подлежащего заключению по итогам торгов. Претендент подтверждает, что ознакомился с Лотом и документацией к нему, ему известна вся информация о Лоте. Претензий по качеству, состоянию Лота и документации к нему не имеет.</w:t>
      </w:r>
    </w:p>
    <w:p w14:paraId="6543F3FF" w14:textId="77777777" w:rsidR="0047702B" w:rsidRDefault="0047702B">
      <w:pPr>
        <w:ind w:firstLine="284"/>
        <w:jc w:val="center"/>
        <w:rPr>
          <w:rFonts w:cs="Times New Roman"/>
          <w:b/>
          <w:bCs/>
          <w:sz w:val="22"/>
          <w:szCs w:val="22"/>
        </w:rPr>
      </w:pPr>
    </w:p>
    <w:p w14:paraId="7AF474FF" w14:textId="77777777" w:rsidR="0047702B" w:rsidRDefault="00CE5752">
      <w:pPr>
        <w:ind w:firstLine="284"/>
        <w:jc w:val="center"/>
        <w:rPr>
          <w:rFonts w:cs="Times New Roman"/>
          <w:b/>
          <w:bCs/>
          <w:sz w:val="22"/>
          <w:szCs w:val="22"/>
        </w:rPr>
      </w:pPr>
      <w:r>
        <w:rPr>
          <w:rFonts w:cs="Times New Roman"/>
          <w:b/>
          <w:bCs/>
          <w:sz w:val="22"/>
          <w:szCs w:val="22"/>
        </w:rPr>
        <w:t>Реквизиты сторон:</w:t>
      </w:r>
    </w:p>
    <w:p w14:paraId="0F39420B" w14:textId="77777777" w:rsidR="0047702B" w:rsidRDefault="0047702B">
      <w:pPr>
        <w:ind w:firstLine="284"/>
        <w:jc w:val="center"/>
        <w:rPr>
          <w:rFonts w:cs="Times New Roman"/>
          <w:b/>
          <w:bCs/>
          <w:sz w:val="22"/>
          <w:szCs w:val="22"/>
        </w:rPr>
      </w:pPr>
    </w:p>
    <w:tbl>
      <w:tblPr>
        <w:tblW w:w="9824" w:type="dxa"/>
        <w:tblLayout w:type="fixed"/>
        <w:tblLook w:val="0000" w:firstRow="0" w:lastRow="0" w:firstColumn="0" w:lastColumn="0" w:noHBand="0" w:noVBand="0"/>
      </w:tblPr>
      <w:tblGrid>
        <w:gridCol w:w="5211"/>
        <w:gridCol w:w="339"/>
        <w:gridCol w:w="4274"/>
      </w:tblGrid>
      <w:tr w:rsidR="0047702B" w14:paraId="6EDAC685" w14:textId="77777777">
        <w:trPr>
          <w:trHeight w:val="3059"/>
        </w:trPr>
        <w:tc>
          <w:tcPr>
            <w:tcW w:w="5211" w:type="dxa"/>
            <w:tcBorders>
              <w:top w:val="none" w:sz="4" w:space="0" w:color="000000"/>
              <w:left w:val="none" w:sz="4" w:space="0" w:color="000000"/>
              <w:bottom w:val="none" w:sz="4" w:space="0" w:color="000000"/>
              <w:right w:val="none" w:sz="4" w:space="0" w:color="000000"/>
            </w:tcBorders>
          </w:tcPr>
          <w:p w14:paraId="22A74696" w14:textId="77777777" w:rsidR="0047702B" w:rsidRDefault="00CE5752">
            <w:pPr>
              <w:rPr>
                <w:rFonts w:cs="Times New Roman"/>
                <w:b/>
                <w:bCs/>
                <w:sz w:val="22"/>
                <w:szCs w:val="22"/>
              </w:rPr>
            </w:pPr>
            <w:r>
              <w:rPr>
                <w:rFonts w:cs="Times New Roman"/>
                <w:b/>
                <w:bCs/>
                <w:sz w:val="22"/>
                <w:szCs w:val="22"/>
              </w:rPr>
              <w:t>ОПЕРАТОР ЭЛЕКТРОННОЙ ПЛОЩАДКИ:</w:t>
            </w:r>
          </w:p>
          <w:p w14:paraId="064BB0E0" w14:textId="77777777" w:rsidR="0047702B" w:rsidRDefault="00CE5752">
            <w:pPr>
              <w:rPr>
                <w:rFonts w:cs="Times New Roman"/>
                <w:b/>
                <w:sz w:val="22"/>
                <w:szCs w:val="22"/>
              </w:rPr>
            </w:pPr>
            <w:r>
              <w:rPr>
                <w:rFonts w:cs="Times New Roman"/>
                <w:b/>
                <w:sz w:val="22"/>
                <w:szCs w:val="22"/>
              </w:rPr>
              <w:t>Акционерное общество</w:t>
            </w:r>
          </w:p>
          <w:p w14:paraId="20CD46B0" w14:textId="77777777" w:rsidR="0047702B" w:rsidRDefault="00CE5752">
            <w:pPr>
              <w:rPr>
                <w:rFonts w:cs="Times New Roman"/>
                <w:b/>
                <w:sz w:val="22"/>
                <w:szCs w:val="22"/>
              </w:rPr>
            </w:pPr>
            <w:r>
              <w:rPr>
                <w:rFonts w:cs="Times New Roman"/>
                <w:b/>
                <w:sz w:val="22"/>
                <w:szCs w:val="22"/>
              </w:rPr>
              <w:t>«Российский аукционный дом»</w:t>
            </w:r>
          </w:p>
          <w:p w14:paraId="7E1D8216" w14:textId="77777777" w:rsidR="0047702B" w:rsidRDefault="0047702B">
            <w:pPr>
              <w:rPr>
                <w:rFonts w:cs="Times New Roman"/>
                <w:b/>
                <w:sz w:val="22"/>
                <w:szCs w:val="22"/>
              </w:rPr>
            </w:pPr>
          </w:p>
          <w:p w14:paraId="4D147004" w14:textId="77777777" w:rsidR="0047702B" w:rsidRDefault="00CE5752">
            <w:pPr>
              <w:rPr>
                <w:rFonts w:cs="Times New Roman"/>
                <w:b/>
                <w:sz w:val="22"/>
                <w:szCs w:val="22"/>
              </w:rPr>
            </w:pPr>
            <w:r>
              <w:rPr>
                <w:rFonts w:cs="Times New Roman"/>
                <w:sz w:val="22"/>
                <w:szCs w:val="22"/>
              </w:rPr>
              <w:t>Адрес для корреспонденции:</w:t>
            </w:r>
          </w:p>
          <w:p w14:paraId="241A2431" w14:textId="77777777" w:rsidR="0047702B" w:rsidRDefault="00CE5752">
            <w:pPr>
              <w:rPr>
                <w:rFonts w:cs="Times New Roman"/>
                <w:sz w:val="22"/>
                <w:szCs w:val="22"/>
              </w:rPr>
            </w:pPr>
            <w:r>
              <w:rPr>
                <w:rFonts w:cs="Times New Roman"/>
                <w:sz w:val="22"/>
                <w:szCs w:val="22"/>
              </w:rPr>
              <w:t>190000 Санкт-Петербург,</w:t>
            </w:r>
          </w:p>
          <w:p w14:paraId="19EB445E" w14:textId="77777777" w:rsidR="0047702B" w:rsidRDefault="00CE5752">
            <w:pPr>
              <w:rPr>
                <w:rFonts w:cs="Times New Roman"/>
                <w:sz w:val="22"/>
                <w:szCs w:val="22"/>
              </w:rPr>
            </w:pPr>
            <w:r>
              <w:rPr>
                <w:rFonts w:cs="Times New Roman"/>
                <w:sz w:val="22"/>
                <w:szCs w:val="22"/>
              </w:rPr>
              <w:t>пер. Гривцова, д.5, лит. В</w:t>
            </w:r>
          </w:p>
          <w:p w14:paraId="71AA9872" w14:textId="77777777" w:rsidR="0047702B" w:rsidRDefault="00CE5752">
            <w:pPr>
              <w:rPr>
                <w:rFonts w:cs="Times New Roman"/>
                <w:sz w:val="22"/>
                <w:szCs w:val="22"/>
              </w:rPr>
            </w:pPr>
            <w:r>
              <w:rPr>
                <w:rFonts w:cs="Times New Roman"/>
                <w:sz w:val="22"/>
                <w:szCs w:val="22"/>
              </w:rPr>
              <w:t>тел. 8 (800) 777-57-57</w:t>
            </w:r>
          </w:p>
          <w:p w14:paraId="38A74680" w14:textId="77777777" w:rsidR="0047702B" w:rsidRDefault="00CE5752">
            <w:pPr>
              <w:tabs>
                <w:tab w:val="left" w:pos="1580"/>
              </w:tabs>
              <w:rPr>
                <w:rFonts w:cs="Times New Roman"/>
                <w:sz w:val="22"/>
                <w:szCs w:val="22"/>
              </w:rPr>
            </w:pPr>
            <w:bookmarkStart w:id="4" w:name="_Hlk12535521"/>
            <w:r>
              <w:rPr>
                <w:rFonts w:cs="Times New Roman"/>
                <w:sz w:val="22"/>
                <w:szCs w:val="22"/>
              </w:rPr>
              <w:t>ОГРН: 1097847233351, ИНН: 7838430413, КПП: 783801001</w:t>
            </w:r>
          </w:p>
          <w:p w14:paraId="0448645C" w14:textId="77777777" w:rsidR="0047702B" w:rsidRDefault="00CE5752">
            <w:pPr>
              <w:tabs>
                <w:tab w:val="left" w:pos="1580"/>
              </w:tabs>
              <w:rPr>
                <w:rFonts w:cs="Times New Roman"/>
                <w:sz w:val="22"/>
                <w:szCs w:val="22"/>
              </w:rPr>
            </w:pPr>
            <w:r>
              <w:rPr>
                <w:rFonts w:cs="Times New Roman"/>
                <w:sz w:val="22"/>
                <w:szCs w:val="22"/>
              </w:rPr>
              <w:t>р/с № 40702810355000036459</w:t>
            </w:r>
          </w:p>
          <w:p w14:paraId="683ED850" w14:textId="77777777" w:rsidR="0047702B" w:rsidRDefault="00CE5752">
            <w:pPr>
              <w:tabs>
                <w:tab w:val="left" w:pos="1580"/>
              </w:tabs>
              <w:rPr>
                <w:rFonts w:cs="Times New Roman"/>
                <w:sz w:val="22"/>
                <w:szCs w:val="22"/>
              </w:rPr>
            </w:pPr>
            <w:r>
              <w:rPr>
                <w:rFonts w:cs="Times New Roman"/>
                <w:sz w:val="22"/>
                <w:szCs w:val="22"/>
              </w:rPr>
              <w:t>СЕВЕРО-ЗАПАДНЫЙ БАНК ПАО СБЕРБАНК</w:t>
            </w:r>
          </w:p>
          <w:p w14:paraId="4DFD6C6C" w14:textId="77777777" w:rsidR="0047702B" w:rsidRDefault="00CE5752">
            <w:pPr>
              <w:tabs>
                <w:tab w:val="left" w:pos="1580"/>
              </w:tabs>
              <w:rPr>
                <w:rFonts w:cs="Times New Roman"/>
                <w:sz w:val="22"/>
                <w:szCs w:val="22"/>
              </w:rPr>
            </w:pPr>
            <w:r>
              <w:rPr>
                <w:rFonts w:cs="Times New Roman"/>
                <w:sz w:val="22"/>
                <w:szCs w:val="22"/>
              </w:rPr>
              <w:t>БИК 044030653</w:t>
            </w:r>
          </w:p>
          <w:p w14:paraId="0E3552A4" w14:textId="77777777" w:rsidR="0047702B" w:rsidRDefault="00CE5752">
            <w:pPr>
              <w:tabs>
                <w:tab w:val="left" w:pos="1580"/>
              </w:tabs>
              <w:rPr>
                <w:rFonts w:cs="Times New Roman"/>
                <w:sz w:val="22"/>
                <w:szCs w:val="22"/>
              </w:rPr>
            </w:pPr>
            <w:r>
              <w:rPr>
                <w:rFonts w:cs="Times New Roman"/>
                <w:sz w:val="22"/>
                <w:szCs w:val="22"/>
              </w:rPr>
              <w:t>к/с 30101810500000000653</w:t>
            </w:r>
            <w:bookmarkEnd w:id="4"/>
          </w:p>
        </w:tc>
        <w:tc>
          <w:tcPr>
            <w:tcW w:w="339" w:type="dxa"/>
            <w:tcBorders>
              <w:top w:val="none" w:sz="4" w:space="0" w:color="000000"/>
              <w:left w:val="none" w:sz="4" w:space="0" w:color="000000"/>
              <w:bottom w:val="none" w:sz="4" w:space="0" w:color="000000"/>
              <w:right w:val="none" w:sz="4" w:space="0" w:color="000000"/>
            </w:tcBorders>
          </w:tcPr>
          <w:p w14:paraId="2EB0042B" w14:textId="77777777" w:rsidR="0047702B" w:rsidRDefault="0047702B">
            <w:pPr>
              <w:ind w:firstLine="284"/>
              <w:jc w:val="both"/>
              <w:rPr>
                <w:rFonts w:cs="Times New Roman"/>
                <w:sz w:val="22"/>
                <w:szCs w:val="22"/>
              </w:rPr>
            </w:pPr>
          </w:p>
        </w:tc>
        <w:tc>
          <w:tcPr>
            <w:tcW w:w="4274" w:type="dxa"/>
            <w:tcBorders>
              <w:top w:val="none" w:sz="4" w:space="0" w:color="000000"/>
              <w:left w:val="none" w:sz="4" w:space="0" w:color="000000"/>
              <w:bottom w:val="none" w:sz="4" w:space="0" w:color="000000"/>
              <w:right w:val="none" w:sz="4" w:space="0" w:color="000000"/>
            </w:tcBorders>
          </w:tcPr>
          <w:p w14:paraId="319CAE01" w14:textId="77777777" w:rsidR="0047702B" w:rsidRDefault="00CE5752">
            <w:pPr>
              <w:jc w:val="both"/>
              <w:rPr>
                <w:rFonts w:cs="Times New Roman"/>
                <w:b/>
                <w:bCs/>
                <w:sz w:val="22"/>
                <w:szCs w:val="22"/>
              </w:rPr>
            </w:pPr>
            <w:r>
              <w:rPr>
                <w:rFonts w:cs="Times New Roman"/>
                <w:sz w:val="22"/>
                <w:szCs w:val="22"/>
              </w:rPr>
              <w:tab/>
            </w:r>
            <w:r>
              <w:rPr>
                <w:rFonts w:cs="Times New Roman"/>
                <w:b/>
                <w:bCs/>
                <w:sz w:val="22"/>
                <w:szCs w:val="22"/>
              </w:rPr>
              <w:t>ПРЕТЕНДЕНТ:</w:t>
            </w:r>
          </w:p>
          <w:p w14:paraId="62CC21AC" w14:textId="77777777" w:rsidR="0047702B" w:rsidRDefault="00CE5752">
            <w:pPr>
              <w:jc w:val="both"/>
              <w:rPr>
                <w:rFonts w:cs="Times New Roman"/>
                <w:b/>
                <w:bCs/>
                <w:sz w:val="22"/>
                <w:szCs w:val="22"/>
              </w:rPr>
            </w:pPr>
            <w:r>
              <w:rPr>
                <w:rFonts w:cs="Times New Roman"/>
                <w:b/>
                <w:bCs/>
                <w:sz w:val="22"/>
                <w:szCs w:val="22"/>
              </w:rPr>
              <w:t>_________________________________</w:t>
            </w:r>
          </w:p>
          <w:p w14:paraId="4C349DFF" w14:textId="77777777" w:rsidR="0047702B" w:rsidRDefault="00CE5752">
            <w:pPr>
              <w:jc w:val="both"/>
              <w:rPr>
                <w:rFonts w:cs="Times New Roman"/>
                <w:sz w:val="22"/>
                <w:szCs w:val="22"/>
              </w:rPr>
            </w:pPr>
            <w:r>
              <w:rPr>
                <w:rFonts w:cs="Times New Roman"/>
                <w:sz w:val="22"/>
                <w:szCs w:val="22"/>
              </w:rPr>
              <w:t>_________________________________</w:t>
            </w:r>
          </w:p>
          <w:p w14:paraId="199E29AA" w14:textId="77777777" w:rsidR="0047702B" w:rsidRDefault="00CE5752">
            <w:pPr>
              <w:jc w:val="both"/>
              <w:rPr>
                <w:rFonts w:cs="Times New Roman"/>
                <w:sz w:val="22"/>
                <w:szCs w:val="22"/>
              </w:rPr>
            </w:pPr>
            <w:r>
              <w:rPr>
                <w:rFonts w:cs="Times New Roman"/>
                <w:sz w:val="22"/>
                <w:szCs w:val="22"/>
              </w:rPr>
              <w:t>_________________________________</w:t>
            </w:r>
          </w:p>
          <w:p w14:paraId="63B1130E" w14:textId="77777777" w:rsidR="0047702B" w:rsidRDefault="00CE5752">
            <w:pPr>
              <w:jc w:val="both"/>
              <w:rPr>
                <w:rFonts w:cs="Times New Roman"/>
                <w:sz w:val="22"/>
                <w:szCs w:val="22"/>
              </w:rPr>
            </w:pPr>
            <w:r>
              <w:rPr>
                <w:rFonts w:cs="Times New Roman"/>
                <w:sz w:val="22"/>
                <w:szCs w:val="22"/>
              </w:rPr>
              <w:t>_________________________________</w:t>
            </w:r>
          </w:p>
          <w:p w14:paraId="1B34F80C" w14:textId="77777777" w:rsidR="0047702B" w:rsidRDefault="00CE5752">
            <w:pPr>
              <w:jc w:val="both"/>
              <w:rPr>
                <w:rFonts w:cs="Times New Roman"/>
                <w:sz w:val="22"/>
                <w:szCs w:val="22"/>
              </w:rPr>
            </w:pPr>
            <w:r>
              <w:rPr>
                <w:rFonts w:cs="Times New Roman"/>
                <w:sz w:val="22"/>
                <w:szCs w:val="22"/>
              </w:rPr>
              <w:t>_________________________________</w:t>
            </w:r>
          </w:p>
          <w:p w14:paraId="5A1CB6C7" w14:textId="77777777" w:rsidR="0047702B" w:rsidRDefault="00CE5752">
            <w:pPr>
              <w:jc w:val="both"/>
              <w:rPr>
                <w:rFonts w:cs="Times New Roman"/>
                <w:sz w:val="22"/>
                <w:szCs w:val="22"/>
              </w:rPr>
            </w:pPr>
            <w:r>
              <w:rPr>
                <w:rFonts w:cs="Times New Roman"/>
                <w:sz w:val="22"/>
                <w:szCs w:val="22"/>
              </w:rPr>
              <w:t>_________________________________</w:t>
            </w:r>
          </w:p>
          <w:p w14:paraId="1A9CE901" w14:textId="77777777" w:rsidR="0047702B" w:rsidRDefault="00CE5752">
            <w:pPr>
              <w:jc w:val="both"/>
              <w:rPr>
                <w:rFonts w:cs="Times New Roman"/>
                <w:sz w:val="22"/>
                <w:szCs w:val="22"/>
              </w:rPr>
            </w:pPr>
            <w:r>
              <w:rPr>
                <w:rFonts w:cs="Times New Roman"/>
                <w:sz w:val="22"/>
                <w:szCs w:val="22"/>
              </w:rPr>
              <w:t>_________________________________</w:t>
            </w:r>
          </w:p>
          <w:p w14:paraId="10A396BF" w14:textId="77777777" w:rsidR="0047702B" w:rsidRDefault="0047702B">
            <w:pPr>
              <w:jc w:val="both"/>
              <w:rPr>
                <w:rFonts w:cs="Times New Roman"/>
                <w:sz w:val="22"/>
                <w:szCs w:val="22"/>
              </w:rPr>
            </w:pPr>
          </w:p>
        </w:tc>
      </w:tr>
    </w:tbl>
    <w:p w14:paraId="59FED1CD" w14:textId="77777777" w:rsidR="0047702B" w:rsidRDefault="00CE5752">
      <w:pPr>
        <w:ind w:firstLine="284"/>
        <w:jc w:val="both"/>
        <w:rPr>
          <w:rFonts w:cs="Times New Roman"/>
          <w:b/>
          <w:bCs/>
          <w:sz w:val="22"/>
          <w:szCs w:val="22"/>
        </w:rPr>
      </w:pPr>
      <w:r>
        <w:rPr>
          <w:rFonts w:cs="Times New Roman"/>
          <w:b/>
          <w:bCs/>
          <w:sz w:val="22"/>
          <w:szCs w:val="22"/>
        </w:rPr>
        <w:t xml:space="preserve">        </w:t>
      </w:r>
    </w:p>
    <w:p w14:paraId="1FC39E7C" w14:textId="77777777" w:rsidR="0047702B" w:rsidRDefault="00CE5752">
      <w:pPr>
        <w:jc w:val="both"/>
        <w:rPr>
          <w:rFonts w:cs="Times New Roman"/>
          <w:b/>
          <w:bCs/>
          <w:sz w:val="22"/>
          <w:szCs w:val="22"/>
        </w:rPr>
      </w:pPr>
      <w:r>
        <w:rPr>
          <w:rFonts w:cs="Times New Roman"/>
          <w:b/>
          <w:bCs/>
          <w:sz w:val="22"/>
          <w:szCs w:val="22"/>
        </w:rPr>
        <w:t>От Оператора электронной площадки</w:t>
      </w:r>
      <w:r>
        <w:rPr>
          <w:rFonts w:cs="Times New Roman"/>
          <w:b/>
          <w:bCs/>
          <w:sz w:val="22"/>
          <w:szCs w:val="22"/>
        </w:rPr>
        <w:tab/>
        <w:t xml:space="preserve"> </w:t>
      </w:r>
      <w:r>
        <w:rPr>
          <w:rFonts w:cs="Times New Roman"/>
          <w:b/>
          <w:bCs/>
          <w:sz w:val="22"/>
          <w:szCs w:val="22"/>
        </w:rPr>
        <w:tab/>
      </w:r>
      <w:r>
        <w:rPr>
          <w:rFonts w:cs="Times New Roman"/>
          <w:b/>
          <w:bCs/>
          <w:sz w:val="22"/>
          <w:szCs w:val="22"/>
        </w:rPr>
        <w:tab/>
      </w:r>
      <w:r>
        <w:rPr>
          <w:rFonts w:cs="Times New Roman"/>
          <w:b/>
          <w:bCs/>
          <w:sz w:val="22"/>
          <w:szCs w:val="22"/>
        </w:rPr>
        <w:tab/>
      </w:r>
      <w:r>
        <w:rPr>
          <w:rFonts w:cs="Times New Roman"/>
          <w:b/>
          <w:bCs/>
          <w:sz w:val="22"/>
          <w:szCs w:val="22"/>
        </w:rPr>
        <w:tab/>
        <w:t>ОТ ПРЕТЕНДЕНТА</w:t>
      </w:r>
    </w:p>
    <w:p w14:paraId="2EA3BBF0" w14:textId="77777777" w:rsidR="0047702B" w:rsidRDefault="00CE5752">
      <w:pPr>
        <w:rPr>
          <w:rFonts w:cs="Times New Roman"/>
          <w:sz w:val="22"/>
          <w:szCs w:val="22"/>
        </w:rPr>
      </w:pPr>
      <w:r>
        <w:rPr>
          <w:rFonts w:cs="Times New Roman"/>
          <w:sz w:val="22"/>
          <w:szCs w:val="22"/>
        </w:rPr>
        <w:t xml:space="preserve">_____________________/ Е.В. </w:t>
      </w:r>
      <w:proofErr w:type="spellStart"/>
      <w:r>
        <w:rPr>
          <w:rFonts w:cs="Times New Roman"/>
          <w:sz w:val="22"/>
          <w:szCs w:val="22"/>
        </w:rPr>
        <w:t>Канцерова</w:t>
      </w:r>
      <w:proofErr w:type="spellEnd"/>
      <w:r>
        <w:rPr>
          <w:rFonts w:cs="Times New Roman"/>
          <w:sz w:val="22"/>
          <w:szCs w:val="22"/>
        </w:rPr>
        <w:t>/</w:t>
      </w:r>
      <w:r>
        <w:rPr>
          <w:rFonts w:cs="Times New Roman"/>
          <w:sz w:val="22"/>
          <w:szCs w:val="22"/>
        </w:rPr>
        <w:tab/>
        <w:t xml:space="preserve">            _______________________/_________</w:t>
      </w:r>
    </w:p>
    <w:p w14:paraId="5A6DA533" w14:textId="77777777" w:rsidR="0047702B" w:rsidRDefault="0047702B">
      <w:pPr>
        <w:rPr>
          <w:rFonts w:cs="Times New Roman"/>
          <w:sz w:val="22"/>
          <w:szCs w:val="22"/>
        </w:rPr>
      </w:pPr>
    </w:p>
    <w:p w14:paraId="3B678C84" w14:textId="77777777" w:rsidR="0047702B" w:rsidRDefault="0047702B">
      <w:pPr>
        <w:rPr>
          <w:rFonts w:cs="Times New Roman"/>
          <w:sz w:val="22"/>
          <w:szCs w:val="22"/>
        </w:rPr>
      </w:pPr>
    </w:p>
    <w:p w14:paraId="0E866884" w14:textId="77777777" w:rsidR="0047702B" w:rsidRDefault="0047702B">
      <w:pPr>
        <w:ind w:firstLine="708"/>
        <w:rPr>
          <w:rFonts w:cs="Times New Roman"/>
          <w:b/>
          <w:sz w:val="22"/>
          <w:szCs w:val="22"/>
        </w:rPr>
      </w:pPr>
    </w:p>
    <w:p w14:paraId="55644B25" w14:textId="77777777" w:rsidR="0047702B" w:rsidRDefault="0047702B">
      <w:pPr>
        <w:rPr>
          <w:rFonts w:cs="Times New Roman"/>
          <w:b/>
          <w:sz w:val="22"/>
          <w:szCs w:val="22"/>
        </w:rPr>
      </w:pPr>
    </w:p>
    <w:sectPr w:rsidR="0047702B">
      <w:pgSz w:w="11906" w:h="16838"/>
      <w:pgMar w:top="1134" w:right="851" w:bottom="1134" w:left="1701" w:header="0" w:footer="0" w:gutter="0"/>
      <w:cols w:space="72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D_HOLDING" w:date="2026-03-31T18:01:00Z" w:initials="R">
    <w:p w14:paraId="00000001" w14:textId="00000001">
      <w:pPr>
        <w:spacing w:line="240" w:after="0" w:lineRule="auto" w:before="0"/>
        <w:ind w:firstLine="0" w:left="0" w:right="0"/>
        <w:jc w:val="left"/>
      </w:pPr>
      <w:r>
        <w:rPr>
          <w:rFonts w:eastAsia="Arial" w:ascii="Arial" w:hAnsi="Arial" w:cs="Arial"/>
          <w:sz w:val="22"/>
        </w:rPr>
        <w:t xml:space="preserve">Прошу заполнить, предоставить договор залога. Распоряжение предметом залога с предварительного согласия Залогодержателя? в какой момент будет предоставлено согласие?</w:t>
      </w:r>
    </w:p>
  </w:comment>
  <w:comment w:id="1" w:author="Татьяна" w:date="2026-04-15T17:02:00Z" w:initials="Т">
    <w:p w14:paraId="00000002" w14:textId="00000002">
      <w:pPr>
        <w:spacing w:line="240" w:after="0" w:lineRule="auto" w:before="0"/>
        <w:ind w:firstLine="0" w:left="0" w:right="0"/>
        <w:jc w:val="left"/>
      </w:pPr>
      <w:r>
        <w:rPr>
          <w:rFonts w:eastAsia="Arial" w:ascii="Arial" w:hAnsi="Arial" w:cs="Arial"/>
          <w:sz w:val="22"/>
        </w:rPr>
        <w:t xml:space="preserve">Согласие банка было предоставлено ранее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paraIdParent="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335068C6" w16cex:dateUtc="2026-03-31T15:01:00Z"/>
  <w16cex:commentExtensible w16cex:durableId="5796F642" w16cex:dateUtc="2026-04-15T14:02:00Z"/>
</w16cex:commentsExtensible>
</file>

<file path=word/commentsIdsDocument.xml><?xml version="1.0" encoding="utf-8"?>
<w16cid:commentsIds xmlns:mc="http://schemas.openxmlformats.org/markup-compatibility/2006" xmlns:w16cid="http://schemas.microsoft.com/office/word/2016/wordml/cid" mc:Ignorable="w16cid">
  <w16cid:commentId w16cid:paraId="00000001" w16cid:durableId="335068C6"/>
  <w16cid:commentId w16cid:paraId="00000002" w16cid:durableId="5796F6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F1978" w14:textId="77777777" w:rsidR="007F237F" w:rsidRDefault="007F237F">
      <w:r>
        <w:separator/>
      </w:r>
    </w:p>
  </w:endnote>
  <w:endnote w:type="continuationSeparator" w:id="0">
    <w:p w14:paraId="69E90D46" w14:textId="77777777" w:rsidR="007F237F" w:rsidRDefault="007F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charset w:val="00"/>
    <w:family w:val="auto"/>
    <w:pitch w:val="default"/>
  </w:font>
  <w:font w:name="Arial, sans-serif">
    <w:altName w:val="Times New Roman"/>
    <w:charset w:val="00"/>
    <w:family w:val="auto"/>
    <w:pitch w:val="default"/>
  </w:font>
  <w:font w:name="SimSun;宋体">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2E9A" w14:textId="77777777" w:rsidR="007F237F" w:rsidRDefault="007F237F">
      <w:r>
        <w:separator/>
      </w:r>
    </w:p>
  </w:footnote>
  <w:footnote w:type="continuationSeparator" w:id="0">
    <w:p w14:paraId="38AFC34C" w14:textId="77777777" w:rsidR="007F237F" w:rsidRDefault="007F237F">
      <w:r>
        <w:continuationSeparator/>
      </w:r>
    </w:p>
  </w:footnote>
  <w:footnote w:id="1">
    <w:p w14:paraId="7FBD2C95" w14:textId="77777777" w:rsidR="0047702B" w:rsidRDefault="00CE5752">
      <w:pPr>
        <w:pStyle w:val="af7"/>
      </w:pPr>
      <w:r>
        <w:rPr>
          <w:rStyle w:val="aff3"/>
        </w:rPr>
        <w:footnoteRef/>
      </w:r>
      <w:r>
        <w:t xml:space="preserve"> Торги   проводятся  в   электронной   торговой  сессии  на  условиях,  определенных    настоящим  Информационным  сообщением. </w:t>
      </w:r>
    </w:p>
  </w:footnote>
  <w:footnote w:id="2">
    <w:p w14:paraId="176453EE" w14:textId="77777777" w:rsidR="0047702B" w:rsidRDefault="00CE5752">
      <w:pPr>
        <w:jc w:val="both"/>
        <w:rPr>
          <w:rFonts w:eastAsia="Calibri" w:cs="Times New Roman"/>
          <w:lang w:eastAsia="en-US"/>
        </w:rPr>
      </w:pPr>
      <w:r>
        <w:rPr>
          <w:rStyle w:val="aff3"/>
          <w:rFonts w:cs="Times New Roman"/>
        </w:rPr>
        <w:footnoteRef/>
      </w:r>
      <w:r>
        <w:rPr>
          <w:rFonts w:eastAsia="Calibri" w:cs="Times New Roman"/>
          <w:lang w:eastAsia="en-US"/>
        </w:rPr>
        <w:t xml:space="preserve"> </w:t>
      </w:r>
      <w:r>
        <w:rPr>
          <w:rFonts w:eastAsia="Calibri" w:cs="Times New Roman"/>
          <w:sz w:val="20"/>
          <w:szCs w:val="20"/>
          <w:lang w:eastAsia="en-US"/>
        </w:rPr>
        <w:t>Физическое лицо (физические лица),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 в т.ч. имеет возможность определять решения, принимаемые этим юридическим лицом.</w:t>
      </w:r>
    </w:p>
  </w:footnote>
  <w:footnote w:id="3">
    <w:p w14:paraId="7EF4986A" w14:textId="77777777" w:rsidR="0047702B" w:rsidRDefault="00CE5752">
      <w:r>
        <w:rPr>
          <w:rStyle w:val="aff3"/>
          <w:rFonts w:cs="Times New Roman"/>
        </w:rPr>
        <w:footnoteRef/>
      </w:r>
      <w:r>
        <w:rPr>
          <w:rFonts w:eastAsia="Calibri" w:cs="Times New Roman"/>
          <w:sz w:val="20"/>
          <w:szCs w:val="20"/>
          <w:lang w:eastAsia="en-US"/>
        </w:rPr>
        <w:t>Юридические лица в качестве бенефициарного владельца указывают физическое лицо (физических лиц),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в т.ч. имеет возможность определять решения, принимаемые клиентом.</w:t>
      </w:r>
    </w:p>
    <w:p w14:paraId="08881B3D" w14:textId="77777777" w:rsidR="0047702B" w:rsidRDefault="0047702B"/>
  </w:footnote>
  <w:footnote w:id="4">
    <w:p w14:paraId="6889A908" w14:textId="77777777" w:rsidR="0047702B" w:rsidRDefault="00CE5752">
      <w:pPr>
        <w:rPr>
          <w:sz w:val="20"/>
          <w:szCs w:val="20"/>
        </w:rPr>
      </w:pPr>
      <w:r>
        <w:rPr>
          <w:sz w:val="20"/>
          <w:szCs w:val="20"/>
        </w:rPr>
        <w:t>иностранные публичные должностные лица, должностные лица публичных международных организаций, а также лица, замещающие (занимающие) государственные должности РФ, должности членов Совета директоров ЦБРФ,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ЦБРФ,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w:t>
      </w:r>
    </w:p>
    <w:p w14:paraId="042688C1" w14:textId="77777777" w:rsidR="0047702B" w:rsidRDefault="0047702B"/>
  </w:footnote>
  <w:footnote w:id="5">
    <w:p w14:paraId="5558F65B" w14:textId="77777777" w:rsidR="0047702B" w:rsidRDefault="00CE5752">
      <w:pPr>
        <w:pStyle w:val="af7"/>
      </w:pPr>
      <w:r>
        <w:rPr>
          <w:rStyle w:val="aff3"/>
        </w:rPr>
        <w:t>1</w:t>
      </w:r>
      <w:hyperlink r:id="rId1" w:tooltip="consultantplus://offline/ref=F7230824660DDAF21EA5398249CCB0A40399D533DB0B96603E596081FDDC91BD2741A80EA823229569EDE85C7Fl1C8U" w:history="1">
        <w:r>
          <w:rPr>
            <w:rStyle w:val="aff"/>
          </w:rPr>
          <w:t>Конвенция</w:t>
        </w:r>
      </w:hyperlink>
      <w:r>
        <w:t xml:space="preserve"> Организации Объединенных Наций против коррупции (принята в г. Нью-Йорке 31.10.2003) Резолюцией 58/4 на 51-м пленарном заседании 58-й сессии Генеральной Ассамблеи ООН).</w:t>
      </w:r>
    </w:p>
    <w:p w14:paraId="50EFDB46" w14:textId="77777777" w:rsidR="0047702B" w:rsidRDefault="00CE5752">
      <w:pPr>
        <w:pStyle w:val="af7"/>
      </w:pPr>
      <w:r>
        <w:rPr>
          <w:rStyle w:val="aff3"/>
        </w:rPr>
        <w:t>2</w:t>
      </w:r>
      <w:r>
        <w:t xml:space="preserve"> Общий словарь к Рекомендациям Группы разработки финансовых мер по борьбе с отмыванием денег (ФАТФ).</w:t>
      </w:r>
    </w:p>
  </w:footnote>
  <w:footnote w:id="6">
    <w:p w14:paraId="1CBBDA95" w14:textId="77777777" w:rsidR="0047702B" w:rsidRDefault="00CE5752">
      <w:pPr>
        <w:pStyle w:val="af7"/>
        <w:rPr>
          <w:rFonts w:eastAsia="Times New Roman"/>
          <w:lang w:eastAsia="ru-RU"/>
        </w:rPr>
      </w:pPr>
      <w:r>
        <w:rPr>
          <w:rStyle w:val="afff7"/>
        </w:rPr>
        <w:footnoteRef/>
      </w:r>
      <w:r>
        <w:t xml:space="preserve"> </w:t>
      </w:r>
      <w:r>
        <w:rPr>
          <w:rFonts w:eastAsia="Times New Roman"/>
          <w:lang w:eastAsia="ru-RU"/>
        </w:rPr>
        <w:t xml:space="preserve">Указанный пункт Заявки только для Претендентов – физических лиц. </w:t>
      </w:r>
    </w:p>
    <w:p w14:paraId="6DBD4AE9" w14:textId="77777777" w:rsidR="0047702B" w:rsidRDefault="00CE5752">
      <w:pPr>
        <w:pStyle w:val="af7"/>
      </w:pPr>
      <w:r>
        <w:rPr>
          <w:rFonts w:eastAsia="Times New Roman"/>
          <w:lang w:eastAsia="ru-RU"/>
        </w:rPr>
        <w:t>При оформлении заявки от претендента – юридического лица настоящий пункт подлежит удалению.</w:t>
      </w:r>
    </w:p>
  </w:footnote>
  <w:footnote w:id="7">
    <w:p w14:paraId="11EFC31C" w14:textId="77777777" w:rsidR="0047702B" w:rsidRDefault="00CE5752">
      <w:pPr>
        <w:pStyle w:val="af7"/>
      </w:pPr>
      <w:r>
        <w:rPr>
          <w:rStyle w:val="aff3"/>
        </w:rPr>
        <w:footnoteRef/>
      </w:r>
      <w:r>
        <w:t xml:space="preserve"> Если иное не предусмотрено информационным сообщением о проведении торгов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AD8"/>
    <w:multiLevelType w:val="multilevel"/>
    <w:tmpl w:val="64F6CBF2"/>
    <w:lvl w:ilvl="0">
      <w:start w:val="1"/>
      <w:numFmt w:val="decimal"/>
      <w:lvlText w:val="2.%1."/>
      <w:lvlJc w:val="left"/>
      <w:pPr>
        <w:ind w:left="1287" w:hanging="360"/>
      </w:pPr>
      <w:rPr>
        <w:rFonts w:ascii="Times New Roman" w:hAnsi="Times New Roman" w:cs="Times New Roman" w:hint="default"/>
        <w:sz w:val="28"/>
        <w:szCs w:val="28"/>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7243349"/>
    <w:multiLevelType w:val="multilevel"/>
    <w:tmpl w:val="A64658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3240" w:hanging="144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5040" w:hanging="2160"/>
      </w:pPr>
      <w:rPr>
        <w:rFonts w:hint="default"/>
        <w:i/>
      </w:rPr>
    </w:lvl>
    <w:lvl w:ilvl="8">
      <w:start w:val="1"/>
      <w:numFmt w:val="decimal"/>
      <w:isLgl/>
      <w:lvlText w:val="%1.%2.%3.%4.%5.%6.%7.%8.%9."/>
      <w:lvlJc w:val="left"/>
      <w:pPr>
        <w:ind w:left="5400" w:hanging="2160"/>
      </w:pPr>
      <w:rPr>
        <w:rFonts w:hint="default"/>
        <w:i/>
      </w:rPr>
    </w:lvl>
  </w:abstractNum>
  <w:abstractNum w:abstractNumId="2" w15:restartNumberingAfterBreak="0">
    <w:nsid w:val="09430D1D"/>
    <w:multiLevelType w:val="multilevel"/>
    <w:tmpl w:val="8C1CAE0E"/>
    <w:lvl w:ilvl="0">
      <w:start w:val="1"/>
      <w:numFmt w:val="decimal"/>
      <w:lvlText w:val="%1."/>
      <w:lvlJc w:val="left"/>
      <w:pPr>
        <w:ind w:left="-349" w:hanging="360"/>
      </w:pPr>
      <w:rPr>
        <w:rFonts w:ascii="Verdana" w:hAnsi="Verdana" w:hint="default"/>
        <w:sz w:val="20"/>
      </w:r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3" w15:restartNumberingAfterBreak="0">
    <w:nsid w:val="0F9D2BCC"/>
    <w:multiLevelType w:val="multilevel"/>
    <w:tmpl w:val="E2BCCB8E"/>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0FAF62A5"/>
    <w:multiLevelType w:val="multilevel"/>
    <w:tmpl w:val="80E8A41C"/>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 w15:restartNumberingAfterBreak="0">
    <w:nsid w:val="13C63828"/>
    <w:multiLevelType w:val="multilevel"/>
    <w:tmpl w:val="4B86BCB8"/>
    <w:lvl w:ilvl="0">
      <w:start w:val="1"/>
      <w:numFmt w:val="decimal"/>
      <w:lvlText w:val="%1."/>
      <w:lvlJc w:val="left"/>
      <w:pPr>
        <w:ind w:left="-491" w:hanging="360"/>
      </w:pPr>
      <w:rPr>
        <w:rFonts w:hint="default"/>
      </w:r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6" w15:restartNumberingAfterBreak="0">
    <w:nsid w:val="1CF754A5"/>
    <w:multiLevelType w:val="multilevel"/>
    <w:tmpl w:val="85C08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C87D4F"/>
    <w:multiLevelType w:val="multilevel"/>
    <w:tmpl w:val="7BEA47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B10332A"/>
    <w:multiLevelType w:val="multilevel"/>
    <w:tmpl w:val="6D4EA5E2"/>
    <w:lvl w:ilvl="0">
      <w:start w:val="3"/>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427626"/>
    <w:multiLevelType w:val="multilevel"/>
    <w:tmpl w:val="4A7CEB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EC9233A"/>
    <w:multiLevelType w:val="multilevel"/>
    <w:tmpl w:val="0F766D7A"/>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2F034FE6"/>
    <w:multiLevelType w:val="multilevel"/>
    <w:tmpl w:val="57E8F5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535DF6"/>
    <w:multiLevelType w:val="multilevel"/>
    <w:tmpl w:val="7444C54E"/>
    <w:lvl w:ilvl="0">
      <w:start w:val="1"/>
      <w:numFmt w:val="decimal"/>
      <w:lvlText w:val="%1."/>
      <w:lvlJc w:val="left"/>
      <w:pPr>
        <w:ind w:left="899" w:hanging="360"/>
      </w:pPr>
      <w:rPr>
        <w:rFonts w:hint="default"/>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3" w15:restartNumberingAfterBreak="0">
    <w:nsid w:val="32675C30"/>
    <w:multiLevelType w:val="multilevel"/>
    <w:tmpl w:val="B2F85880"/>
    <w:lvl w:ilvl="0">
      <w:start w:val="1"/>
      <w:numFmt w:val="decimal"/>
      <w:lvlText w:val="%1."/>
      <w:lvlJc w:val="left"/>
      <w:pPr>
        <w:ind w:left="720" w:hanging="360"/>
      </w:pPr>
      <w:rPr>
        <w:rFonts w:hint="default"/>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DF3704"/>
    <w:multiLevelType w:val="multilevel"/>
    <w:tmpl w:val="7AAC9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455FB"/>
    <w:multiLevelType w:val="multilevel"/>
    <w:tmpl w:val="29ACEFD4"/>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6" w15:restartNumberingAfterBreak="0">
    <w:nsid w:val="3D436396"/>
    <w:multiLevelType w:val="multilevel"/>
    <w:tmpl w:val="4D2E3B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04F63F9"/>
    <w:multiLevelType w:val="multilevel"/>
    <w:tmpl w:val="3C7824C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8082A98"/>
    <w:multiLevelType w:val="multilevel"/>
    <w:tmpl w:val="0750E802"/>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9" w15:restartNumberingAfterBreak="0">
    <w:nsid w:val="483C5BB6"/>
    <w:multiLevelType w:val="multilevel"/>
    <w:tmpl w:val="22A8F34C"/>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0" w15:restartNumberingAfterBreak="0">
    <w:nsid w:val="575173B5"/>
    <w:multiLevelType w:val="multilevel"/>
    <w:tmpl w:val="70FAACD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A6B71B5"/>
    <w:multiLevelType w:val="multilevel"/>
    <w:tmpl w:val="BA2E1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0AD0EDB"/>
    <w:multiLevelType w:val="multilevel"/>
    <w:tmpl w:val="207A3D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6FC2A60"/>
    <w:multiLevelType w:val="multilevel"/>
    <w:tmpl w:val="9E941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B93C16"/>
    <w:multiLevelType w:val="multilevel"/>
    <w:tmpl w:val="D4289F44"/>
    <w:lvl w:ilvl="0">
      <w:start w:val="1"/>
      <w:numFmt w:val="bullet"/>
      <w:lvlText w:val=""/>
      <w:lvlJc w:val="left"/>
      <w:pPr>
        <w:ind w:left="927" w:hanging="360"/>
      </w:pPr>
      <w:rPr>
        <w:rFonts w:ascii="Symbol" w:hAnsi="Symbol"/>
      </w:r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5" w15:restartNumberingAfterBreak="0">
    <w:nsid w:val="718009F3"/>
    <w:multiLevelType w:val="multilevel"/>
    <w:tmpl w:val="787CAB70"/>
    <w:lvl w:ilvl="0">
      <w:start w:val="4"/>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72EA5AA5"/>
    <w:multiLevelType w:val="multilevel"/>
    <w:tmpl w:val="9982B52E"/>
    <w:lvl w:ilvl="0">
      <w:start w:val="1"/>
      <w:numFmt w:val="decimal"/>
      <w:lvlText w:val="1.%1."/>
      <w:lvlJc w:val="left"/>
      <w:pPr>
        <w:ind w:left="1287" w:hanging="360"/>
      </w:pPr>
      <w:rPr>
        <w:rFonts w:ascii="Times New Roman" w:hAnsi="Times New Roman" w:cs="Times New Roman" w:hint="default"/>
        <w:sz w:val="28"/>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C407219"/>
    <w:multiLevelType w:val="multilevel"/>
    <w:tmpl w:val="32AE9A86"/>
    <w:lvl w:ilvl="0">
      <w:start w:val="1"/>
      <w:numFmt w:val="decimal"/>
      <w:lvlText w:val="3.%1."/>
      <w:lvlJc w:val="left"/>
      <w:pPr>
        <w:ind w:left="1070" w:hanging="360"/>
      </w:pPr>
      <w:rPr>
        <w:rFonts w:ascii="Times New Roman" w:hAnsi="Times New Roman" w:cs="Times New Roman" w:hint="default"/>
        <w:sz w:val="28"/>
        <w:szCs w:val="28"/>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151099026">
    <w:abstractNumId w:val="15"/>
  </w:num>
  <w:num w:numId="2" w16cid:durableId="500510983">
    <w:abstractNumId w:val="3"/>
  </w:num>
  <w:num w:numId="3" w16cid:durableId="1593053330">
    <w:abstractNumId w:val="18"/>
  </w:num>
  <w:num w:numId="4" w16cid:durableId="905191330">
    <w:abstractNumId w:val="7"/>
  </w:num>
  <w:num w:numId="5" w16cid:durableId="1755009888">
    <w:abstractNumId w:val="8"/>
  </w:num>
  <w:num w:numId="6" w16cid:durableId="1637105604">
    <w:abstractNumId w:val="23"/>
  </w:num>
  <w:num w:numId="7" w16cid:durableId="659624935">
    <w:abstractNumId w:val="24"/>
  </w:num>
  <w:num w:numId="8" w16cid:durableId="566965029">
    <w:abstractNumId w:val="24"/>
  </w:num>
  <w:num w:numId="9" w16cid:durableId="1310478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526031">
    <w:abstractNumId w:val="26"/>
  </w:num>
  <w:num w:numId="11" w16cid:durableId="947658850">
    <w:abstractNumId w:val="0"/>
  </w:num>
  <w:num w:numId="12" w16cid:durableId="2054500945">
    <w:abstractNumId w:val="27"/>
  </w:num>
  <w:num w:numId="13" w16cid:durableId="343434248">
    <w:abstractNumId w:val="21"/>
  </w:num>
  <w:num w:numId="14" w16cid:durableId="37945502">
    <w:abstractNumId w:val="4"/>
  </w:num>
  <w:num w:numId="15" w16cid:durableId="135339634">
    <w:abstractNumId w:val="25"/>
  </w:num>
  <w:num w:numId="16" w16cid:durableId="1800563484">
    <w:abstractNumId w:val="13"/>
  </w:num>
  <w:num w:numId="17" w16cid:durableId="1123501004">
    <w:abstractNumId w:val="19"/>
  </w:num>
  <w:num w:numId="18" w16cid:durableId="9031083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7661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18060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1371997">
    <w:abstractNumId w:val="2"/>
  </w:num>
  <w:num w:numId="22" w16cid:durableId="29053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52059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835640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7504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2352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20779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09894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462781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2692950">
    <w:abstractNumId w:val="17"/>
  </w:num>
  <w:num w:numId="31" w16cid:durableId="816264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38958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w15:presenceInfo w15:providerId="None" w15:userId="Татья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02B"/>
    <w:rsid w:val="000A42EA"/>
    <w:rsid w:val="001B4C40"/>
    <w:rsid w:val="00210CA5"/>
    <w:rsid w:val="002B3CD0"/>
    <w:rsid w:val="003B40EE"/>
    <w:rsid w:val="0047702B"/>
    <w:rsid w:val="006B1104"/>
    <w:rsid w:val="00760623"/>
    <w:rsid w:val="007F237F"/>
    <w:rsid w:val="008F1E0B"/>
    <w:rsid w:val="00B20D35"/>
    <w:rsid w:val="00C83BF9"/>
    <w:rsid w:val="00CE5752"/>
    <w:rsid w:val="00F16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735E"/>
  <w15:docId w15:val="{6F18496C-B8B4-40FC-BAA1-B93AD1CA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link w:val="13"/>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link w:val="14"/>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nhideWhenUsed/>
    <w:rPr>
      <w:sz w:val="20"/>
      <w:szCs w:val="20"/>
    </w:rPr>
  </w:style>
  <w:style w:type="character" w:customStyle="1" w:styleId="af8">
    <w:name w:val="Текст сноски Знак"/>
    <w:basedOn w:val="a0"/>
    <w:link w:val="af7"/>
    <w:qFormat/>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unhideWhenUsed/>
    <w:qFormat/>
    <w:rPr>
      <w:sz w:val="16"/>
      <w:szCs w:val="16"/>
    </w:rPr>
  </w:style>
  <w:style w:type="character" w:styleId="aff8">
    <w:name w:val="Unresolved Mention"/>
    <w:basedOn w:val="a0"/>
    <w:uiPriority w:val="99"/>
    <w:semiHidden/>
    <w:unhideWhenUsed/>
    <w:qFormat/>
    <w:rPr>
      <w:color w:val="605E5C"/>
      <w:shd w:val="clear" w:color="auto" w:fill="E1DFDD"/>
    </w:rPr>
  </w:style>
  <w:style w:type="character" w:customStyle="1" w:styleId="aff9">
    <w:name w:val="Тема примечания Знак"/>
    <w:basedOn w:val="aff5"/>
    <w:link w:val="affa"/>
    <w:uiPriority w:val="99"/>
    <w:semiHidden/>
    <w:qFormat/>
    <w:rPr>
      <w:rFonts w:eastAsia="SimSun" w:cs="Mangal"/>
      <w:b/>
      <w:bCs/>
      <w:szCs w:val="18"/>
      <w:lang w:eastAsia="hi-IN" w:bidi="hi-IN"/>
    </w:rPr>
  </w:style>
  <w:style w:type="paragraph" w:styleId="a6">
    <w:name w:val="Title"/>
    <w:basedOn w:val="a"/>
    <w:next w:val="affb"/>
    <w:link w:val="a5"/>
    <w:qFormat/>
    <w:pPr>
      <w:keepNext/>
      <w:spacing w:before="240" w:after="120"/>
    </w:pPr>
    <w:rPr>
      <w:rFonts w:ascii="Liberation Sans" w:eastAsia="Microsoft YaHei" w:hAnsi="Liberation Sans" w:cs="Lucida Sans"/>
      <w:sz w:val="28"/>
      <w:szCs w:val="28"/>
    </w:rPr>
  </w:style>
  <w:style w:type="paragraph" w:styleId="affb">
    <w:name w:val="Body Text"/>
    <w:basedOn w:val="a"/>
    <w:pPr>
      <w:spacing w:after="120"/>
    </w:pPr>
  </w:style>
  <w:style w:type="paragraph" w:styleId="affc">
    <w:name w:val="List"/>
    <w:basedOn w:val="affb"/>
  </w:style>
  <w:style w:type="paragraph" w:styleId="affd">
    <w:name w:val="caption"/>
    <w:basedOn w:val="a"/>
    <w:qFormat/>
    <w:pPr>
      <w:suppressLineNumbers/>
      <w:spacing w:before="120" w:after="120"/>
    </w:pPr>
    <w:rPr>
      <w:rFonts w:cs="Lucida Sans"/>
      <w:i/>
      <w:iCs/>
    </w:rPr>
  </w:style>
  <w:style w:type="paragraph" w:styleId="affe">
    <w:name w:val="index heading"/>
    <w:basedOn w:val="a"/>
    <w:qFormat/>
    <w:pPr>
      <w:suppressLineNumbers/>
    </w:pPr>
    <w:rPr>
      <w:rFonts w:cs="Lucida Sans"/>
    </w:rPr>
  </w:style>
  <w:style w:type="paragraph" w:customStyle="1" w:styleId="15">
    <w:name w:val="Заголовок1"/>
    <w:basedOn w:val="a"/>
    <w:next w:val="affb"/>
    <w:qFormat/>
    <w:pPr>
      <w:keepNext/>
      <w:spacing w:before="240" w:after="120"/>
    </w:pPr>
    <w:rPr>
      <w:rFonts w:ascii="Arial" w:hAnsi="Arial"/>
      <w:sz w:val="28"/>
      <w:szCs w:val="28"/>
    </w:rPr>
  </w:style>
  <w:style w:type="paragraph" w:customStyle="1" w:styleId="16">
    <w:name w:val="Название1"/>
    <w:basedOn w:val="a"/>
    <w:qFormat/>
    <w:pPr>
      <w:suppressLineNumbers/>
      <w:spacing w:before="120" w:after="120"/>
    </w:pPr>
    <w:rPr>
      <w:i/>
      <w:iCs/>
    </w:rPr>
  </w:style>
  <w:style w:type="paragraph" w:customStyle="1" w:styleId="17">
    <w:name w:val="Указатель1"/>
    <w:basedOn w:val="a"/>
    <w:qFormat/>
    <w:pPr>
      <w:suppressLineNumbers/>
    </w:pPr>
  </w:style>
  <w:style w:type="paragraph" w:customStyle="1" w:styleId="afff">
    <w:name w:val="готик текст"/>
    <w:uiPriority w:val="99"/>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0">
    <w:name w:val="List Paragraph"/>
    <w:basedOn w:val="a"/>
    <w:link w:val="afff1"/>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2">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3">
    <w:name w:val="Normal (Web)"/>
    <w:basedOn w:val="a"/>
    <w:uiPriority w:val="99"/>
    <w:qFormat/>
    <w:pPr>
      <w:widowControl/>
    </w:pPr>
    <w:rPr>
      <w:rFonts w:eastAsia="Times New Roman" w:cs="Times New Roman"/>
      <w:lang w:eastAsia="ru-RU" w:bidi="ar-SA"/>
    </w:rPr>
  </w:style>
  <w:style w:type="paragraph" w:styleId="afff4">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5">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a">
    <w:name w:val="annotation subject"/>
    <w:basedOn w:val="aff6"/>
    <w:next w:val="aff6"/>
    <w:link w:val="aff9"/>
    <w:uiPriority w:val="99"/>
    <w:semiHidden/>
    <w:unhideWhenUsed/>
    <w:qFormat/>
    <w:rPr>
      <w:b/>
      <w:bCs/>
    </w:rPr>
  </w:style>
  <w:style w:type="paragraph" w:customStyle="1" w:styleId="afff6">
    <w:name w:val="Знак Знак"/>
    <w:basedOn w:val="a"/>
    <w:pPr>
      <w:widowControl/>
      <w:spacing w:after="160" w:line="240" w:lineRule="exact"/>
    </w:pPr>
    <w:rPr>
      <w:rFonts w:ascii="Verdana" w:eastAsia="MS Mincho" w:hAnsi="Verdana" w:cs="Verdana"/>
      <w:sz w:val="20"/>
      <w:szCs w:val="20"/>
      <w:lang w:val="en-GB" w:eastAsia="en-US" w:bidi="ar-SA"/>
    </w:rPr>
  </w:style>
  <w:style w:type="paragraph" w:customStyle="1" w:styleId="14">
    <w:name w:val="Текст сноски1"/>
    <w:link w:val="ListTable2-Accent5"/>
    <w:uiPriority w:val="99"/>
    <w:unhideWhenUsed/>
    <w:pPr>
      <w:pBdr>
        <w:top w:val="none" w:sz="4" w:space="0" w:color="000000"/>
        <w:left w:val="none" w:sz="4" w:space="0" w:color="000000"/>
        <w:bottom w:val="none" w:sz="4" w:space="0" w:color="000000"/>
        <w:right w:val="none" w:sz="4" w:space="0" w:color="000000"/>
        <w:between w:val="none" w:sz="4" w:space="0" w:color="000000"/>
      </w:pBdr>
    </w:pPr>
    <w:rPr>
      <w:rFonts w:ascii="NTTimes/Cyrillic" w:hAnsi="NTTimes/Cyrillic"/>
      <w:lang w:val="en-US"/>
    </w:rPr>
  </w:style>
  <w:style w:type="character" w:customStyle="1" w:styleId="13">
    <w:name w:val="Знак сноски1"/>
    <w:link w:val="GridTable7Colorful-Accent1"/>
    <w:uiPriority w:val="99"/>
    <w:semiHidden/>
    <w:unhideWhenUsed/>
    <w:rPr>
      <w:rFonts w:cs="Times New Roman"/>
      <w:vertAlign w:val="superscript"/>
    </w:rPr>
  </w:style>
  <w:style w:type="character" w:customStyle="1" w:styleId="docdata">
    <w:name w:val="docdata"/>
    <w:uiPriority w:val="99"/>
  </w:style>
  <w:style w:type="paragraph" w:customStyle="1" w:styleId="ConsCell">
    <w:name w:val="ConsCell"/>
    <w:pPr>
      <w:widowControl w:val="0"/>
    </w:pPr>
    <w:rPr>
      <w:rFonts w:ascii="Arial" w:hAnsi="Arial" w:cs="Arial"/>
    </w:rPr>
  </w:style>
  <w:style w:type="paragraph" w:customStyle="1" w:styleId="ConsNormal">
    <w:name w:val="ConsNormal"/>
    <w:uiPriority w:val="99"/>
    <w:pPr>
      <w:ind w:firstLine="720"/>
    </w:pPr>
    <w:rPr>
      <w:rFonts w:ascii="Arial" w:eastAsia="Arial" w:hAnsi="Arial" w:cs="Arial"/>
      <w:lang w:eastAsia="zh-CN"/>
    </w:rPr>
  </w:style>
  <w:style w:type="paragraph" w:customStyle="1" w:styleId="ConsPlusNormal">
    <w:name w:val="ConsPlusNormal"/>
    <w:rPr>
      <w:rFonts w:ascii="Arial, sans-serif" w:eastAsia="Arial, sans-serif" w:hAnsi="Arial, sans-serif" w:cs="Arial, sans-serif"/>
      <w:lang w:eastAsia="zh-CN" w:bidi="hi-IN"/>
    </w:rPr>
  </w:style>
  <w:style w:type="paragraph" w:customStyle="1" w:styleId="ConsNonformat">
    <w:name w:val="ConsNonformat"/>
    <w:uiPriority w:val="99"/>
    <w:pPr>
      <w:widowControl w:val="0"/>
    </w:pPr>
    <w:rPr>
      <w:rFonts w:ascii="Courier New" w:hAnsi="Courier New" w:cs="Courier New"/>
    </w:rPr>
  </w:style>
  <w:style w:type="paragraph" w:customStyle="1" w:styleId="1mogxd">
    <w:name w:val="_1mogxd"/>
    <w:basedOn w:val="a"/>
    <w:pPr>
      <w:spacing w:before="100" w:beforeAutospacing="1" w:after="100" w:afterAutospacing="1"/>
    </w:pPr>
    <w:rPr>
      <w:rFonts w:eastAsia="Times New Roman" w:cs="Times New Roman"/>
    </w:rPr>
  </w:style>
  <w:style w:type="character" w:customStyle="1" w:styleId="afff1">
    <w:name w:val="Абзац списка Знак"/>
    <w:basedOn w:val="a0"/>
    <w:link w:val="afff0"/>
    <w:uiPriority w:val="34"/>
    <w:qFormat/>
    <w:rPr>
      <w:rFonts w:ascii="Calibri" w:eastAsia="Calibri" w:hAnsi="Calibri"/>
      <w:sz w:val="22"/>
      <w:szCs w:val="22"/>
      <w:lang w:eastAsia="en-US"/>
    </w:rPr>
  </w:style>
  <w:style w:type="character" w:customStyle="1" w:styleId="afff7">
    <w:name w:val="Символ сноски"/>
    <w:qFormat/>
  </w:style>
  <w:style w:type="paragraph" w:customStyle="1" w:styleId="StGen0">
    <w:name w:val="StGen0"/>
    <w:basedOn w:val="a"/>
    <w:next w:val="a6"/>
    <w:link w:val="afff8"/>
    <w:qFormat/>
    <w:pPr>
      <w:widowControl/>
      <w:jc w:val="center"/>
    </w:pPr>
    <w:rPr>
      <w:rFonts w:eastAsia="Times New Roman" w:cs="Times New Roman"/>
      <w:b/>
      <w:bCs/>
      <w:sz w:val="28"/>
      <w:szCs w:val="28"/>
      <w:lang w:eastAsia="ru-RU" w:bidi="ar-SA"/>
    </w:rPr>
  </w:style>
  <w:style w:type="character" w:customStyle="1" w:styleId="afff8">
    <w:name w:val="Название Знак"/>
    <w:link w:val="StGen0"/>
    <w:rPr>
      <w:b/>
      <w:bCs/>
      <w:sz w:val="28"/>
      <w:szCs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s://catalog.lot-online.ru/index.php?dispatch=rad_attachment.getfile&amp;attachment_id=2726853&amp;inline=true"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42" Type="http://schemas.openxmlformats.org/officeDocument/2006/relationships/hyperlink" Target="consultantplus://offline/ref=F7230824660DDAF21EA5278C4DCCB0A40193D634DF0E96603E596081FDDC91BD2741A80EA823229569EDE85C7Fl1C8U" TargetMode="External"/><Relationship Id="rId47" Type="http://schemas.openxmlformats.org/officeDocument/2006/relationships/fontTable" Target="fontTable.xml"/><Relationship Id="rId50" Type="http://schemas.onlyoffice.com/commentsExtendedDocument" Target="commentsExtended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9" Type="http://schemas.openxmlformats.org/officeDocument/2006/relationships/hyperlink" Target="http://www.lot-online.ru" TargetMode="Externa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3" Type="http://schemas.onlyoffice.com/peopleDocument" Target="peopleDocument.xml"/><Relationship Id="rId5" Type="http://schemas.openxmlformats.org/officeDocument/2006/relationships/webSettings" Target="webSettings.xm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lot-online.ru/static/ecp_list.html" TargetMode="External"/><Relationship Id="rId44" Type="http://schemas.openxmlformats.org/officeDocument/2006/relationships/hyperlink" Target="http://www.lot-online.ru/" TargetMode="External"/><Relationship Id="rId52" Type="http://schemas.onlyoffice.com/commentsIdsDocument" Target="commentsIdsDocument.xm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consultantplus://offline/main?base=LAW;n=72518;fld=134"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43" Type="http://schemas.openxmlformats.org/officeDocument/2006/relationships/hyperlink" Target="http://www.auction-house.ru/" TargetMode="External"/><Relationship Id="rId48" Type="http://schemas.openxmlformats.org/officeDocument/2006/relationships/theme" Target="theme/theme1.xml"/><Relationship Id="rId8" Type="http://schemas.openxmlformats.org/officeDocument/2006/relationships/hyperlink" Target="http://www.lot-online.ru/" TargetMode="External"/><Relationship Id="rId51" Type="http://schemas.onlyoffice.com/commentsExtensibleDocument" Target="commentsExtensibleDocument.xm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www.lot-online.ru"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54" Type="http://schemas.onlyoffice.com/commentsDocument" Target="comments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consultantplus://offline/main?base=LAW;n=72518;fld=134" TargetMode="External"/><Relationship Id="rId36" Type="http://schemas.openxmlformats.org/officeDocument/2006/relationships/hyperlink" Target="http://www.lot-online.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7230824660DDAF21EA5398249CCB0A40399D533DB0B96603E596081FDDC91BD2741A80EA823229569EDE85C7Fl1C8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88FC-5EEF-4E36-A5EE-2BAF698D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27</Pages>
  <Words>11736</Words>
  <Characters>66896</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Гоникберг Полина Эрнестовна</cp:lastModifiedBy>
  <cp:revision>5</cp:revision>
  <dcterms:created xsi:type="dcterms:W3CDTF">2026-05-19T06:47:00Z</dcterms:created>
  <dcterms:modified xsi:type="dcterms:W3CDTF">2026-06-16T09:03:00Z</dcterms:modified>
  <dc:language>ru-RU</dc:language>
</cp:coreProperties>
</file>