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76198" w14:textId="0EA267A1" w:rsidR="00CB638E" w:rsidRDefault="00CB638E" w:rsidP="00CB638E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r w:rsidR="0032197B" w:rsidRPr="0032197B">
        <w:rPr>
          <w:rFonts w:ascii="Times New Roman" w:hAnsi="Times New Roman" w:cs="Times New Roman"/>
          <w:color w:val="000000"/>
          <w:sz w:val="24"/>
          <w:szCs w:val="24"/>
        </w:rPr>
        <w:t>malkova@auction-house.ru) (далее - Организатор торгов, ОТ), действующее на основании договора с Таврический Банк (АО), (адрес регистрации: 191014, г. Санкт-Петербург, ул. Радищева, д. 39 литер А, ИНН 7831000108, ОГРН 1027800000315) (далее – финансовая организация), конкурсным управляющим (ликвидатором) которого на основании решения Арбитражного суда города Санкт-Петербурга и Ленинградской области от 16 октября 2025 г. по делу №А56-88395/2025 является государственная корпорация «Агентство по страхованию вкладов» (109240, г. Москва, ул. Высоцкого, д. 4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5EE8F05B" w14:textId="6DFCD408" w:rsidR="00950CC9" w:rsidRPr="00AE1E52" w:rsidRDefault="00950C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</w:t>
      </w:r>
      <w:r w:rsidRPr="00AE1E52">
        <w:rPr>
          <w:rFonts w:ascii="Times New Roman" w:hAnsi="Times New Roman" w:cs="Times New Roman"/>
          <w:color w:val="000000"/>
          <w:sz w:val="24"/>
          <w:szCs w:val="24"/>
        </w:rPr>
        <w:t xml:space="preserve">Торгов является следующее имущество: </w:t>
      </w:r>
    </w:p>
    <w:p w14:paraId="6360A8AB" w14:textId="632507E2" w:rsidR="0032197B" w:rsidRDefault="0032197B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Лот 1 - </w:t>
      </w:r>
      <w:r w:rsidRPr="0032197B">
        <w:rPr>
          <w:rFonts w:ascii="Times New Roman CYR" w:hAnsi="Times New Roman CYR" w:cs="Times New Roman CYR"/>
          <w:color w:val="000000"/>
        </w:rPr>
        <w:t xml:space="preserve">Жилой дом - 318,3 кв. м, земельный участок - 1 200 кв. м, местоположение: Ленинградская область, р-н Всеволожский, дер. </w:t>
      </w:r>
      <w:proofErr w:type="spellStart"/>
      <w:r w:rsidRPr="0032197B">
        <w:rPr>
          <w:rFonts w:ascii="Times New Roman CYR" w:hAnsi="Times New Roman CYR" w:cs="Times New Roman CYR"/>
          <w:color w:val="000000"/>
        </w:rPr>
        <w:t>Аро</w:t>
      </w:r>
      <w:proofErr w:type="spellEnd"/>
      <w:r w:rsidRPr="0032197B">
        <w:rPr>
          <w:rFonts w:ascii="Times New Roman CYR" w:hAnsi="Times New Roman CYR" w:cs="Times New Roman CYR"/>
          <w:color w:val="000000"/>
        </w:rPr>
        <w:t>, д. 50, 2-х этажный дом, кадастровые номера 47:09:0111001:248, 47:09:0111009:20, земли населенных пунктов - для индивидуального жилищного строительства, ограничения и обременения: имеются проживающие лица, зарегистрированные лица отсутствуют, наличие перепланировки/переустройства/реконструкции установить невозможно</w:t>
      </w:r>
      <w:r>
        <w:rPr>
          <w:rFonts w:ascii="Times New Roman CYR" w:hAnsi="Times New Roman CYR" w:cs="Times New Roman CYR"/>
          <w:color w:val="000000"/>
        </w:rPr>
        <w:t xml:space="preserve"> - </w:t>
      </w:r>
      <w:r w:rsidRPr="0032197B">
        <w:rPr>
          <w:rFonts w:ascii="Times New Roman CYR" w:hAnsi="Times New Roman CYR" w:cs="Times New Roman CYR"/>
          <w:color w:val="000000"/>
        </w:rPr>
        <w:t>23 520 000,00</w:t>
      </w:r>
      <w:r>
        <w:rPr>
          <w:rFonts w:ascii="Times New Roman CYR" w:hAnsi="Times New Roman CYR" w:cs="Times New Roman CYR"/>
          <w:color w:val="000000"/>
        </w:rPr>
        <w:t xml:space="preserve"> руб.</w:t>
      </w:r>
    </w:p>
    <w:p w14:paraId="72CEA841" w14:textId="5828BB08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>С подробной информацией о составе лот</w:t>
      </w:r>
      <w:r w:rsidR="0032197B">
        <w:rPr>
          <w:rFonts w:ascii="Times New Roman CYR" w:hAnsi="Times New Roman CYR" w:cs="Times New Roman CYR"/>
          <w:color w:val="000000"/>
        </w:rPr>
        <w:t>а</w:t>
      </w:r>
      <w:r w:rsidRPr="0037642D">
        <w:rPr>
          <w:rFonts w:ascii="Times New Roman CYR" w:hAnsi="Times New Roman CYR" w:cs="Times New Roman CYR"/>
          <w:color w:val="000000"/>
        </w:rPr>
        <w:t xml:space="preserve"> финансовой организации можно ознакомиться на сайте ОТ http://www.auction-house.ru/, также </w:t>
      </w:r>
      <w:hyperlink r:id="rId4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5B3E074D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</w:t>
      </w:r>
      <w:r w:rsidRPr="00AE1E52">
        <w:rPr>
          <w:rFonts w:ascii="Times New Roman CYR" w:hAnsi="Times New Roman CYR" w:cs="Times New Roman CYR"/>
          <w:color w:val="000000"/>
        </w:rPr>
        <w:t xml:space="preserve">аукциона – </w:t>
      </w:r>
      <w:r w:rsidR="0037642D" w:rsidRPr="00AE1E52">
        <w:rPr>
          <w:rFonts w:ascii="Times New Roman CYR" w:hAnsi="Times New Roman CYR" w:cs="Times New Roman CYR"/>
          <w:color w:val="000000"/>
        </w:rPr>
        <w:t>5</w:t>
      </w:r>
      <w:r w:rsidR="009E7E5E" w:rsidRPr="00AE1E52">
        <w:rPr>
          <w:rFonts w:ascii="Times New Roman CYR" w:hAnsi="Times New Roman CYR" w:cs="Times New Roman CYR"/>
          <w:color w:val="000000"/>
        </w:rPr>
        <w:t xml:space="preserve"> </w:t>
      </w:r>
      <w:r w:rsidR="0037642D" w:rsidRPr="00AE1E52">
        <w:rPr>
          <w:rFonts w:ascii="Times New Roman CYR" w:hAnsi="Times New Roman CYR" w:cs="Times New Roman CYR"/>
          <w:color w:val="000000"/>
        </w:rPr>
        <w:t>(пять)</w:t>
      </w:r>
      <w:r w:rsidRPr="00AE1E52">
        <w:rPr>
          <w:rFonts w:ascii="Times New Roman CYR" w:hAnsi="Times New Roman CYR" w:cs="Times New Roman CYR"/>
          <w:color w:val="000000"/>
        </w:rPr>
        <w:t xml:space="preserve"> процентов</w:t>
      </w:r>
      <w:r w:rsidRPr="0037642D">
        <w:rPr>
          <w:rFonts w:ascii="Times New Roman CYR" w:hAnsi="Times New Roman CYR" w:cs="Times New Roman CYR"/>
          <w:color w:val="000000"/>
        </w:rPr>
        <w:t xml:space="preserve"> от начальной цены продажи предмета Торгов (лота).</w:t>
      </w:r>
    </w:p>
    <w:p w14:paraId="60597996" w14:textId="3142B6B0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37642D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37642D">
        <w:rPr>
          <w:rFonts w:ascii="Times New Roman CYR" w:hAnsi="Times New Roman CYR" w:cs="Times New Roman CYR"/>
          <w:color w:val="000000"/>
        </w:rPr>
        <w:t xml:space="preserve"> </w:t>
      </w:r>
      <w:r w:rsidR="0032197B" w:rsidRPr="0032197B">
        <w:rPr>
          <w:rFonts w:ascii="Times New Roman CYR" w:hAnsi="Times New Roman CYR" w:cs="Times New Roman CYR"/>
          <w:b/>
          <w:bCs/>
          <w:color w:val="000000"/>
        </w:rPr>
        <w:t>31 марта</w:t>
      </w:r>
      <w:r w:rsidR="0032197B">
        <w:rPr>
          <w:rFonts w:ascii="Times New Roman CYR" w:hAnsi="Times New Roman CYR" w:cs="Times New Roman CYR"/>
          <w:color w:val="000000"/>
        </w:rPr>
        <w:t xml:space="preserve"> </w:t>
      </w:r>
      <w:r w:rsidR="00BD0E8E" w:rsidRPr="0037642D">
        <w:rPr>
          <w:b/>
        </w:rPr>
        <w:t>202</w:t>
      </w:r>
      <w:r w:rsidR="00FE0848">
        <w:rPr>
          <w:b/>
        </w:rPr>
        <w:t>6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37642D">
        <w:rPr>
          <w:color w:val="000000"/>
        </w:rPr>
        <w:t xml:space="preserve">АО «Российский аукционный дом» по адресу: </w:t>
      </w:r>
      <w:hyperlink r:id="rId6" w:history="1">
        <w:r w:rsidRPr="0037642D">
          <w:rPr>
            <w:rStyle w:val="a4"/>
          </w:rPr>
          <w:t>http://lot-online.ru</w:t>
        </w:r>
      </w:hyperlink>
      <w:r w:rsidRPr="0037642D">
        <w:rPr>
          <w:color w:val="000000"/>
        </w:rPr>
        <w:t xml:space="preserve"> (далее – ЭТП)</w:t>
      </w:r>
      <w:r w:rsidRPr="0037642D">
        <w:rPr>
          <w:rFonts w:ascii="Times New Roman CYR" w:hAnsi="Times New Roman CYR" w:cs="Times New Roman CYR"/>
          <w:color w:val="000000"/>
        </w:rPr>
        <w:t>.</w:t>
      </w:r>
    </w:p>
    <w:p w14:paraId="639A5312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Время окончания Торгов:</w:t>
      </w:r>
    </w:p>
    <w:p w14:paraId="3271C2BD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5148A766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B4ACC9E" w14:textId="0AAE853A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В случае, если по итогам Торгов, назначенных на </w:t>
      </w:r>
      <w:r w:rsidR="0032197B">
        <w:rPr>
          <w:color w:val="000000"/>
        </w:rPr>
        <w:t xml:space="preserve">31 марта </w:t>
      </w:r>
      <w:r w:rsidR="009E7E5E" w:rsidRPr="00FE0848">
        <w:rPr>
          <w:color w:val="000000"/>
        </w:rPr>
        <w:t>202</w:t>
      </w:r>
      <w:r w:rsidR="00FE0848" w:rsidRPr="00FE0848">
        <w:rPr>
          <w:color w:val="000000"/>
        </w:rPr>
        <w:t>6</w:t>
      </w:r>
      <w:r w:rsidR="009E7E5E" w:rsidRPr="00FE0848">
        <w:rPr>
          <w:color w:val="000000"/>
        </w:rPr>
        <w:t xml:space="preserve"> г.</w:t>
      </w:r>
      <w:r w:rsidRPr="00FE0848">
        <w:rPr>
          <w:color w:val="000000"/>
        </w:rPr>
        <w:t>,</w:t>
      </w:r>
      <w:r w:rsidRPr="0037642D">
        <w:rPr>
          <w:color w:val="000000"/>
        </w:rPr>
        <w:t xml:space="preserve"> лот не реализован, то в 14:00 часов по московскому времени </w:t>
      </w:r>
      <w:r w:rsidR="0032197B" w:rsidRPr="0032197B">
        <w:rPr>
          <w:b/>
          <w:bCs/>
          <w:color w:val="000000"/>
        </w:rPr>
        <w:t>18 мая</w:t>
      </w:r>
      <w:r w:rsidR="0032197B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FE0848">
        <w:rPr>
          <w:b/>
          <w:bCs/>
          <w:color w:val="000000"/>
        </w:rPr>
        <w:t>6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color w:val="000000"/>
        </w:rPr>
        <w:t>на ЭТП</w:t>
      </w:r>
      <w:r w:rsidRPr="0037642D">
        <w:t xml:space="preserve"> </w:t>
      </w:r>
      <w:r w:rsidRPr="0037642D">
        <w:rPr>
          <w:color w:val="000000"/>
        </w:rPr>
        <w:t>будут проведены</w:t>
      </w:r>
      <w:r w:rsidRPr="0037642D">
        <w:rPr>
          <w:b/>
          <w:bCs/>
          <w:color w:val="000000"/>
        </w:rPr>
        <w:t xml:space="preserve"> повторные Торги </w:t>
      </w:r>
      <w:r w:rsidRPr="0037642D">
        <w:rPr>
          <w:color w:val="000000"/>
        </w:rPr>
        <w:t>нереализованным лот</w:t>
      </w:r>
      <w:r w:rsidR="0032197B">
        <w:rPr>
          <w:color w:val="000000"/>
        </w:rPr>
        <w:t>ом</w:t>
      </w:r>
      <w:r w:rsidRPr="0037642D">
        <w:rPr>
          <w:color w:val="000000"/>
        </w:rPr>
        <w:t xml:space="preserve"> со снижением начальной цены лот</w:t>
      </w:r>
      <w:r w:rsidR="0032197B">
        <w:rPr>
          <w:color w:val="000000"/>
        </w:rPr>
        <w:t>а</w:t>
      </w:r>
      <w:r w:rsidRPr="0037642D">
        <w:rPr>
          <w:color w:val="000000"/>
        </w:rPr>
        <w:t xml:space="preserve"> на 10 (Десять) процентов.</w:t>
      </w:r>
    </w:p>
    <w:p w14:paraId="2F98BE10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Оператор ЭТП (далее – Оператор) обеспечивает проведение Торгов.</w:t>
      </w:r>
    </w:p>
    <w:p w14:paraId="11C03E9D" w14:textId="4B7716F9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7B55CF" w:rsidRPr="0037642D">
        <w:rPr>
          <w:color w:val="000000"/>
        </w:rPr>
        <w:t>первых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32197B" w:rsidRPr="0032197B">
        <w:rPr>
          <w:b/>
          <w:bCs/>
          <w:color w:val="000000"/>
        </w:rPr>
        <w:t>17 февраля</w:t>
      </w:r>
      <w:r w:rsidR="0032197B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32197B">
        <w:rPr>
          <w:b/>
          <w:bCs/>
          <w:color w:val="000000"/>
        </w:rPr>
        <w:t>6</w:t>
      </w:r>
      <w:r w:rsidR="009E7E5E" w:rsidRPr="009E7E5E">
        <w:rPr>
          <w:b/>
          <w:bCs/>
          <w:color w:val="000000"/>
        </w:rPr>
        <w:t xml:space="preserve"> 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а на участие в пов</w:t>
      </w:r>
      <w:r w:rsidR="007B55CF" w:rsidRPr="0037642D">
        <w:rPr>
          <w:color w:val="000000"/>
        </w:rPr>
        <w:t>торных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32197B" w:rsidRPr="0032197B">
        <w:rPr>
          <w:b/>
          <w:bCs/>
          <w:color w:val="000000"/>
        </w:rPr>
        <w:t>06 апреля</w:t>
      </w:r>
      <w:r w:rsidR="0032197B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FE0848">
        <w:rPr>
          <w:b/>
          <w:bCs/>
          <w:color w:val="000000"/>
        </w:rPr>
        <w:t>6</w:t>
      </w:r>
      <w:r w:rsidRPr="009E7E5E">
        <w:rPr>
          <w:b/>
          <w:bCs/>
        </w:rPr>
        <w:t xml:space="preserve"> г.</w:t>
      </w:r>
      <w:r w:rsidRPr="0037642D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</w:t>
      </w:r>
      <w:r w:rsidRPr="009E7E5E">
        <w:rPr>
          <w:color w:val="000000"/>
          <w:highlight w:val="lightGray"/>
        </w:rPr>
        <w:t>5 (Пять)</w:t>
      </w:r>
      <w:r w:rsidRPr="0037642D">
        <w:rPr>
          <w:color w:val="000000"/>
        </w:rPr>
        <w:t xml:space="preserve"> календарных дней до даты проведения соответствующих Торгов.</w:t>
      </w:r>
    </w:p>
    <w:p w14:paraId="172EB580" w14:textId="77777777" w:rsidR="00950CC9" w:rsidRPr="0037642D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7642D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6BF89CCD" w14:textId="6098766E" w:rsidR="00950CC9" w:rsidRPr="005246E8" w:rsidRDefault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246E8">
        <w:rPr>
          <w:b/>
          <w:bCs/>
          <w:color w:val="000000"/>
        </w:rPr>
        <w:t>Торги ППП</w:t>
      </w:r>
      <w:r w:rsidRPr="005246E8">
        <w:rPr>
          <w:color w:val="000000"/>
          <w:shd w:val="clear" w:color="auto" w:fill="FFFFFF"/>
        </w:rPr>
        <w:t xml:space="preserve"> будут проведены на ЭТП:</w:t>
      </w:r>
      <w:r w:rsidR="00F17038">
        <w:rPr>
          <w:color w:val="000000"/>
          <w:shd w:val="clear" w:color="auto" w:fill="FFFFFF"/>
        </w:rPr>
        <w:t xml:space="preserve"> </w:t>
      </w:r>
      <w:r w:rsidR="00950CC9" w:rsidRPr="005246E8">
        <w:rPr>
          <w:b/>
          <w:bCs/>
          <w:color w:val="000000"/>
        </w:rPr>
        <w:t xml:space="preserve">с </w:t>
      </w:r>
      <w:r w:rsidR="0032197B">
        <w:rPr>
          <w:b/>
          <w:bCs/>
          <w:color w:val="000000"/>
        </w:rPr>
        <w:t xml:space="preserve">03 июня </w:t>
      </w:r>
      <w:r w:rsidR="00BD0E8E" w:rsidRPr="005246E8">
        <w:rPr>
          <w:b/>
          <w:bCs/>
          <w:color w:val="000000"/>
        </w:rPr>
        <w:t>202</w:t>
      </w:r>
      <w:r w:rsidR="00673E21" w:rsidRPr="00673E21">
        <w:rPr>
          <w:b/>
          <w:bCs/>
          <w:color w:val="000000"/>
        </w:rPr>
        <w:t>6</w:t>
      </w:r>
      <w:r w:rsidR="00950CC9" w:rsidRPr="005246E8">
        <w:rPr>
          <w:b/>
          <w:bCs/>
          <w:color w:val="000000"/>
        </w:rPr>
        <w:t xml:space="preserve"> г. по </w:t>
      </w:r>
      <w:r w:rsidR="0032197B">
        <w:rPr>
          <w:b/>
          <w:bCs/>
          <w:color w:val="000000"/>
        </w:rPr>
        <w:t xml:space="preserve">18 августа </w:t>
      </w:r>
      <w:r w:rsidR="00BD0E8E" w:rsidRPr="005246E8">
        <w:rPr>
          <w:b/>
          <w:bCs/>
          <w:color w:val="000000"/>
        </w:rPr>
        <w:t>202</w:t>
      </w:r>
      <w:r w:rsidR="00673E21" w:rsidRPr="00673E21">
        <w:rPr>
          <w:b/>
          <w:bCs/>
          <w:color w:val="000000"/>
        </w:rPr>
        <w:t>6</w:t>
      </w:r>
      <w:r w:rsidR="00950CC9" w:rsidRPr="005246E8">
        <w:rPr>
          <w:b/>
          <w:bCs/>
          <w:color w:val="000000"/>
        </w:rPr>
        <w:t xml:space="preserve"> г.</w:t>
      </w:r>
    </w:p>
    <w:p w14:paraId="287E4339" w14:textId="27D32563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Заявки на участие в Торгах ППП принима</w:t>
      </w:r>
      <w:r w:rsidR="007B55CF" w:rsidRPr="005246E8">
        <w:rPr>
          <w:color w:val="000000"/>
        </w:rPr>
        <w:t>ются Оператором, начиная с 00:00</w:t>
      </w:r>
      <w:r w:rsidRPr="005246E8">
        <w:rPr>
          <w:color w:val="000000"/>
        </w:rPr>
        <w:t xml:space="preserve"> часов по московскому времени </w:t>
      </w:r>
      <w:r w:rsidR="0032197B" w:rsidRPr="0032197B">
        <w:rPr>
          <w:b/>
          <w:bCs/>
          <w:color w:val="000000"/>
        </w:rPr>
        <w:t>03 июня</w:t>
      </w:r>
      <w:r w:rsidR="0032197B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673E21" w:rsidRPr="00673E21">
        <w:rPr>
          <w:b/>
          <w:bCs/>
          <w:color w:val="000000"/>
        </w:rPr>
        <w:t>6</w:t>
      </w:r>
      <w:r w:rsidR="0024147A" w:rsidRPr="0024147A">
        <w:rPr>
          <w:b/>
          <w:bCs/>
          <w:color w:val="000000"/>
        </w:rPr>
        <w:t xml:space="preserve"> </w:t>
      </w:r>
      <w:r w:rsidRPr="009E7E5E">
        <w:rPr>
          <w:b/>
          <w:bCs/>
          <w:color w:val="000000"/>
        </w:rPr>
        <w:t>г.</w:t>
      </w:r>
      <w:r w:rsidRPr="005246E8">
        <w:rPr>
          <w:color w:val="000000"/>
        </w:rPr>
        <w:t xml:space="preserve"> Прием заявок на участие в Торгах ППП и задатков прекращается </w:t>
      </w:r>
      <w:r w:rsidRPr="0032197B">
        <w:rPr>
          <w:color w:val="000000"/>
        </w:rPr>
        <w:t xml:space="preserve">за </w:t>
      </w:r>
      <w:r w:rsidR="00F17038" w:rsidRPr="0032197B">
        <w:rPr>
          <w:color w:val="000000"/>
        </w:rPr>
        <w:t>1</w:t>
      </w:r>
      <w:r w:rsidRPr="0032197B">
        <w:rPr>
          <w:color w:val="000000"/>
        </w:rPr>
        <w:t xml:space="preserve"> (</w:t>
      </w:r>
      <w:r w:rsidR="00F17038" w:rsidRPr="0032197B">
        <w:rPr>
          <w:color w:val="000000"/>
        </w:rPr>
        <w:t>Один</w:t>
      </w:r>
      <w:r w:rsidRPr="0032197B">
        <w:rPr>
          <w:color w:val="000000"/>
        </w:rPr>
        <w:t>) календарны</w:t>
      </w:r>
      <w:r w:rsidR="00F17038" w:rsidRPr="0032197B">
        <w:rPr>
          <w:color w:val="000000"/>
        </w:rPr>
        <w:t>й</w:t>
      </w:r>
      <w:r w:rsidRPr="0032197B">
        <w:rPr>
          <w:color w:val="000000"/>
        </w:rPr>
        <w:t xml:space="preserve"> де</w:t>
      </w:r>
      <w:r w:rsidR="00F17038" w:rsidRPr="0032197B">
        <w:rPr>
          <w:color w:val="000000"/>
        </w:rPr>
        <w:t>нь</w:t>
      </w:r>
      <w:r w:rsidRPr="0032197B">
        <w:rPr>
          <w:color w:val="000000"/>
        </w:rPr>
        <w:t xml:space="preserve"> до даты окончания</w:t>
      </w:r>
      <w:r w:rsidRPr="005246E8">
        <w:rPr>
          <w:color w:val="000000"/>
        </w:rPr>
        <w:t xml:space="preserve"> соответствующего периода понижения цены продажи лот</w:t>
      </w:r>
      <w:r w:rsidR="0032197B">
        <w:rPr>
          <w:color w:val="000000"/>
        </w:rPr>
        <w:t>а</w:t>
      </w:r>
      <w:r w:rsidRPr="005246E8">
        <w:rPr>
          <w:color w:val="000000"/>
        </w:rPr>
        <w:t xml:space="preserve"> в 14:00 часов по московскому времени.</w:t>
      </w:r>
    </w:p>
    <w:p w14:paraId="0EE5AAB1" w14:textId="2E9F1035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lastRenderedPageBreak/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</w:t>
      </w:r>
      <w:r w:rsidR="0032197B">
        <w:rPr>
          <w:color w:val="000000"/>
        </w:rPr>
        <w:t>а</w:t>
      </w:r>
      <w:r w:rsidRPr="005246E8">
        <w:rPr>
          <w:color w:val="000000"/>
        </w:rPr>
        <w:t>, и не позднее 18:00 часов по московскому времени последнего дня соответствующего периода понижения цены продажи лот</w:t>
      </w:r>
      <w:r w:rsidR="0032197B">
        <w:rPr>
          <w:color w:val="000000"/>
        </w:rPr>
        <w:t>а</w:t>
      </w:r>
      <w:r w:rsidRPr="005246E8">
        <w:rPr>
          <w:color w:val="000000"/>
        </w:rPr>
        <w:t>.</w:t>
      </w:r>
    </w:p>
    <w:p w14:paraId="1BD1F8A2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Оператор обеспечивает проведение Торгов ППП.</w:t>
      </w:r>
    </w:p>
    <w:p w14:paraId="613C1865" w14:textId="535D0DEC" w:rsidR="00BC165C" w:rsidRPr="005246E8" w:rsidRDefault="001D79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1D79B8">
        <w:rPr>
          <w:color w:val="000000"/>
        </w:rPr>
        <w:t>Начальные цены продажи лот</w:t>
      </w:r>
      <w:r w:rsidR="0032197B">
        <w:rPr>
          <w:color w:val="000000"/>
        </w:rPr>
        <w:t>а</w:t>
      </w:r>
      <w:r w:rsidRPr="001D79B8">
        <w:rPr>
          <w:color w:val="000000"/>
        </w:rPr>
        <w:t xml:space="preserve"> на Торгах ППП устанавливаются равными начальным ценам продажи лот</w:t>
      </w:r>
      <w:r w:rsidR="0032197B">
        <w:rPr>
          <w:color w:val="000000"/>
        </w:rPr>
        <w:t>а</w:t>
      </w:r>
      <w:r w:rsidRPr="001D79B8">
        <w:rPr>
          <w:color w:val="000000"/>
        </w:rPr>
        <w:t xml:space="preserve"> на повторных Торгах</w:t>
      </w:r>
      <w:r w:rsidR="00950CC9" w:rsidRPr="005246E8">
        <w:rPr>
          <w:color w:val="000000"/>
        </w:rPr>
        <w:t>:</w:t>
      </w:r>
    </w:p>
    <w:p w14:paraId="30E5D36D" w14:textId="77777777" w:rsidR="0032197B" w:rsidRPr="0032197B" w:rsidRDefault="0032197B" w:rsidP="0032197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197B">
        <w:rPr>
          <w:rFonts w:ascii="Times New Roman" w:hAnsi="Times New Roman" w:cs="Times New Roman"/>
          <w:color w:val="000000"/>
          <w:sz w:val="24"/>
          <w:szCs w:val="24"/>
        </w:rPr>
        <w:t>с 03 июня 2026 г. по 09 июня 2026 г. - в размере начальной цены продажи лота;</w:t>
      </w:r>
    </w:p>
    <w:p w14:paraId="7BECD263" w14:textId="77777777" w:rsidR="0032197B" w:rsidRPr="0032197B" w:rsidRDefault="0032197B" w:rsidP="0032197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197B">
        <w:rPr>
          <w:rFonts w:ascii="Times New Roman" w:hAnsi="Times New Roman" w:cs="Times New Roman"/>
          <w:color w:val="000000"/>
          <w:sz w:val="24"/>
          <w:szCs w:val="24"/>
        </w:rPr>
        <w:t>с 10 июня 2026 г. по 16 июня 2026 г. - в размере 97,00% от начальной цены продажи лота;</w:t>
      </w:r>
    </w:p>
    <w:p w14:paraId="47501F58" w14:textId="77777777" w:rsidR="0032197B" w:rsidRPr="0032197B" w:rsidRDefault="0032197B" w:rsidP="0032197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197B">
        <w:rPr>
          <w:rFonts w:ascii="Times New Roman" w:hAnsi="Times New Roman" w:cs="Times New Roman"/>
          <w:color w:val="000000"/>
          <w:sz w:val="24"/>
          <w:szCs w:val="24"/>
        </w:rPr>
        <w:t>с 17 июня 2026 г. по 23 июня 2026 г. - в размере 94,00% от начальной цены продажи лота;</w:t>
      </w:r>
    </w:p>
    <w:p w14:paraId="67CF44B7" w14:textId="77777777" w:rsidR="0032197B" w:rsidRPr="0032197B" w:rsidRDefault="0032197B" w:rsidP="0032197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197B">
        <w:rPr>
          <w:rFonts w:ascii="Times New Roman" w:hAnsi="Times New Roman" w:cs="Times New Roman"/>
          <w:color w:val="000000"/>
          <w:sz w:val="24"/>
          <w:szCs w:val="24"/>
        </w:rPr>
        <w:t>с 24 июня 2026 г. по 30 июня 2026 г. - в размере 91,00% от начальной цены продажи лота;</w:t>
      </w:r>
    </w:p>
    <w:p w14:paraId="158C00D7" w14:textId="77777777" w:rsidR="0032197B" w:rsidRPr="0032197B" w:rsidRDefault="0032197B" w:rsidP="0032197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197B">
        <w:rPr>
          <w:rFonts w:ascii="Times New Roman" w:hAnsi="Times New Roman" w:cs="Times New Roman"/>
          <w:color w:val="000000"/>
          <w:sz w:val="24"/>
          <w:szCs w:val="24"/>
        </w:rPr>
        <w:t>с 01 июля 2026 г. по 07 июля 2026 г. - в размере 88,00% от начальной цены продажи лота;</w:t>
      </w:r>
    </w:p>
    <w:p w14:paraId="37090236" w14:textId="77777777" w:rsidR="0032197B" w:rsidRPr="0032197B" w:rsidRDefault="0032197B" w:rsidP="0032197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197B">
        <w:rPr>
          <w:rFonts w:ascii="Times New Roman" w:hAnsi="Times New Roman" w:cs="Times New Roman"/>
          <w:color w:val="000000"/>
          <w:sz w:val="24"/>
          <w:szCs w:val="24"/>
        </w:rPr>
        <w:t>с 08 июля 2026 г. по 14 июля 2026 г. - в размере 85,00% от начальной цены продажи лота;</w:t>
      </w:r>
    </w:p>
    <w:p w14:paraId="6FA69DBE" w14:textId="77777777" w:rsidR="0032197B" w:rsidRPr="0032197B" w:rsidRDefault="0032197B" w:rsidP="0032197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197B">
        <w:rPr>
          <w:rFonts w:ascii="Times New Roman" w:hAnsi="Times New Roman" w:cs="Times New Roman"/>
          <w:color w:val="000000"/>
          <w:sz w:val="24"/>
          <w:szCs w:val="24"/>
        </w:rPr>
        <w:t>с 15 июля 2026 г. по 21 июля 2026 г. - в размере 82,00% от начальной цены продажи лота;</w:t>
      </w:r>
    </w:p>
    <w:p w14:paraId="65FE70D7" w14:textId="77777777" w:rsidR="0032197B" w:rsidRPr="0032197B" w:rsidRDefault="0032197B" w:rsidP="0032197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197B">
        <w:rPr>
          <w:rFonts w:ascii="Times New Roman" w:hAnsi="Times New Roman" w:cs="Times New Roman"/>
          <w:color w:val="000000"/>
          <w:sz w:val="24"/>
          <w:szCs w:val="24"/>
        </w:rPr>
        <w:t>с 22 июля 2026 г. по 28 июля 2026 г. - в размере 79,00% от начальной цены продажи лота;</w:t>
      </w:r>
    </w:p>
    <w:p w14:paraId="6D3BDAD1" w14:textId="77777777" w:rsidR="0032197B" w:rsidRPr="0032197B" w:rsidRDefault="0032197B" w:rsidP="0032197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197B">
        <w:rPr>
          <w:rFonts w:ascii="Times New Roman" w:hAnsi="Times New Roman" w:cs="Times New Roman"/>
          <w:color w:val="000000"/>
          <w:sz w:val="24"/>
          <w:szCs w:val="24"/>
        </w:rPr>
        <w:t>с 29 июля 2026 г. по 04 августа 2026 г. - в размере 76,00% от начальной цены продажи лота;</w:t>
      </w:r>
    </w:p>
    <w:p w14:paraId="2C4687A7" w14:textId="77777777" w:rsidR="0032197B" w:rsidRPr="0032197B" w:rsidRDefault="0032197B" w:rsidP="0032197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197B">
        <w:rPr>
          <w:rFonts w:ascii="Times New Roman" w:hAnsi="Times New Roman" w:cs="Times New Roman"/>
          <w:color w:val="000000"/>
          <w:sz w:val="24"/>
          <w:szCs w:val="24"/>
        </w:rPr>
        <w:t>с 05 августа 2026 г. по 11 августа 2026 г. - в размере 73,00% от начальной цены продажи лота;</w:t>
      </w:r>
    </w:p>
    <w:p w14:paraId="6CE0A093" w14:textId="2B227AE6" w:rsidR="005C5BB0" w:rsidRDefault="0032197B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197B">
        <w:rPr>
          <w:rFonts w:ascii="Times New Roman" w:hAnsi="Times New Roman" w:cs="Times New Roman"/>
          <w:color w:val="000000"/>
          <w:sz w:val="24"/>
          <w:szCs w:val="24"/>
        </w:rPr>
        <w:t>с 12 августа 2026 г. по 18 августа 2026 г. - в размере 70,00% от начальной цены продажи лота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CAE2E63" w14:textId="51585326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01366FA0" w14:textId="77777777" w:rsidR="00097526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2064F091" w14:textId="77777777" w:rsidR="00097526" w:rsidRPr="0032197B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97B">
        <w:rPr>
          <w:rFonts w:ascii="Times New Roman" w:hAnsi="Times New Roman" w:cs="Times New Roman"/>
          <w:sz w:val="24"/>
          <w:szCs w:val="24"/>
        </w:rPr>
        <w:t xml:space="preserve">Сделки по итогам торгов подлежат заключению с учетом положений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Федерации от 05.03.2022 № 95 «О временном порядке исполнения обязательств перед некоторыми иностранными кредиторами». </w:t>
      </w:r>
    </w:p>
    <w:p w14:paraId="5B6DC14B" w14:textId="77777777" w:rsidR="00097526" w:rsidRPr="0032197B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97B">
        <w:rPr>
          <w:rFonts w:ascii="Times New Roman" w:hAnsi="Times New Roman" w:cs="Times New Roman"/>
          <w:sz w:val="24"/>
          <w:szCs w:val="24"/>
        </w:rPr>
        <w:t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регистрации,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 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государства»), для совершения сделки с ценными 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 иностранных инвестиций в Российской Федерации.</w:t>
      </w:r>
    </w:p>
    <w:p w14:paraId="1C9D3EB1" w14:textId="77777777" w:rsidR="00097526" w:rsidRPr="0032197B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97B">
        <w:rPr>
          <w:rFonts w:ascii="Times New Roman" w:hAnsi="Times New Roman" w:cs="Times New Roman"/>
          <w:sz w:val="24"/>
          <w:szCs w:val="24"/>
        </w:rPr>
        <w:t xml:space="preserve">Одновременно с заявкой на участие в торгах заявитель предоставляет Организатору торгов </w:t>
      </w:r>
      <w:r w:rsidRPr="0032197B">
        <w:rPr>
          <w:rFonts w:ascii="Times New Roman" w:hAnsi="Times New Roman" w:cs="Times New Roman"/>
          <w:sz w:val="24"/>
          <w:szCs w:val="24"/>
        </w:rPr>
        <w:lastRenderedPageBreak/>
        <w:t>информацию о том, является ли он (или лицо в интересах которого действует заявитель) лицом, подпадающим под действие Указа Президента РФ, а также, при необходимости, разрешение в 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14:paraId="577ABF67" w14:textId="77777777" w:rsidR="00097526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97B">
        <w:rPr>
          <w:rFonts w:ascii="Times New Roman" w:hAnsi="Times New Roman" w:cs="Times New Roman"/>
          <w:sz w:val="24"/>
          <w:szCs w:val="24"/>
        </w:rPr>
        <w:t>Риски, связанные с отказом в заключении сделки по итогам торгов с учетом положений Указа Президента РФ, несет покупатель.</w:t>
      </w:r>
    </w:p>
    <w:p w14:paraId="1B0DA79D" w14:textId="1BF4821C" w:rsidR="00097526" w:rsidRPr="0032197B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 w:rsidR="00136CF2" w:rsidRPr="00136CF2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136CF2" w:rsidRPr="00136CF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136CF2" w:rsidRPr="00136CF2">
        <w:rPr>
          <w:rFonts w:ascii="Times New Roman" w:hAnsi="Times New Roman" w:cs="Times New Roman"/>
          <w:b/>
          <w:color w:val="000000"/>
          <w:sz w:val="24"/>
          <w:szCs w:val="24"/>
        </w:rPr>
        <w:t>Средства для проведения операций по обеспечению участия в электронных процедурах. НДС не облагается»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</w:t>
      </w:r>
      <w:r w:rsidRPr="0032197B">
        <w:rPr>
          <w:rFonts w:ascii="Times New Roman" w:hAnsi="Times New Roman" w:cs="Times New Roman"/>
          <w:color w:val="000000"/>
          <w:sz w:val="24"/>
          <w:szCs w:val="24"/>
        </w:rPr>
        <w:t>акцептом размещенного на ЭТП договора о внесении задатка.</w:t>
      </w:r>
    </w:p>
    <w:p w14:paraId="75E3F9AA" w14:textId="4B225089" w:rsidR="00097526" w:rsidRPr="0032197B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197B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</w:t>
      </w:r>
      <w:r w:rsidR="00BD7640" w:rsidRPr="0032197B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32197B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BD7640" w:rsidRPr="0032197B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32197B">
        <w:rPr>
          <w:rFonts w:ascii="Times New Roman" w:hAnsi="Times New Roman" w:cs="Times New Roman"/>
          <w:color w:val="000000"/>
          <w:sz w:val="24"/>
          <w:szCs w:val="24"/>
        </w:rPr>
        <w:t>) процентов от начальной цены лота. Задаток за участие в Торгах ППП составляет 1</w:t>
      </w:r>
      <w:r w:rsidR="00BD7640" w:rsidRPr="0032197B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32197B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BD7640" w:rsidRPr="0032197B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32197B">
        <w:rPr>
          <w:rFonts w:ascii="Times New Roman" w:hAnsi="Times New Roman" w:cs="Times New Roman"/>
          <w:color w:val="000000"/>
          <w:sz w:val="24"/>
          <w:szCs w:val="24"/>
        </w:rPr>
        <w:t>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45EDE179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197B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1EFBC6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51B3592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FE31BCD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36AE4165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560F82D3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2C1ACF4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приобретения имущества принадлежит Участнику, предложившему максимальную цену за это имущество.</w:t>
      </w:r>
    </w:p>
    <w:p w14:paraId="1B8E2BC9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8328DD2" w14:textId="77777777" w:rsidR="00097526" w:rsidRPr="0032197B" w:rsidRDefault="00097526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С даты определения Победителя Торгов ППП по каждому лоту прием заявок по соответствующему лоту </w:t>
      </w:r>
      <w:r w:rsidRPr="0032197B">
        <w:rPr>
          <w:rFonts w:ascii="Times New Roman" w:hAnsi="Times New Roman" w:cs="Times New Roman"/>
          <w:color w:val="000000"/>
          <w:sz w:val="24"/>
          <w:szCs w:val="24"/>
        </w:rPr>
        <w:t>прекращается. Протокол о результатах проведения Торгов ППП, утвержденный ОТ, размещается на ЭТП.</w:t>
      </w:r>
    </w:p>
    <w:p w14:paraId="5F5ADA76" w14:textId="77777777" w:rsidR="00BD7640" w:rsidRPr="0032197B" w:rsidRDefault="00BD7640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3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197B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Конкурсный управляющий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70FE1910" w14:textId="64D18C8A" w:rsidR="00BD7640" w:rsidRPr="0032197B" w:rsidRDefault="00BD7640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197B">
        <w:rPr>
          <w:rFonts w:ascii="Times New Roman" w:hAnsi="Times New Roman" w:cs="Times New Roman"/>
          <w:color w:val="000000"/>
          <w:sz w:val="24"/>
          <w:szCs w:val="24"/>
        </w:rPr>
        <w:t>Победитель в течение 5 (Пять) дней с даты получения на адрес электронной почты, указанный в заявке на участие в Торгах (Торгах ППП), предложения заключить Договор и проекта Договора обязан подписать Договор. О факте подписания Договора Победитель любым доступным для него способом обязан немедленно уведомить Конкурсного управляющего и не позднее 2 (Два) дней с даты подписания Договора обязан направить оригинал Договора Конкурсному управляющему.</w:t>
      </w:r>
    </w:p>
    <w:p w14:paraId="1070D17F" w14:textId="5321B8CC" w:rsidR="00BD7640" w:rsidRPr="0032197B" w:rsidRDefault="00BD7640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197B">
        <w:rPr>
          <w:rFonts w:ascii="Times New Roman" w:hAnsi="Times New Roman" w:cs="Times New Roman"/>
          <w:color w:val="000000"/>
          <w:sz w:val="24"/>
          <w:szCs w:val="24"/>
        </w:rPr>
        <w:t>Неподписание Договора в течение 5 (Пять) дней с даты его получения Победителем и отсутствие сведений о его подписании означает отказ (уклонение) Победителя от заключения Договора.  Конкурсный управляющий при наличии экономической целесообразности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участниками, за исключением Победителя. Сумма внесенного Победителем задатка засчитывается в счет цены приобретенного лота.</w:t>
      </w:r>
    </w:p>
    <w:p w14:paraId="6E0B11DC" w14:textId="187D0D38" w:rsidR="00097526" w:rsidRPr="0032197B" w:rsidRDefault="00097526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197B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</w:t>
      </w:r>
      <w:r w:rsidR="00ED6304" w:rsidRPr="0032197B">
        <w:rPr>
          <w:rFonts w:ascii="Times New Roman" w:hAnsi="Times New Roman" w:cs="Times New Roman"/>
          <w:color w:val="000000"/>
          <w:sz w:val="24"/>
          <w:szCs w:val="24"/>
        </w:rPr>
        <w:t xml:space="preserve">ОКЦ № 1 ГУ Банка России по </w:t>
      </w:r>
      <w:r w:rsidR="001B0C6A" w:rsidRPr="0032197B">
        <w:rPr>
          <w:rFonts w:ascii="Times New Roman" w:hAnsi="Times New Roman" w:cs="Times New Roman"/>
          <w:color w:val="000000"/>
          <w:sz w:val="24"/>
          <w:szCs w:val="24"/>
        </w:rPr>
        <w:t>ЦФО, г. Москва 35</w:t>
      </w:r>
      <w:r w:rsidRPr="0032197B">
        <w:rPr>
          <w:rFonts w:ascii="Times New Roman" w:hAnsi="Times New Roman" w:cs="Times New Roman"/>
          <w:color w:val="000000"/>
          <w:sz w:val="24"/>
          <w:szCs w:val="24"/>
        </w:rPr>
        <w:t>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39B91637" w14:textId="77777777" w:rsidR="00097526" w:rsidRPr="0032197B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197B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0C960809" w14:textId="2D868053" w:rsidR="00097526" w:rsidRPr="0032197B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197B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3219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</w:t>
      </w:r>
      <w:r w:rsidR="0032197B" w:rsidRPr="003219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10:00 до 17:00 часов по адресу: г. Санкт-Петербург, ул. Радищева, д. 39, лит. А</w:t>
      </w:r>
      <w:r w:rsidRPr="0032197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740B28" w:rsidRPr="0032197B">
        <w:rPr>
          <w:rFonts w:ascii="Times New Roman" w:hAnsi="Times New Roman" w:cs="Times New Roman"/>
          <w:color w:val="000000"/>
          <w:sz w:val="24"/>
          <w:szCs w:val="24"/>
        </w:rPr>
        <w:t xml:space="preserve">тел. 8 800 200-08-05, 8 800 505-80-32, эл. почта </w:t>
      </w:r>
      <w:hyperlink r:id="rId7" w:history="1">
        <w:r w:rsidR="00740B28" w:rsidRPr="0032197B">
          <w:rPr>
            <w:rStyle w:val="a4"/>
            <w:rFonts w:ascii="Times New Roman" w:hAnsi="Times New Roman"/>
            <w:sz w:val="24"/>
            <w:szCs w:val="24"/>
          </w:rPr>
          <w:t>etorgi@asv.org.ru</w:t>
        </w:r>
      </w:hyperlink>
      <w:r w:rsidRPr="0032197B">
        <w:rPr>
          <w:rFonts w:ascii="Times New Roman" w:hAnsi="Times New Roman" w:cs="Times New Roman"/>
          <w:color w:val="000000"/>
          <w:sz w:val="24"/>
          <w:szCs w:val="24"/>
        </w:rPr>
        <w:t>; у ОТ:</w:t>
      </w:r>
      <w:r w:rsidR="0032197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2197B" w:rsidRPr="0032197B">
        <w:rPr>
          <w:rFonts w:ascii="Times New Roman" w:hAnsi="Times New Roman" w:cs="Times New Roman"/>
          <w:color w:val="000000"/>
          <w:sz w:val="24"/>
          <w:szCs w:val="24"/>
        </w:rPr>
        <w:t xml:space="preserve">тел. </w:t>
      </w:r>
      <w:r w:rsidR="0032197B">
        <w:rPr>
          <w:rFonts w:ascii="Times New Roman" w:hAnsi="Times New Roman" w:cs="Times New Roman"/>
          <w:color w:val="000000"/>
          <w:sz w:val="24"/>
          <w:szCs w:val="24"/>
        </w:rPr>
        <w:t>8-</w:t>
      </w:r>
      <w:r w:rsidR="0032197B" w:rsidRPr="0032197B">
        <w:rPr>
          <w:rFonts w:ascii="Times New Roman" w:hAnsi="Times New Roman" w:cs="Times New Roman"/>
          <w:color w:val="000000"/>
          <w:sz w:val="24"/>
          <w:szCs w:val="24"/>
        </w:rPr>
        <w:t>967-246-44-09, эл. почта: v.smirnova@auction-house.ru</w:t>
      </w:r>
      <w:r w:rsidRPr="0032197B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 в торгах.</w:t>
      </w:r>
    </w:p>
    <w:p w14:paraId="72BF02C1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197B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</w:t>
      </w:r>
      <w:r w:rsidRPr="004D047C">
        <w:rPr>
          <w:rFonts w:ascii="Times New Roman" w:hAnsi="Times New Roman" w:cs="Times New Roman"/>
          <w:color w:val="000000"/>
          <w:sz w:val="24"/>
          <w:szCs w:val="24"/>
        </w:rPr>
        <w:t xml:space="preserve">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4D99CE0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4B641378" w14:textId="77777777" w:rsidR="00097526" w:rsidRPr="00257B8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4BB11E" w14:textId="77777777" w:rsidR="00097526" w:rsidRPr="00811556" w:rsidRDefault="00097526" w:rsidP="000975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p w14:paraId="3C227C91" w14:textId="77777777" w:rsidR="00FF4CB0" w:rsidRDefault="00FF4CB0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F4CB0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65C"/>
    <w:rsid w:val="000125E2"/>
    <w:rsid w:val="00056EF8"/>
    <w:rsid w:val="00097526"/>
    <w:rsid w:val="00136CF2"/>
    <w:rsid w:val="00137FC5"/>
    <w:rsid w:val="00145293"/>
    <w:rsid w:val="0015099D"/>
    <w:rsid w:val="001B0C6A"/>
    <w:rsid w:val="001D79B8"/>
    <w:rsid w:val="001F039D"/>
    <w:rsid w:val="0024147A"/>
    <w:rsid w:val="00257B84"/>
    <w:rsid w:val="00266DD6"/>
    <w:rsid w:val="00277C2B"/>
    <w:rsid w:val="0032197B"/>
    <w:rsid w:val="00357F4D"/>
    <w:rsid w:val="0037642D"/>
    <w:rsid w:val="003E6646"/>
    <w:rsid w:val="00410CA1"/>
    <w:rsid w:val="00467D6B"/>
    <w:rsid w:val="0047453A"/>
    <w:rsid w:val="0048363D"/>
    <w:rsid w:val="00494A7A"/>
    <w:rsid w:val="004D047C"/>
    <w:rsid w:val="0050091B"/>
    <w:rsid w:val="00500FD3"/>
    <w:rsid w:val="005246E8"/>
    <w:rsid w:val="00532A30"/>
    <w:rsid w:val="005C5BB0"/>
    <w:rsid w:val="005F1F68"/>
    <w:rsid w:val="0066094B"/>
    <w:rsid w:val="00662676"/>
    <w:rsid w:val="00673E21"/>
    <w:rsid w:val="00687F73"/>
    <w:rsid w:val="00697675"/>
    <w:rsid w:val="006C0D0B"/>
    <w:rsid w:val="007229EA"/>
    <w:rsid w:val="00740B28"/>
    <w:rsid w:val="00761B81"/>
    <w:rsid w:val="007A1F5D"/>
    <w:rsid w:val="007B55CF"/>
    <w:rsid w:val="007F7091"/>
    <w:rsid w:val="00803558"/>
    <w:rsid w:val="00865FD7"/>
    <w:rsid w:val="00886E3A"/>
    <w:rsid w:val="00924745"/>
    <w:rsid w:val="00950CC9"/>
    <w:rsid w:val="009A1244"/>
    <w:rsid w:val="009C353B"/>
    <w:rsid w:val="009C4FD4"/>
    <w:rsid w:val="009E11A5"/>
    <w:rsid w:val="009E6456"/>
    <w:rsid w:val="009E7E5E"/>
    <w:rsid w:val="00A95FD6"/>
    <w:rsid w:val="00AB284E"/>
    <w:rsid w:val="00AB7409"/>
    <w:rsid w:val="00AE1E52"/>
    <w:rsid w:val="00AF25EA"/>
    <w:rsid w:val="00B4083B"/>
    <w:rsid w:val="00BC165C"/>
    <w:rsid w:val="00BD0E8E"/>
    <w:rsid w:val="00BD7640"/>
    <w:rsid w:val="00C11EFF"/>
    <w:rsid w:val="00C73F6A"/>
    <w:rsid w:val="00CB638E"/>
    <w:rsid w:val="00CC76B5"/>
    <w:rsid w:val="00D01822"/>
    <w:rsid w:val="00D62667"/>
    <w:rsid w:val="00DA5619"/>
    <w:rsid w:val="00DE0234"/>
    <w:rsid w:val="00E614D3"/>
    <w:rsid w:val="00E72AD4"/>
    <w:rsid w:val="00ED6304"/>
    <w:rsid w:val="00F16938"/>
    <w:rsid w:val="00F17038"/>
    <w:rsid w:val="00FA27DE"/>
    <w:rsid w:val="00FE0848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  <w15:docId w15:val="{89448068-8250-4ECB-9D19-E94E47FB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40B28"/>
    <w:rPr>
      <w:color w:val="605E5C"/>
      <w:shd w:val="clear" w:color="auto" w:fill="E1DFDD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ED6304"/>
    <w:rPr>
      <w:b/>
      <w:bCs/>
    </w:rPr>
  </w:style>
  <w:style w:type="character" w:customStyle="1" w:styleId="ab">
    <w:name w:val="Тема примечания Знак"/>
    <w:basedOn w:val="a7"/>
    <w:link w:val="aa"/>
    <w:uiPriority w:val="99"/>
    <w:semiHidden/>
    <w:rsid w:val="00ED6304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torgi@asv.org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2406</Words>
  <Characters>13715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Ерш Татьяна Евгеньевна</cp:lastModifiedBy>
  <cp:revision>2</cp:revision>
  <dcterms:created xsi:type="dcterms:W3CDTF">2026-02-09T12:31:00Z</dcterms:created>
  <dcterms:modified xsi:type="dcterms:W3CDTF">2026-02-09T12:31:00Z</dcterms:modified>
</cp:coreProperties>
</file>