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4FE1CDD" w14:textId="77777777" w:rsidR="008751FD" w:rsidRDefault="001E23A4" w:rsidP="00281388">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751FD">
        <w:rPr>
          <w:b/>
          <w:bCs/>
        </w:rPr>
        <w:t>недвижимого имущества</w:t>
      </w:r>
      <w:r w:rsidR="008D5FC8" w:rsidRPr="008D5FC8">
        <w:rPr>
          <w:b/>
          <w:bCs/>
        </w:rPr>
        <w:t>, расположенн</w:t>
      </w:r>
      <w:r w:rsidR="00D440BA">
        <w:rPr>
          <w:b/>
          <w:bCs/>
        </w:rPr>
        <w:t>ого</w:t>
      </w:r>
      <w:r w:rsidR="008D5FC8" w:rsidRPr="008D5FC8">
        <w:rPr>
          <w:b/>
          <w:bCs/>
        </w:rPr>
        <w:t xml:space="preserve"> по адресу: </w:t>
      </w:r>
      <w:r w:rsidR="008751FD" w:rsidRPr="008751FD">
        <w:rPr>
          <w:b/>
          <w:bCs/>
        </w:rPr>
        <w:t>Забайкальский край, г. Чита, ул. Шилова, 8А, пом. 5/1</w:t>
      </w:r>
      <w:r w:rsidR="008751FD">
        <w:rPr>
          <w:b/>
          <w:bCs/>
        </w:rPr>
        <w:t xml:space="preserve">; </w:t>
      </w:r>
      <w:r w:rsidR="008751FD" w:rsidRPr="007A07C5">
        <w:rPr>
          <w:b/>
          <w:i/>
        </w:rPr>
        <w:t xml:space="preserve">г. </w:t>
      </w:r>
      <w:r w:rsidR="008751FD" w:rsidRPr="008751FD">
        <w:rPr>
          <w:b/>
          <w:iCs/>
        </w:rPr>
        <w:t>Чита, ул. Весенняя, 1, пом. 5</w:t>
      </w:r>
      <w:r w:rsidR="008751FD" w:rsidRPr="008751FD">
        <w:rPr>
          <w:b/>
          <w:iCs/>
        </w:rPr>
        <w:t>;</w:t>
      </w:r>
      <w:r w:rsidR="008751FD" w:rsidRPr="008751FD">
        <w:t xml:space="preserve"> </w:t>
      </w:r>
      <w:r w:rsidR="008751FD" w:rsidRPr="008751FD">
        <w:rPr>
          <w:b/>
          <w:iCs/>
        </w:rPr>
        <w:t>пгт. Шерловая Гора, ул. 1 Мая, 8, пом. 19/1</w:t>
      </w:r>
      <w:r w:rsidR="008751FD" w:rsidRPr="008751FD">
        <w:rPr>
          <w:b/>
          <w:bCs/>
        </w:rPr>
        <w:t xml:space="preserve"> </w:t>
      </w:r>
    </w:p>
    <w:p w14:paraId="512A198B" w14:textId="5DE27DB9" w:rsidR="001E23A4" w:rsidRPr="00F30D8B" w:rsidRDefault="001E23A4" w:rsidP="00281388">
      <w:pPr>
        <w:jc w:val="center"/>
        <w:rPr>
          <w:b/>
        </w:rPr>
      </w:pPr>
      <w:r w:rsidRPr="00F30D8B">
        <w:rPr>
          <w:b/>
          <w:bCs/>
        </w:rPr>
        <w:t>принадлежащ</w:t>
      </w:r>
      <w:r w:rsidR="00D440BA">
        <w:rPr>
          <w:b/>
          <w:bCs/>
        </w:rPr>
        <w:t>его</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2E180BAC" w:rsidR="00B81009" w:rsidRPr="00D01189" w:rsidRDefault="008751FD" w:rsidP="00362841">
      <w:pPr>
        <w:jc w:val="center"/>
        <w:outlineLvl w:val="0"/>
        <w:rPr>
          <w:bCs/>
        </w:rPr>
      </w:pPr>
      <w:r w:rsidRPr="008751FD">
        <w:rPr>
          <w:b/>
          <w:bCs/>
          <w:sz w:val="28"/>
          <w:szCs w:val="28"/>
        </w:rPr>
        <w:t>15</w:t>
      </w:r>
      <w:r>
        <w:rPr>
          <w:b/>
          <w:bCs/>
          <w:sz w:val="28"/>
          <w:szCs w:val="28"/>
        </w:rPr>
        <w:t>.06</w:t>
      </w:r>
      <w:r w:rsidR="00882E06">
        <w:rPr>
          <w:b/>
          <w:bCs/>
          <w:sz w:val="28"/>
          <w:szCs w:val="28"/>
        </w:rPr>
        <w:t>.2026</w:t>
      </w:r>
      <w:r w:rsidR="00362841" w:rsidRPr="0005653B">
        <w:rPr>
          <w:b/>
          <w:bCs/>
          <w:sz w:val="28"/>
          <w:szCs w:val="28"/>
        </w:rPr>
        <w:t xml:space="preserve"> года в </w:t>
      </w:r>
      <w:r>
        <w:rPr>
          <w:b/>
          <w:bCs/>
          <w:sz w:val="28"/>
          <w:szCs w:val="28"/>
        </w:rPr>
        <w:t>08</w:t>
      </w:r>
      <w:r w:rsidR="00362841" w:rsidRPr="0005653B">
        <w:rPr>
          <w:b/>
          <w:bCs/>
          <w:sz w:val="28"/>
          <w:szCs w:val="28"/>
        </w:rPr>
        <w:t xml:space="preserve">:00 ч. </w:t>
      </w:r>
      <w:r w:rsidR="00B81009" w:rsidRPr="0005653B">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E086A1D"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«Российский аукционный дом» в г. </w:t>
      </w:r>
      <w:r w:rsidR="00963D11">
        <w:rPr>
          <w:bCs/>
        </w:rPr>
        <w:t>Иркутске</w:t>
      </w:r>
      <w:r w:rsidRPr="0005653B">
        <w:rPr>
          <w:bCs/>
        </w:rPr>
        <w:t xml:space="preserve"> </w:t>
      </w:r>
    </w:p>
    <w:p w14:paraId="73911E9F" w14:textId="77777777" w:rsidR="00573FA0" w:rsidRPr="0005653B" w:rsidRDefault="00573FA0" w:rsidP="00573FA0">
      <w:pPr>
        <w:jc w:val="center"/>
        <w:rPr>
          <w:b/>
        </w:rPr>
      </w:pPr>
    </w:p>
    <w:p w14:paraId="2150BEB0" w14:textId="76CA4A1B" w:rsidR="00362841" w:rsidRPr="0005653B" w:rsidRDefault="00362841" w:rsidP="00362841">
      <w:pPr>
        <w:jc w:val="center"/>
        <w:outlineLvl w:val="0"/>
        <w:rPr>
          <w:bCs/>
        </w:rPr>
      </w:pPr>
      <w:r w:rsidRPr="0005653B">
        <w:rPr>
          <w:b/>
          <w:bCs/>
        </w:rPr>
        <w:t>Прием заявок с</w:t>
      </w:r>
      <w:r w:rsidR="004E5D78">
        <w:rPr>
          <w:b/>
          <w:bCs/>
        </w:rPr>
        <w:t xml:space="preserve"> 15:00</w:t>
      </w:r>
      <w:r w:rsidRPr="0005653B">
        <w:rPr>
          <w:b/>
          <w:bCs/>
        </w:rPr>
        <w:t xml:space="preserve"> </w:t>
      </w:r>
      <w:r w:rsidR="008751FD">
        <w:rPr>
          <w:b/>
          <w:bCs/>
        </w:rPr>
        <w:t>15.05</w:t>
      </w:r>
      <w:r w:rsidR="00281388">
        <w:rPr>
          <w:b/>
          <w:bCs/>
        </w:rPr>
        <w:t>.2026</w:t>
      </w:r>
      <w:r w:rsidRPr="0005653B">
        <w:rPr>
          <w:b/>
          <w:bCs/>
        </w:rPr>
        <w:t xml:space="preserve"> г. по </w:t>
      </w:r>
      <w:r w:rsidR="008751FD">
        <w:rPr>
          <w:b/>
          <w:bCs/>
        </w:rPr>
        <w:t>10.06</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E18B6EF" w:rsidR="00362841" w:rsidRPr="0005653B" w:rsidRDefault="00362841" w:rsidP="00362841">
      <w:pPr>
        <w:jc w:val="center"/>
        <w:outlineLvl w:val="0"/>
        <w:rPr>
          <w:bCs/>
        </w:rPr>
      </w:pPr>
      <w:r w:rsidRPr="0005653B">
        <w:rPr>
          <w:b/>
          <w:bCs/>
        </w:rPr>
        <w:t xml:space="preserve">не позднее </w:t>
      </w:r>
      <w:r w:rsidR="008751FD">
        <w:rPr>
          <w:b/>
          <w:bCs/>
        </w:rPr>
        <w:t>10.06</w:t>
      </w:r>
      <w:r w:rsidR="00882E06">
        <w:rPr>
          <w:b/>
          <w:bCs/>
        </w:rPr>
        <w:t>.2026</w:t>
      </w:r>
      <w:r w:rsidRPr="0005653B">
        <w:rPr>
          <w:b/>
          <w:bCs/>
        </w:rPr>
        <w:t xml:space="preserve"> г. до </w:t>
      </w:r>
      <w:r w:rsidR="00963D11">
        <w:rPr>
          <w:b/>
          <w:bCs/>
        </w:rPr>
        <w:t>1</w:t>
      </w:r>
      <w:r w:rsidR="004E5D78">
        <w:rPr>
          <w:b/>
          <w:bCs/>
        </w:rPr>
        <w:t>5</w:t>
      </w:r>
      <w:r w:rsidRPr="0005653B">
        <w:rPr>
          <w:b/>
          <w:bCs/>
        </w:rPr>
        <w:t xml:space="preserve">:00 ч. </w:t>
      </w:r>
      <w:r w:rsidRPr="0005653B">
        <w:rPr>
          <w:bCs/>
        </w:rPr>
        <w:t xml:space="preserve">(время московское)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F78AA1A" w:rsidR="00573FA0" w:rsidRDefault="00362841" w:rsidP="00EB2441">
      <w:pPr>
        <w:tabs>
          <w:tab w:val="left" w:pos="142"/>
        </w:tabs>
        <w:jc w:val="center"/>
        <w:outlineLvl w:val="0"/>
        <w:rPr>
          <w:bCs/>
        </w:rPr>
      </w:pPr>
      <w:r w:rsidRPr="0005653B">
        <w:rPr>
          <w:b/>
          <w:bCs/>
        </w:rPr>
        <w:t xml:space="preserve">Организатором торгов </w:t>
      </w:r>
      <w:r w:rsidR="008751FD">
        <w:rPr>
          <w:b/>
          <w:bCs/>
        </w:rPr>
        <w:t>11.06</w:t>
      </w:r>
      <w:r w:rsidR="00882E06">
        <w:rPr>
          <w:b/>
          <w:bCs/>
        </w:rPr>
        <w:t>.2026</w:t>
      </w:r>
      <w:r w:rsidRPr="0005653B">
        <w:rPr>
          <w:b/>
          <w:bCs/>
        </w:rPr>
        <w:t xml:space="preserve"> г. до</w:t>
      </w:r>
      <w:r w:rsidRPr="000E6F17">
        <w:rPr>
          <w:b/>
          <w:bCs/>
        </w:rPr>
        <w:t xml:space="preserve"> </w:t>
      </w:r>
      <w:r w:rsidR="00B16744">
        <w:rPr>
          <w:b/>
          <w:bCs/>
        </w:rPr>
        <w:t>13</w:t>
      </w:r>
      <w:r w:rsidRPr="000E6F17">
        <w:rPr>
          <w:b/>
          <w:bCs/>
        </w:rPr>
        <w:t xml:space="preserve">:00 ч. </w:t>
      </w:r>
      <w:r w:rsidRPr="000E6F17">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58B75074" w14:textId="77777777" w:rsidR="001055B3" w:rsidRPr="001055B3" w:rsidRDefault="001055B3" w:rsidP="001055B3">
      <w:pPr>
        <w:pStyle w:val="a5"/>
        <w:widowControl w:val="0"/>
        <w:jc w:val="center"/>
        <w:rPr>
          <w:rFonts w:eastAsia="Times New Roman"/>
          <w:b/>
          <w:bCs/>
        </w:rPr>
      </w:pPr>
      <w:r w:rsidRPr="001055B3">
        <w:rPr>
          <w:rFonts w:eastAsia="Times New Roman"/>
          <w:b/>
          <w:bCs/>
        </w:rPr>
        <w:t>Телефоны для справок: +7 (967) 246-44-37,   irkutsk@auction-house.ru</w:t>
      </w:r>
    </w:p>
    <w:p w14:paraId="11382971" w14:textId="0B964A7C" w:rsidR="008E2AE8" w:rsidRDefault="001055B3" w:rsidP="001055B3">
      <w:pPr>
        <w:pStyle w:val="a5"/>
        <w:widowControl w:val="0"/>
        <w:ind w:left="0" w:right="0"/>
        <w:jc w:val="center"/>
        <w:rPr>
          <w:rFonts w:eastAsia="Times New Roman"/>
          <w:b/>
          <w:bCs/>
        </w:rPr>
      </w:pPr>
      <w:r w:rsidRPr="001055B3">
        <w:rPr>
          <w:rFonts w:eastAsia="Times New Roman"/>
          <w:b/>
          <w:bCs/>
        </w:rPr>
        <w:t>Телефоны Службы технической поддержки Lot-online.ru: 8-800-777-57-57, доб. 235, 231</w:t>
      </w:r>
    </w:p>
    <w:p w14:paraId="3BDE787E" w14:textId="77777777" w:rsidR="001055B3" w:rsidRDefault="001055B3" w:rsidP="001055B3">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0" w:name="_Hlk104197637"/>
      <w:r w:rsidRPr="00FA5F54">
        <w:t>-</w:t>
      </w:r>
      <w:r w:rsidR="0043102C" w:rsidRPr="00FA5F54">
        <w:t xml:space="preserve"> </w:t>
      </w:r>
      <w:r w:rsidR="00243769" w:rsidRPr="00243769">
        <w:rPr>
          <w:b/>
          <w:bCs/>
        </w:rPr>
        <w:t>недвижимое имущество</w:t>
      </w:r>
      <w:r w:rsidR="008A37AF">
        <w:t>:</w:t>
      </w:r>
    </w:p>
    <w:bookmarkEnd w:id="0"/>
    <w:p w14:paraId="7B7CDA90" w14:textId="06BD6214" w:rsidR="008751FD" w:rsidRPr="007A07C5" w:rsidRDefault="008751FD" w:rsidP="008751FD">
      <w:pPr>
        <w:ind w:firstLine="709"/>
        <w:contextualSpacing/>
        <w:jc w:val="both"/>
      </w:pPr>
      <w:r>
        <w:rPr>
          <w:b/>
          <w:i/>
        </w:rPr>
        <w:t xml:space="preserve">- </w:t>
      </w:r>
      <w:r w:rsidRPr="007A07C5">
        <w:rPr>
          <w:b/>
          <w:i/>
        </w:rPr>
        <w:t>нежилое помещение</w:t>
      </w:r>
      <w:r w:rsidRPr="007A07C5">
        <w:t xml:space="preserve">, этаж: 1, </w:t>
      </w:r>
      <w:r w:rsidRPr="007A07C5">
        <w:rPr>
          <w:b/>
          <w:i/>
        </w:rPr>
        <w:t>площадь 324,6 кв.м</w:t>
      </w:r>
      <w:r w:rsidRPr="007A07C5">
        <w:t xml:space="preserve">., кадастровый номер 75:32:030749:263, расположенное по адресу: Забайкальский край, </w:t>
      </w:r>
      <w:r w:rsidRPr="007A07C5">
        <w:rPr>
          <w:b/>
          <w:i/>
        </w:rPr>
        <w:t>г. Чита, ул. Шилова, 8А, пом. 5/1</w:t>
      </w:r>
      <w:r w:rsidRPr="007A07C5">
        <w:t>, принадлежащее Доверителю на праве собственности, что подтверждается записью регистрации в Едином государственном реестре недвижимости № 75:32:030749:263-75/116/2021-1 от 07.10.2021 г.;</w:t>
      </w:r>
    </w:p>
    <w:p w14:paraId="7FD9B2E1" w14:textId="53942923" w:rsidR="008751FD" w:rsidRPr="007A07C5" w:rsidRDefault="008751FD" w:rsidP="008751FD">
      <w:pPr>
        <w:ind w:firstLine="709"/>
        <w:contextualSpacing/>
        <w:jc w:val="both"/>
      </w:pPr>
      <w:r>
        <w:t xml:space="preserve">- </w:t>
      </w:r>
      <w:r w:rsidRPr="007A07C5">
        <w:rPr>
          <w:b/>
          <w:i/>
        </w:rPr>
        <w:t>нежилое помещение</w:t>
      </w:r>
      <w:r w:rsidRPr="007A07C5">
        <w:t xml:space="preserve">, этаж: 1, </w:t>
      </w:r>
      <w:r w:rsidRPr="007A07C5">
        <w:rPr>
          <w:b/>
          <w:i/>
        </w:rPr>
        <w:t>площадь 134,8 кв.м.</w:t>
      </w:r>
      <w:r w:rsidRPr="007A07C5">
        <w:t xml:space="preserve">, кадастровый номер 75:32:040506:2474, расположенное по адресу: Забайкальский край, </w:t>
      </w:r>
      <w:r w:rsidRPr="007A07C5">
        <w:rPr>
          <w:b/>
          <w:i/>
        </w:rPr>
        <w:t>г. Чита, ул. Весенняя, 1, пом. 5</w:t>
      </w:r>
      <w:r w:rsidRPr="007A07C5">
        <w:t>, принадлежащее Доверителю на праве собственности, что подтверждается записью регистрации в Едином государственном реестре недвижимости № 75:32:040506:2474-75/116/2025-1 от 29.09.2025 г.);</w:t>
      </w:r>
    </w:p>
    <w:p w14:paraId="7D00258F" w14:textId="77777777" w:rsidR="008751FD" w:rsidRDefault="008751FD" w:rsidP="008751FD">
      <w:pPr>
        <w:ind w:right="-57" w:firstLine="567"/>
        <w:jc w:val="both"/>
      </w:pPr>
      <w:r>
        <w:t xml:space="preserve">- </w:t>
      </w:r>
      <w:r w:rsidRPr="007A07C5">
        <w:rPr>
          <w:b/>
          <w:i/>
        </w:rPr>
        <w:t>нежилое помещение</w:t>
      </w:r>
      <w:r w:rsidRPr="007A07C5">
        <w:t xml:space="preserve">, этаж: 1, </w:t>
      </w:r>
      <w:r w:rsidRPr="007A07C5">
        <w:rPr>
          <w:b/>
          <w:i/>
        </w:rPr>
        <w:t>площадь 47,8 кв.м.</w:t>
      </w:r>
      <w:r w:rsidRPr="007A07C5">
        <w:t xml:space="preserve">, кадастровый номер 75:04:110229:764, расположенное по адресу: Забайкальский край, </w:t>
      </w:r>
      <w:r w:rsidRPr="007A07C5">
        <w:rPr>
          <w:b/>
          <w:i/>
        </w:rPr>
        <w:t>пгт. Шерловая Гора, ул. 1 Мая, 8, пом. 19/1</w:t>
      </w:r>
      <w:r w:rsidRPr="007A07C5">
        <w:t>, принадлежащее Доверителю на праве собственности, что подтверждается записью регистрации в Едином государственном реестре недвижимости № 75:04:110229:764-75/116/2022-1 от 24.06.2022 г</w:t>
      </w:r>
      <w:r>
        <w:t>.</w:t>
      </w:r>
    </w:p>
    <w:p w14:paraId="6BD4390F" w14:textId="7BEAE27F" w:rsidR="008E25BC" w:rsidRDefault="008E25BC" w:rsidP="008751FD">
      <w:pPr>
        <w:ind w:right="-57" w:firstLine="567"/>
        <w:jc w:val="both"/>
      </w:pPr>
      <w:r>
        <w:t xml:space="preserve">На дату подписания Доверителем Задания Объекты никому не проданы, не являются предметом судебного разбирательства, не находятся под арестом, не обременены правами третьих лиц.  </w:t>
      </w:r>
    </w:p>
    <w:p w14:paraId="267B8619" w14:textId="77777777" w:rsidR="008E25BC" w:rsidRPr="00865F8D" w:rsidRDefault="008E25BC" w:rsidP="008E25BC">
      <w:pPr>
        <w:autoSpaceDE w:val="0"/>
        <w:autoSpaceDN w:val="0"/>
        <w:adjustRightInd w:val="0"/>
        <w:jc w:val="both"/>
        <w:rPr>
          <w:bCs/>
        </w:rPr>
      </w:pPr>
    </w:p>
    <w:p w14:paraId="1C653EE3" w14:textId="77777777" w:rsidR="001055B3" w:rsidRDefault="001055B3" w:rsidP="0005653B">
      <w:pPr>
        <w:ind w:firstLine="708"/>
        <w:jc w:val="center"/>
        <w:rPr>
          <w:b/>
          <w:bCs/>
        </w:rPr>
      </w:pPr>
    </w:p>
    <w:p w14:paraId="50A9ABFE" w14:textId="1455031D" w:rsidR="0005653B" w:rsidRPr="00FA5F54" w:rsidRDefault="0005653B" w:rsidP="0005653B">
      <w:pPr>
        <w:ind w:firstLine="708"/>
        <w:jc w:val="center"/>
        <w:rPr>
          <w:bCs/>
        </w:rPr>
      </w:pPr>
      <w:r w:rsidRPr="00FA5F54">
        <w:rPr>
          <w:b/>
          <w:bCs/>
        </w:rPr>
        <w:t xml:space="preserve">Время проведения аукциона с </w:t>
      </w:r>
      <w:r w:rsidR="008E25BC">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8E25BC">
        <w:rPr>
          <w:b/>
          <w:bCs/>
        </w:rPr>
        <w:t>09</w:t>
      </w:r>
      <w:r w:rsidRPr="00FA5F54">
        <w:rPr>
          <w:b/>
          <w:bCs/>
        </w:rPr>
        <w:t xml:space="preserve">:00 ч. </w:t>
      </w:r>
      <w:r w:rsidRPr="00FA5F54">
        <w:rPr>
          <w:bCs/>
        </w:rPr>
        <w:t xml:space="preserve">(время московское) </w:t>
      </w:r>
    </w:p>
    <w:p w14:paraId="21BC522F" w14:textId="77777777" w:rsidR="0005653B" w:rsidRPr="00FA5F54" w:rsidRDefault="0005653B" w:rsidP="00EB2441">
      <w:pPr>
        <w:tabs>
          <w:tab w:val="left" w:pos="142"/>
        </w:tabs>
        <w:jc w:val="center"/>
        <w:rPr>
          <w:b/>
          <w:bCs/>
        </w:rPr>
      </w:pPr>
    </w:p>
    <w:p w14:paraId="2EA050CF" w14:textId="77777777" w:rsidR="008751FD" w:rsidRPr="008751FD" w:rsidRDefault="00F60D37" w:rsidP="008751FD">
      <w:pPr>
        <w:ind w:firstLine="567"/>
        <w:jc w:val="both"/>
        <w:rPr>
          <w:bCs/>
        </w:rPr>
      </w:pPr>
      <w:r w:rsidRPr="00F60D37">
        <w:rPr>
          <w:bCs/>
        </w:rPr>
        <w:t xml:space="preserve">Начальная цена продажи Объектов устанавливается в размере </w:t>
      </w:r>
      <w:r w:rsidR="008751FD" w:rsidRPr="008751FD">
        <w:rPr>
          <w:bCs/>
        </w:rPr>
        <w:t>37 757 953 (тридцать семь миллионов семьсот пятьдесят семь тысяч девятьсот пятьдесят три) рубля 66 копеек, в том числе НДС (22 %) в размере 6 808 811 (шесть миллионов восемьсот восемь тысяч восемьсот одиннадцать) рублей 32 копейки, где цена продажи:</w:t>
      </w:r>
    </w:p>
    <w:p w14:paraId="5748EFF0" w14:textId="77777777" w:rsidR="008751FD" w:rsidRPr="008751FD" w:rsidRDefault="008751FD" w:rsidP="008751FD">
      <w:pPr>
        <w:ind w:firstLine="567"/>
        <w:jc w:val="both"/>
        <w:rPr>
          <w:bCs/>
        </w:rPr>
      </w:pPr>
      <w:r w:rsidRPr="008751FD">
        <w:rPr>
          <w:bCs/>
        </w:rPr>
        <w:t>•</w:t>
      </w:r>
      <w:r w:rsidRPr="008751FD">
        <w:rPr>
          <w:bCs/>
        </w:rPr>
        <w:tab/>
        <w:t>нежилого помещения, расположенного по адресу: Забайкальский край, г. Чита, ул. Шилова, 8А, пом. 5/1, площадью 324,6 кв.м. составляет 29 084 037 (двадцать девять миллионов восемьдесят четыре тысячи тридцать семь) рублей 00 копеек, включая НДС 22% в размере – 5 244 662 (пять миллионов двести сорок четыре тысячи шестьсот шестьдесят два) рубля 41 копейка, совместно со следующим имуществом (инженерным оборудованием):</w:t>
      </w:r>
    </w:p>
    <w:p w14:paraId="2429A2C1" w14:textId="77777777" w:rsidR="008751FD" w:rsidRPr="008751FD" w:rsidRDefault="008751FD" w:rsidP="008751FD">
      <w:pPr>
        <w:ind w:firstLine="567"/>
        <w:jc w:val="both"/>
        <w:rPr>
          <w:bCs/>
        </w:rPr>
      </w:pPr>
      <w:r w:rsidRPr="008751FD">
        <w:rPr>
          <w:bCs/>
        </w:rPr>
        <w:t>- система кондиционирования К-1;</w:t>
      </w:r>
    </w:p>
    <w:p w14:paraId="6C559469" w14:textId="77777777" w:rsidR="008751FD" w:rsidRPr="008751FD" w:rsidRDefault="008751FD" w:rsidP="008751FD">
      <w:pPr>
        <w:ind w:firstLine="567"/>
        <w:jc w:val="both"/>
        <w:rPr>
          <w:bCs/>
        </w:rPr>
      </w:pPr>
      <w:r w:rsidRPr="008751FD">
        <w:rPr>
          <w:bCs/>
        </w:rPr>
        <w:t xml:space="preserve">- система кондиционирования К-2; </w:t>
      </w:r>
    </w:p>
    <w:p w14:paraId="2A2B793B" w14:textId="77777777" w:rsidR="008751FD" w:rsidRPr="008751FD" w:rsidRDefault="008751FD" w:rsidP="008751FD">
      <w:pPr>
        <w:ind w:firstLine="567"/>
        <w:jc w:val="both"/>
        <w:rPr>
          <w:bCs/>
        </w:rPr>
      </w:pPr>
      <w:r w:rsidRPr="008751FD">
        <w:rPr>
          <w:bCs/>
        </w:rPr>
        <w:t>- система кондиционирования К-3;</w:t>
      </w:r>
    </w:p>
    <w:p w14:paraId="60D6944A" w14:textId="77777777" w:rsidR="008751FD" w:rsidRPr="008751FD" w:rsidRDefault="008751FD" w:rsidP="008751FD">
      <w:pPr>
        <w:ind w:firstLine="567"/>
        <w:jc w:val="both"/>
        <w:rPr>
          <w:bCs/>
        </w:rPr>
      </w:pPr>
      <w:r w:rsidRPr="008751FD">
        <w:rPr>
          <w:bCs/>
        </w:rPr>
        <w:t xml:space="preserve">- тепловая завеса электрическая </w:t>
      </w:r>
      <w:proofErr w:type="spellStart"/>
      <w:r w:rsidRPr="008751FD">
        <w:rPr>
          <w:bCs/>
        </w:rPr>
        <w:t>Тепломаш</w:t>
      </w:r>
      <w:proofErr w:type="spellEnd"/>
      <w:r w:rsidRPr="008751FD">
        <w:rPr>
          <w:bCs/>
        </w:rPr>
        <w:t xml:space="preserve"> 1;</w:t>
      </w:r>
    </w:p>
    <w:p w14:paraId="2303BC24" w14:textId="77777777" w:rsidR="008751FD" w:rsidRPr="008751FD" w:rsidRDefault="008751FD" w:rsidP="008751FD">
      <w:pPr>
        <w:ind w:firstLine="567"/>
        <w:jc w:val="both"/>
        <w:rPr>
          <w:bCs/>
        </w:rPr>
      </w:pPr>
      <w:r w:rsidRPr="008751FD">
        <w:rPr>
          <w:bCs/>
        </w:rPr>
        <w:t xml:space="preserve">- тепловая завеса электрическая </w:t>
      </w:r>
      <w:proofErr w:type="spellStart"/>
      <w:r w:rsidRPr="008751FD">
        <w:rPr>
          <w:bCs/>
        </w:rPr>
        <w:t>Тепломаш</w:t>
      </w:r>
      <w:proofErr w:type="spellEnd"/>
      <w:r w:rsidRPr="008751FD">
        <w:rPr>
          <w:bCs/>
        </w:rPr>
        <w:t xml:space="preserve"> 2;</w:t>
      </w:r>
    </w:p>
    <w:p w14:paraId="61558213" w14:textId="77777777" w:rsidR="008751FD" w:rsidRPr="008751FD" w:rsidRDefault="008751FD" w:rsidP="008751FD">
      <w:pPr>
        <w:ind w:firstLine="567"/>
        <w:jc w:val="both"/>
        <w:rPr>
          <w:bCs/>
        </w:rPr>
      </w:pPr>
      <w:r w:rsidRPr="008751FD">
        <w:rPr>
          <w:bCs/>
        </w:rPr>
        <w:t xml:space="preserve"> - рольставни 1540х2750мм;</w:t>
      </w:r>
    </w:p>
    <w:p w14:paraId="286BFA4E" w14:textId="77777777" w:rsidR="008751FD" w:rsidRPr="008751FD" w:rsidRDefault="008751FD" w:rsidP="008751FD">
      <w:pPr>
        <w:ind w:firstLine="567"/>
        <w:jc w:val="both"/>
        <w:rPr>
          <w:bCs/>
        </w:rPr>
      </w:pPr>
      <w:r w:rsidRPr="008751FD">
        <w:rPr>
          <w:bCs/>
        </w:rPr>
        <w:t>•</w:t>
      </w:r>
      <w:r w:rsidRPr="008751FD">
        <w:rPr>
          <w:bCs/>
        </w:rPr>
        <w:tab/>
        <w:t>нежилого помещения, расположенного по адресу: Забайкальский край, г. Чита, ул. Весенняя, 1, пом. 5, площадью 134,8 кв.м. составляет 6 300 000 (шесть миллионов триста тысяч) рублей 00 копеек, включая НДС 22% в размере – 1 136 065 (один миллион сто тридцать шесть тысяч шестьдесят пять) рублей 57 копеек;</w:t>
      </w:r>
    </w:p>
    <w:p w14:paraId="516E4F49" w14:textId="77777777" w:rsidR="008751FD" w:rsidRPr="008751FD" w:rsidRDefault="008751FD" w:rsidP="008751FD">
      <w:pPr>
        <w:ind w:firstLine="567"/>
        <w:jc w:val="both"/>
        <w:rPr>
          <w:bCs/>
        </w:rPr>
      </w:pPr>
      <w:r w:rsidRPr="008751FD">
        <w:rPr>
          <w:bCs/>
        </w:rPr>
        <w:t>•</w:t>
      </w:r>
      <w:r w:rsidRPr="008751FD">
        <w:rPr>
          <w:bCs/>
        </w:rPr>
        <w:tab/>
        <w:t>нежилого помещения, расположенного по адресу: Забайкальский край, пгт. Шерловая Гора, ул. 1 Мая, 8, пом.19/1, площадью 47,8 кв.м. составляет 2 373 916 (два миллиона триста семьдесят три тысячи девятьсот шестнадцать) рублей 66 копеек, включая НДС 22% в размере 428 083 (четыреста двадцать восемь тысяч восемьдесят три) рубля 33 копейки;</w:t>
      </w:r>
    </w:p>
    <w:p w14:paraId="0D1FDCD5" w14:textId="77777777" w:rsidR="00281388" w:rsidRDefault="00281388" w:rsidP="00281388">
      <w:pPr>
        <w:ind w:firstLine="567"/>
        <w:jc w:val="both"/>
        <w:rPr>
          <w:b/>
          <w:bCs/>
        </w:rPr>
      </w:pPr>
    </w:p>
    <w:p w14:paraId="1AD74425" w14:textId="6E9F89FA" w:rsidR="00000146" w:rsidRPr="00000146" w:rsidRDefault="001E23A4" w:rsidP="00000146">
      <w:pPr>
        <w:pStyle w:val="ad"/>
        <w:ind w:left="0"/>
        <w:jc w:val="both"/>
        <w:rPr>
          <w:rFonts w:ascii="Times New Roman" w:hAnsi="Times New Roman"/>
          <w:iCs/>
          <w:sz w:val="24"/>
          <w:szCs w:val="24"/>
        </w:rPr>
      </w:pPr>
      <w:r w:rsidRPr="00FA5F54">
        <w:rPr>
          <w:rFonts w:ascii="Times New Roman" w:hAnsi="Times New Roman"/>
          <w:b/>
          <w:sz w:val="24"/>
          <w:szCs w:val="24"/>
        </w:rPr>
        <w:t xml:space="preserve">Сумма задатка: </w:t>
      </w:r>
      <w:r w:rsidR="008751FD" w:rsidRPr="008751FD">
        <w:rPr>
          <w:rFonts w:ascii="Times New Roman" w:hAnsi="Times New Roman"/>
          <w:iCs/>
          <w:sz w:val="24"/>
          <w:szCs w:val="24"/>
        </w:rPr>
        <w:t>3 775 795 (три миллиона семьсот семьдесят пять тысяч семьсот девяноста пять) рублей 37 копеек, НДС не облагается</w:t>
      </w:r>
      <w:r w:rsidR="00000146" w:rsidRPr="00000146">
        <w:rPr>
          <w:rFonts w:ascii="Times New Roman" w:hAnsi="Times New Roman"/>
          <w:iCs/>
          <w:sz w:val="24"/>
          <w:szCs w:val="24"/>
        </w:rPr>
        <w:t>.</w:t>
      </w:r>
    </w:p>
    <w:p w14:paraId="1945716D" w14:textId="612EE043" w:rsidR="00F60D37" w:rsidRPr="00000146" w:rsidRDefault="0036512E" w:rsidP="00000146">
      <w:pPr>
        <w:pStyle w:val="ad"/>
        <w:ind w:left="0"/>
        <w:jc w:val="both"/>
        <w:rPr>
          <w:rFonts w:ascii="Times New Roman" w:hAnsi="Times New Roman"/>
          <w:sz w:val="24"/>
          <w:szCs w:val="24"/>
        </w:rPr>
      </w:pPr>
      <w:r w:rsidRPr="00000146">
        <w:rPr>
          <w:rFonts w:ascii="Times New Roman" w:hAnsi="Times New Roman"/>
          <w:b/>
        </w:rPr>
        <w:t>Шаг</w:t>
      </w:r>
      <w:r w:rsidR="007C5D38" w:rsidRPr="00000146">
        <w:rPr>
          <w:rFonts w:ascii="Times New Roman" w:hAnsi="Times New Roman"/>
          <w:b/>
        </w:rPr>
        <w:t xml:space="preserve"> на повышение</w:t>
      </w:r>
      <w:r w:rsidRPr="00000146">
        <w:rPr>
          <w:rFonts w:ascii="Times New Roman" w:hAnsi="Times New Roman"/>
          <w:b/>
        </w:rPr>
        <w:t>:</w:t>
      </w:r>
      <w:r w:rsidRPr="00FA5F54">
        <w:rPr>
          <w:b/>
        </w:rPr>
        <w:t xml:space="preserve"> </w:t>
      </w:r>
      <w:r w:rsidR="008751FD" w:rsidRPr="008751FD">
        <w:rPr>
          <w:rFonts w:ascii="Times New Roman" w:hAnsi="Times New Roman"/>
          <w:sz w:val="24"/>
          <w:szCs w:val="24"/>
        </w:rPr>
        <w:t>377 579 (триста семьдесят семь тысяч пятьсот семьдесят девять) рублей 54 копейки.</w:t>
      </w:r>
    </w:p>
    <w:p w14:paraId="31394B2E" w14:textId="77777777" w:rsidR="00F60D37" w:rsidRPr="00213D65" w:rsidRDefault="00F60D37" w:rsidP="00F60D37">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 включая сведения об ограничениях (обременениях</w:t>
      </w:r>
      <w:r w:rsidRPr="00372883">
        <w:rPr>
          <w:color w:val="000000"/>
        </w:rPr>
        <w:t>)</w:t>
      </w:r>
      <w:r>
        <w:rPr>
          <w:color w:val="000000"/>
        </w:rPr>
        <w:t xml:space="preserve"> и порядке проведения аукциона</w:t>
      </w:r>
      <w:r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w:t>
      </w:r>
      <w:r>
        <w:rPr>
          <w:color w:val="000000"/>
        </w:rPr>
        <w:t>Иркутске</w:t>
      </w:r>
      <w:r w:rsidRPr="00213D65">
        <w:rPr>
          <w:color w:val="000000"/>
        </w:rPr>
        <w:t xml:space="preserve"> по адресу: 66</w:t>
      </w:r>
      <w:r>
        <w:rPr>
          <w:color w:val="000000"/>
        </w:rPr>
        <w:t>4025</w:t>
      </w:r>
      <w:r w:rsidRPr="00213D65">
        <w:rPr>
          <w:color w:val="000000"/>
        </w:rPr>
        <w:t xml:space="preserve">, г. </w:t>
      </w:r>
      <w:r>
        <w:rPr>
          <w:color w:val="000000"/>
        </w:rPr>
        <w:t>Иркутск</w:t>
      </w:r>
      <w:r w:rsidRPr="00213D65">
        <w:rPr>
          <w:color w:val="000000"/>
        </w:rPr>
        <w:t>, ул.</w:t>
      </w:r>
      <w:r>
        <w:rPr>
          <w:color w:val="000000"/>
        </w:rPr>
        <w:t xml:space="preserve"> Степана Разина</w:t>
      </w:r>
      <w:r w:rsidRPr="00213D65">
        <w:rPr>
          <w:color w:val="000000"/>
        </w:rPr>
        <w:t>, д.</w:t>
      </w:r>
      <w:r>
        <w:rPr>
          <w:color w:val="000000"/>
        </w:rPr>
        <w:t>27, оф. 33</w:t>
      </w:r>
      <w:r w:rsidRPr="00213D65">
        <w:rPr>
          <w:color w:val="000000"/>
        </w:rPr>
        <w:t xml:space="preserve">, тел. </w:t>
      </w:r>
      <w:r>
        <w:rPr>
          <w:color w:val="000000"/>
        </w:rPr>
        <w:t>8</w:t>
      </w:r>
      <w:r w:rsidRPr="006D593E">
        <w:rPr>
          <w:color w:val="000000"/>
        </w:rPr>
        <w:t xml:space="preserve"> (967) 246-44-37</w:t>
      </w:r>
      <w:r w:rsidRPr="00213D65">
        <w:rPr>
          <w:color w:val="000000"/>
        </w:rPr>
        <w:t xml:space="preserve">, </w:t>
      </w:r>
      <w:r>
        <w:rPr>
          <w:color w:val="000000"/>
        </w:rPr>
        <w:t>8(914) 917-00-46</w:t>
      </w:r>
      <w:r w:rsidRPr="00213D65">
        <w:rPr>
          <w:color w:val="000000"/>
        </w:rPr>
        <w:t xml:space="preserve">, </w:t>
      </w:r>
      <w:hyperlink r:id="rId9" w:history="1">
        <w:r w:rsidRPr="00E22CC8">
          <w:t xml:space="preserve"> </w:t>
        </w:r>
        <w:r w:rsidRPr="00E22CC8">
          <w:rPr>
            <w:rStyle w:val="af4"/>
          </w:rPr>
          <w:t>irkutsk@auction-house.ru</w:t>
        </w:r>
      </w:hyperlink>
      <w:r>
        <w:rPr>
          <w:color w:val="222222"/>
        </w:rPr>
        <w:t xml:space="preserve"> </w:t>
      </w:r>
      <w:r w:rsidRPr="00213D65">
        <w:rPr>
          <w:color w:val="000000"/>
          <w:shd w:val="clear" w:color="auto" w:fill="FFFFFF"/>
        </w:rPr>
        <w:t>в рабочие дни</w:t>
      </w:r>
      <w:r w:rsidRPr="00213D65">
        <w:rPr>
          <w:color w:val="000000"/>
        </w:rPr>
        <w:t xml:space="preserve"> с 09:00 до 1</w:t>
      </w:r>
      <w:r>
        <w:rPr>
          <w:color w:val="000000"/>
        </w:rPr>
        <w:t>8</w:t>
      </w:r>
      <w:r w:rsidRPr="00213D65">
        <w:rPr>
          <w:color w:val="000000"/>
        </w:rPr>
        <w:t xml:space="preserve">:00 часов (время местное – </w:t>
      </w:r>
      <w:r>
        <w:rPr>
          <w:color w:val="000000"/>
        </w:rPr>
        <w:t>Иркутск</w:t>
      </w:r>
      <w:r w:rsidRPr="00213D65">
        <w:rPr>
          <w:color w:val="000000"/>
        </w:rPr>
        <w:t xml:space="preserve">), не позднее дня окончания приема заявок на торги. </w:t>
      </w:r>
    </w:p>
    <w:p w14:paraId="5007E57A" w14:textId="490FBE6B" w:rsidR="007322F9" w:rsidRPr="00213D65" w:rsidRDefault="007322F9" w:rsidP="00831A88">
      <w:pPr>
        <w:pStyle w:val="mcntmcntmsonormal"/>
        <w:shd w:val="clear" w:color="auto" w:fill="FFFFFF"/>
        <w:spacing w:before="24" w:beforeAutospacing="0" w:after="24" w:afterAutospacing="0"/>
        <w:jc w:val="both"/>
        <w:rPr>
          <w:b/>
        </w:rPr>
      </w:pPr>
      <w:r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w:t>
      </w:r>
      <w:r w:rsidRPr="0036098D">
        <w:rPr>
          <w:rFonts w:ascii="Times New Roman" w:hAnsi="Times New Roman"/>
          <w:sz w:val="24"/>
          <w:szCs w:val="24"/>
        </w:rPr>
        <w:lastRenderedPageBreak/>
        <w:t>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lastRenderedPageBreak/>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FC3573">
        <w:rPr>
          <w:rFonts w:ascii="Times New Roman" w:hAnsi="Times New Roman"/>
          <w:sz w:val="24"/>
          <w:szCs w:val="24"/>
        </w:rPr>
        <w:lastRenderedPageBreak/>
        <w:t>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12170B3B" w14:textId="77777777" w:rsidR="004554CF" w:rsidRPr="00F30D8B" w:rsidRDefault="004554CF" w:rsidP="00D610A5">
      <w:pPr>
        <w:ind w:firstLine="567"/>
        <w:jc w:val="both"/>
      </w:pPr>
    </w:p>
    <w:p w14:paraId="0C357B97" w14:textId="77777777" w:rsidR="004554CF" w:rsidRDefault="004554CF" w:rsidP="004554CF">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AD2F564" w:rsidR="00D610A5" w:rsidRDefault="004554CF" w:rsidP="004554CF">
      <w:pPr>
        <w:pStyle w:val="a7"/>
        <w:spacing w:line="240" w:lineRule="auto"/>
        <w:ind w:right="-29" w:firstLine="567"/>
        <w:rPr>
          <w:rFonts w:ascii="Times New Roman" w:hAnsi="Times New Roman" w:cs="Times New Roman"/>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Л/с .... Задаток для участия в торгах»</w:t>
      </w:r>
      <w:r w:rsidRPr="003B4E2B">
        <w:rPr>
          <w:rFonts w:ascii="Times New Roman" w:hAnsi="Times New Roman" w:cs="Times New Roman"/>
          <w:bCs/>
          <w:color w:val="auto"/>
          <w:sz w:val="24"/>
          <w:szCs w:val="24"/>
        </w:rPr>
        <w:t>.</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 xml:space="preserve">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w:t>
      </w:r>
      <w:r w:rsidRPr="00F30D8B">
        <w:lastRenderedPageBreak/>
        <w:t>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lastRenderedPageBreak/>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69F7E398" w14:textId="057B148B" w:rsidR="007C4A87" w:rsidRPr="004A17B6" w:rsidRDefault="00EB4173" w:rsidP="007C4A87">
      <w:pPr>
        <w:autoSpaceDE w:val="0"/>
        <w:autoSpaceDN w:val="0"/>
        <w:adjustRightInd w:val="0"/>
        <w:ind w:firstLine="709"/>
        <w:jc w:val="both"/>
        <w:rPr>
          <w:b/>
          <w:bCs/>
          <w:color w:val="000000"/>
        </w:rPr>
      </w:pPr>
      <w:r w:rsidRPr="004A17B6">
        <w:rPr>
          <w:b/>
          <w:bCs/>
          <w:color w:val="222222"/>
        </w:rPr>
        <w:t>Договор купли-продажи заключается между ПАО Сбербанк и Победителем аукциона (Покупателем)</w:t>
      </w:r>
      <w:r w:rsidR="007C4A87" w:rsidRPr="004A17B6">
        <w:rPr>
          <w:b/>
          <w:bCs/>
          <w:color w:val="222222"/>
        </w:rPr>
        <w:t xml:space="preserve"> </w:t>
      </w:r>
      <w:r w:rsidR="007C4A87" w:rsidRPr="004A17B6">
        <w:rPr>
          <w:b/>
          <w:bCs/>
        </w:rPr>
        <w:t xml:space="preserve">в течение </w:t>
      </w:r>
      <w:r w:rsidR="005E4171">
        <w:rPr>
          <w:b/>
          <w:bCs/>
        </w:rPr>
        <w:t>10</w:t>
      </w:r>
      <w:r w:rsidR="007C4A87" w:rsidRPr="004A17B6">
        <w:rPr>
          <w:b/>
          <w:bCs/>
        </w:rPr>
        <w:t xml:space="preserve"> (</w:t>
      </w:r>
      <w:r w:rsidR="005E4171">
        <w:rPr>
          <w:b/>
          <w:bCs/>
        </w:rPr>
        <w:t>десяти</w:t>
      </w:r>
      <w:r w:rsidR="007C4A87" w:rsidRPr="004A17B6">
        <w:rPr>
          <w:b/>
          <w:bCs/>
        </w:rPr>
        <w:t>) рабочих дней с даты подведения итогов аукциона.</w:t>
      </w:r>
      <w:r w:rsidR="003D309D" w:rsidRPr="003D309D">
        <w:t xml:space="preserve"> </w:t>
      </w:r>
    </w:p>
    <w:p w14:paraId="1BCF9CCA" w14:textId="5C95A60C" w:rsidR="00B80711" w:rsidRPr="004A17B6" w:rsidRDefault="007C4A87" w:rsidP="007C4A87">
      <w:pPr>
        <w:tabs>
          <w:tab w:val="left" w:pos="1134"/>
        </w:tabs>
        <w:autoSpaceDE w:val="0"/>
        <w:autoSpaceDN w:val="0"/>
        <w:adjustRightInd w:val="0"/>
        <w:ind w:right="-1" w:firstLine="709"/>
        <w:jc w:val="both"/>
        <w:rPr>
          <w:b/>
          <w:bCs/>
        </w:rPr>
      </w:pPr>
      <w:r w:rsidRPr="004A17B6">
        <w:rPr>
          <w:b/>
          <w:bCs/>
          <w:color w:val="000000"/>
        </w:rPr>
        <w:t xml:space="preserve">В </w:t>
      </w:r>
      <w:r w:rsidR="00675E8F" w:rsidRPr="004A17B6">
        <w:rPr>
          <w:b/>
          <w:bCs/>
          <w:color w:val="000000"/>
        </w:rPr>
        <w:t xml:space="preserve">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5E4171">
        <w:rPr>
          <w:b/>
          <w:bCs/>
        </w:rPr>
        <w:t>1</w:t>
      </w:r>
      <w:r w:rsidR="00865A7B">
        <w:rPr>
          <w:b/>
          <w:bCs/>
        </w:rPr>
        <w:t>0</w:t>
      </w:r>
      <w:r w:rsidRPr="004A17B6">
        <w:rPr>
          <w:b/>
          <w:bCs/>
        </w:rPr>
        <w:t xml:space="preserve"> (</w:t>
      </w:r>
      <w:r w:rsidR="005E4171">
        <w:rPr>
          <w:b/>
          <w:bCs/>
        </w:rPr>
        <w:t>десяти</w:t>
      </w:r>
      <w:r w:rsidRPr="004A17B6">
        <w:rPr>
          <w:b/>
          <w:bCs/>
        </w:rPr>
        <w:t>) рабочих дней с даты признания аукциона несостоявшимися.</w:t>
      </w:r>
      <w:r w:rsidR="003D309D" w:rsidRPr="003D309D">
        <w:t xml:space="preserve"> </w:t>
      </w:r>
    </w:p>
    <w:p w14:paraId="2C627943" w14:textId="2AF6144A"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(Объекта)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7089A07D" w14:textId="0A5BD215" w:rsidR="00FD4773" w:rsidRDefault="00EB4173" w:rsidP="007F4E28">
      <w:pPr>
        <w:autoSpaceDE w:val="0"/>
        <w:autoSpaceDN w:val="0"/>
        <w:adjustRightInd w:val="0"/>
        <w:spacing w:after="240"/>
        <w:ind w:firstLine="709"/>
        <w:jc w:val="both"/>
        <w:rPr>
          <w:b/>
          <w:bCs/>
        </w:rPr>
      </w:pPr>
      <w:r w:rsidRPr="0056057A">
        <w:rPr>
          <w:b/>
          <w:bCs/>
          <w:color w:val="000000"/>
        </w:rPr>
        <w:t>ПАО Сбербанк передает Объект Победителю</w:t>
      </w:r>
      <w:r w:rsidR="0095025D">
        <w:rPr>
          <w:b/>
          <w:bCs/>
          <w:color w:val="000000"/>
        </w:rPr>
        <w:t xml:space="preserve"> (</w:t>
      </w:r>
      <w:r w:rsidR="0095025D">
        <w:rPr>
          <w:b/>
        </w:rPr>
        <w:t>Единственному участнику аукциона)</w:t>
      </w:r>
      <w:r w:rsidRPr="0056057A">
        <w:rPr>
          <w:b/>
          <w:bCs/>
          <w:color w:val="000000"/>
        </w:rPr>
        <w:t xml:space="preserve"> </w:t>
      </w:r>
      <w:r w:rsidR="0056057A" w:rsidRPr="0056057A">
        <w:rPr>
          <w:b/>
          <w:bCs/>
          <w:color w:val="000000"/>
        </w:rPr>
        <w:t>по акту приема-передачи</w:t>
      </w:r>
      <w:r w:rsidR="0026159C">
        <w:rPr>
          <w:b/>
        </w:rPr>
        <w:t xml:space="preserve"> </w:t>
      </w:r>
      <w:r w:rsidR="007F4E28" w:rsidRPr="007F4E28">
        <w:rPr>
          <w:b/>
          <w:bCs/>
        </w:rPr>
        <w:t>не позднее 31 января 2027 г. (с учетом необходимости временного размещения офиса ПАО Сбербанк - внутреннего структурного подразделения № 8600/0201</w:t>
      </w:r>
      <w:r w:rsidR="007F4E28">
        <w:rPr>
          <w:b/>
          <w:bCs/>
        </w:rPr>
        <w:t>)</w:t>
      </w:r>
      <w:r w:rsidR="003D309D" w:rsidRPr="003D309D">
        <w:rPr>
          <w:b/>
          <w:bCs/>
        </w:rPr>
        <w:t xml:space="preserve">.  </w:t>
      </w:r>
    </w:p>
    <w:p w14:paraId="401AC6EB" w14:textId="7B031FF1" w:rsidR="004554CF" w:rsidRPr="002B4380" w:rsidRDefault="008751FD" w:rsidP="005E4171">
      <w:pPr>
        <w:autoSpaceDE w:val="0"/>
        <w:autoSpaceDN w:val="0"/>
        <w:adjustRightInd w:val="0"/>
        <w:ind w:firstLine="709"/>
        <w:jc w:val="both"/>
        <w:rPr>
          <w:b/>
          <w:spacing w:val="26"/>
          <w:sz w:val="22"/>
          <w:szCs w:val="22"/>
        </w:rPr>
        <w:sectPr w:rsidR="004554CF" w:rsidRPr="002B4380" w:rsidSect="00893E25">
          <w:pgSz w:w="11906" w:h="16838"/>
          <w:pgMar w:top="709" w:right="851" w:bottom="568" w:left="1134" w:header="709" w:footer="709" w:gutter="0"/>
          <w:cols w:space="708"/>
          <w:docGrid w:linePitch="360"/>
        </w:sectPr>
      </w:pPr>
      <w:r w:rsidRPr="008751FD">
        <w:rPr>
          <w:rFonts w:eastAsia="Times New Roman"/>
          <w:b/>
          <w:bCs/>
          <w:color w:val="000000"/>
        </w:rPr>
        <w:t xml:space="preserve">Обязательное условие для заключения договора купли-продажи: в день подписания договора купли-продажи Объекта с победителем/единственным участником аукциона будет заключен Договор-оферта на оказание Комплекса информационно-технологических услуг по организации и анализу процесса транспортного обеспечения предприятия с использованием функционала программного продукта путем предоставления удаленного доступа к АС </w:t>
      </w:r>
      <w:proofErr w:type="spellStart"/>
      <w:r w:rsidRPr="008751FD">
        <w:rPr>
          <w:rFonts w:eastAsia="Times New Roman"/>
          <w:b/>
          <w:bCs/>
          <w:color w:val="000000"/>
        </w:rPr>
        <w:t>СберТранпорт</w:t>
      </w:r>
      <w:proofErr w:type="spellEnd"/>
      <w:r w:rsidRPr="008751FD">
        <w:rPr>
          <w:rFonts w:eastAsia="Times New Roman"/>
          <w:b/>
          <w:bCs/>
          <w:color w:val="000000"/>
        </w:rPr>
        <w:t xml:space="preserve"> на общую сумму в размере 1 000 000 (один миллион) рублей 00 копеек, включая НДС 22 % в размере 180 327 (сто восемьдесят тысяч триста двадцать семь) рублей 87 копеек</w:t>
      </w:r>
      <w:r w:rsidR="005E4171" w:rsidRPr="005E4171">
        <w:rPr>
          <w:rFonts w:eastAsia="Times New Roman"/>
          <w:b/>
          <w:bCs/>
          <w:color w:val="000000"/>
        </w:rPr>
        <w:t>.</w:t>
      </w:r>
    </w:p>
    <w:p w14:paraId="6F361D34" w14:textId="77777777"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7777777"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2E0CC570"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7777777" w:rsidR="00300953" w:rsidRPr="00582E7F" w:rsidRDefault="00300953" w:rsidP="0045799D">
            <w:pPr>
              <w:jc w:val="both"/>
              <w:rPr>
                <w:rFonts w:cs="Times New Roman"/>
              </w:rPr>
            </w:pPr>
            <w:r w:rsidRPr="00582E7F">
              <w:rPr>
                <w:rFonts w:cs="Times New Roman"/>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2F5EE" w14:textId="77777777" w:rsidR="00394816" w:rsidRDefault="00394816" w:rsidP="008C3E4E">
      <w:r>
        <w:separator/>
      </w:r>
    </w:p>
  </w:endnote>
  <w:endnote w:type="continuationSeparator" w:id="0">
    <w:p w14:paraId="0C3605BD" w14:textId="77777777" w:rsidR="00394816" w:rsidRDefault="00394816"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90E8" w14:textId="77777777" w:rsidR="00394816" w:rsidRDefault="00394816" w:rsidP="008C3E4E">
      <w:r>
        <w:separator/>
      </w:r>
    </w:p>
  </w:footnote>
  <w:footnote w:type="continuationSeparator" w:id="0">
    <w:p w14:paraId="5BEA029A" w14:textId="77777777" w:rsidR="00394816" w:rsidRDefault="00394816"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3290247">
    <w:abstractNumId w:val="5"/>
  </w:num>
  <w:num w:numId="2" w16cid:durableId="2094161069">
    <w:abstractNumId w:val="14"/>
  </w:num>
  <w:num w:numId="3" w16cid:durableId="211894687">
    <w:abstractNumId w:val="3"/>
  </w:num>
  <w:num w:numId="4" w16cid:durableId="430203427">
    <w:abstractNumId w:val="13"/>
  </w:num>
  <w:num w:numId="5" w16cid:durableId="539131841">
    <w:abstractNumId w:val="12"/>
  </w:num>
  <w:num w:numId="6" w16cid:durableId="506292743">
    <w:abstractNumId w:val="2"/>
  </w:num>
  <w:num w:numId="7" w16cid:durableId="2109496734">
    <w:abstractNumId w:val="4"/>
  </w:num>
  <w:num w:numId="8" w16cid:durableId="1417290307">
    <w:abstractNumId w:val="10"/>
  </w:num>
  <w:num w:numId="9" w16cid:durableId="941645269">
    <w:abstractNumId w:val="17"/>
  </w:num>
  <w:num w:numId="10" w16cid:durableId="1932273836">
    <w:abstractNumId w:val="8"/>
  </w:num>
  <w:num w:numId="11" w16cid:durableId="854348785">
    <w:abstractNumId w:val="0"/>
  </w:num>
  <w:num w:numId="12" w16cid:durableId="1005595483">
    <w:abstractNumId w:val="7"/>
  </w:num>
  <w:num w:numId="13" w16cid:durableId="1114666220">
    <w:abstractNumId w:val="16"/>
  </w:num>
  <w:num w:numId="14" w16cid:durableId="866138337">
    <w:abstractNumId w:val="11"/>
  </w:num>
  <w:num w:numId="15" w16cid:durableId="811673636">
    <w:abstractNumId w:val="1"/>
  </w:num>
  <w:num w:numId="16" w16cid:durableId="1139228747">
    <w:abstractNumId w:val="15"/>
  </w:num>
  <w:num w:numId="17" w16cid:durableId="539249977">
    <w:abstractNumId w:val="6"/>
  </w:num>
  <w:num w:numId="18" w16cid:durableId="356002912">
    <w:abstractNumId w:val="9"/>
  </w:num>
  <w:num w:numId="19" w16cid:durableId="2056923264">
    <w:abstractNumId w:val="11"/>
  </w:num>
  <w:num w:numId="20" w16cid:durableId="726680771">
    <w:abstractNumId w:val="16"/>
  </w:num>
  <w:num w:numId="21" w16cid:durableId="109871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146"/>
    <w:rsid w:val="00000236"/>
    <w:rsid w:val="0000096E"/>
    <w:rsid w:val="00001297"/>
    <w:rsid w:val="0000211C"/>
    <w:rsid w:val="00002B60"/>
    <w:rsid w:val="00002DF2"/>
    <w:rsid w:val="0000338D"/>
    <w:rsid w:val="000049C1"/>
    <w:rsid w:val="00004E10"/>
    <w:rsid w:val="0000792B"/>
    <w:rsid w:val="0001102C"/>
    <w:rsid w:val="00011EF4"/>
    <w:rsid w:val="00012F12"/>
    <w:rsid w:val="00013A76"/>
    <w:rsid w:val="0001531F"/>
    <w:rsid w:val="00015C3E"/>
    <w:rsid w:val="00016B7B"/>
    <w:rsid w:val="00017444"/>
    <w:rsid w:val="00017556"/>
    <w:rsid w:val="00017D32"/>
    <w:rsid w:val="00024200"/>
    <w:rsid w:val="00024787"/>
    <w:rsid w:val="000252B7"/>
    <w:rsid w:val="000261FB"/>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3D7"/>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C88"/>
    <w:rsid w:val="0008514D"/>
    <w:rsid w:val="00087D12"/>
    <w:rsid w:val="00090AC1"/>
    <w:rsid w:val="000913CD"/>
    <w:rsid w:val="00093BB7"/>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4E4B"/>
    <w:rsid w:val="000E63D6"/>
    <w:rsid w:val="000E6467"/>
    <w:rsid w:val="000E681B"/>
    <w:rsid w:val="000E6AAB"/>
    <w:rsid w:val="000E6F17"/>
    <w:rsid w:val="000F084F"/>
    <w:rsid w:val="000F1AC1"/>
    <w:rsid w:val="000F2FA3"/>
    <w:rsid w:val="000F4D35"/>
    <w:rsid w:val="000F68B0"/>
    <w:rsid w:val="000F7216"/>
    <w:rsid w:val="000F799F"/>
    <w:rsid w:val="00101729"/>
    <w:rsid w:val="00103D25"/>
    <w:rsid w:val="00104304"/>
    <w:rsid w:val="001055B3"/>
    <w:rsid w:val="001067B3"/>
    <w:rsid w:val="001074B4"/>
    <w:rsid w:val="00107EEC"/>
    <w:rsid w:val="00112548"/>
    <w:rsid w:val="0011381A"/>
    <w:rsid w:val="00114708"/>
    <w:rsid w:val="00115962"/>
    <w:rsid w:val="00115EF0"/>
    <w:rsid w:val="001169F7"/>
    <w:rsid w:val="00117921"/>
    <w:rsid w:val="00117C3B"/>
    <w:rsid w:val="001222B5"/>
    <w:rsid w:val="00122CB4"/>
    <w:rsid w:val="001244CA"/>
    <w:rsid w:val="0012591D"/>
    <w:rsid w:val="00126210"/>
    <w:rsid w:val="00126CF8"/>
    <w:rsid w:val="001270FB"/>
    <w:rsid w:val="00131132"/>
    <w:rsid w:val="00132AC9"/>
    <w:rsid w:val="00136742"/>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1C78"/>
    <w:rsid w:val="002232EE"/>
    <w:rsid w:val="00223FDA"/>
    <w:rsid w:val="00226056"/>
    <w:rsid w:val="00226955"/>
    <w:rsid w:val="00226B60"/>
    <w:rsid w:val="00226C8B"/>
    <w:rsid w:val="00230910"/>
    <w:rsid w:val="00230A4E"/>
    <w:rsid w:val="00232136"/>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4C27"/>
    <w:rsid w:val="0026538A"/>
    <w:rsid w:val="00266846"/>
    <w:rsid w:val="00266D51"/>
    <w:rsid w:val="00267DFD"/>
    <w:rsid w:val="00270AC1"/>
    <w:rsid w:val="00270CF8"/>
    <w:rsid w:val="002746C7"/>
    <w:rsid w:val="00275543"/>
    <w:rsid w:val="00275C38"/>
    <w:rsid w:val="002802B1"/>
    <w:rsid w:val="00281388"/>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5DCD"/>
    <w:rsid w:val="002A6613"/>
    <w:rsid w:val="002B0272"/>
    <w:rsid w:val="002B09A7"/>
    <w:rsid w:val="002B0E7F"/>
    <w:rsid w:val="002B2E82"/>
    <w:rsid w:val="002B370D"/>
    <w:rsid w:val="002B3A06"/>
    <w:rsid w:val="002B3EA3"/>
    <w:rsid w:val="002B4380"/>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6FCE"/>
    <w:rsid w:val="00317A02"/>
    <w:rsid w:val="00317D37"/>
    <w:rsid w:val="0032017F"/>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512E"/>
    <w:rsid w:val="003661E0"/>
    <w:rsid w:val="00367F0B"/>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4816"/>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09D"/>
    <w:rsid w:val="003D3C5A"/>
    <w:rsid w:val="003D587E"/>
    <w:rsid w:val="003D6B75"/>
    <w:rsid w:val="003E0285"/>
    <w:rsid w:val="003E0522"/>
    <w:rsid w:val="003E12E7"/>
    <w:rsid w:val="003E18A6"/>
    <w:rsid w:val="003E2221"/>
    <w:rsid w:val="003E2E45"/>
    <w:rsid w:val="003E3DB4"/>
    <w:rsid w:val="003E3EA2"/>
    <w:rsid w:val="003E4B21"/>
    <w:rsid w:val="003E5380"/>
    <w:rsid w:val="003E5847"/>
    <w:rsid w:val="003E64B7"/>
    <w:rsid w:val="003E7930"/>
    <w:rsid w:val="003E7FED"/>
    <w:rsid w:val="003F0336"/>
    <w:rsid w:val="003F21F5"/>
    <w:rsid w:val="003F35C2"/>
    <w:rsid w:val="003F44F5"/>
    <w:rsid w:val="003F4D28"/>
    <w:rsid w:val="003F5345"/>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5BA"/>
    <w:rsid w:val="00423C94"/>
    <w:rsid w:val="0042560D"/>
    <w:rsid w:val="0042584C"/>
    <w:rsid w:val="00426486"/>
    <w:rsid w:val="0042752F"/>
    <w:rsid w:val="00430E64"/>
    <w:rsid w:val="0043102C"/>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4CF"/>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603C"/>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C7C46"/>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0B88"/>
    <w:rsid w:val="005D254F"/>
    <w:rsid w:val="005D3A45"/>
    <w:rsid w:val="005D4071"/>
    <w:rsid w:val="005D4397"/>
    <w:rsid w:val="005D50B4"/>
    <w:rsid w:val="005D5A5E"/>
    <w:rsid w:val="005D63E7"/>
    <w:rsid w:val="005D74FD"/>
    <w:rsid w:val="005E1065"/>
    <w:rsid w:val="005E4171"/>
    <w:rsid w:val="005E4179"/>
    <w:rsid w:val="005E4751"/>
    <w:rsid w:val="005E4989"/>
    <w:rsid w:val="005E50EF"/>
    <w:rsid w:val="005E6C4F"/>
    <w:rsid w:val="005F0A1B"/>
    <w:rsid w:val="005F158F"/>
    <w:rsid w:val="005F4317"/>
    <w:rsid w:val="005F45DD"/>
    <w:rsid w:val="005F4CBB"/>
    <w:rsid w:val="005F6526"/>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2AC8"/>
    <w:rsid w:val="00630098"/>
    <w:rsid w:val="00633FEF"/>
    <w:rsid w:val="006371EB"/>
    <w:rsid w:val="00637525"/>
    <w:rsid w:val="00641730"/>
    <w:rsid w:val="006420DC"/>
    <w:rsid w:val="00643747"/>
    <w:rsid w:val="00643F33"/>
    <w:rsid w:val="00644DC0"/>
    <w:rsid w:val="00644F38"/>
    <w:rsid w:val="006458DF"/>
    <w:rsid w:val="00645F23"/>
    <w:rsid w:val="006461AD"/>
    <w:rsid w:val="006479D5"/>
    <w:rsid w:val="006524F6"/>
    <w:rsid w:val="00653BDA"/>
    <w:rsid w:val="00655CF9"/>
    <w:rsid w:val="006576FF"/>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6A2"/>
    <w:rsid w:val="006B6EB0"/>
    <w:rsid w:val="006B7B56"/>
    <w:rsid w:val="006C32A3"/>
    <w:rsid w:val="006C3883"/>
    <w:rsid w:val="006C5BCC"/>
    <w:rsid w:val="006C5FB2"/>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4E2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4BE"/>
    <w:rsid w:val="008347ED"/>
    <w:rsid w:val="00840296"/>
    <w:rsid w:val="008404DB"/>
    <w:rsid w:val="00843180"/>
    <w:rsid w:val="008433A7"/>
    <w:rsid w:val="00847CA4"/>
    <w:rsid w:val="00847D04"/>
    <w:rsid w:val="0085005C"/>
    <w:rsid w:val="008515E9"/>
    <w:rsid w:val="00852D62"/>
    <w:rsid w:val="008545CA"/>
    <w:rsid w:val="0086144B"/>
    <w:rsid w:val="008629C2"/>
    <w:rsid w:val="008638EA"/>
    <w:rsid w:val="008651B6"/>
    <w:rsid w:val="00865701"/>
    <w:rsid w:val="00865A7B"/>
    <w:rsid w:val="00865D41"/>
    <w:rsid w:val="008676E7"/>
    <w:rsid w:val="00871618"/>
    <w:rsid w:val="00873429"/>
    <w:rsid w:val="008734E7"/>
    <w:rsid w:val="00875108"/>
    <w:rsid w:val="008751FD"/>
    <w:rsid w:val="00875F8A"/>
    <w:rsid w:val="0088229E"/>
    <w:rsid w:val="00882DF9"/>
    <w:rsid w:val="00882E06"/>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23A"/>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5B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668"/>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141A"/>
    <w:rsid w:val="00921478"/>
    <w:rsid w:val="009214F9"/>
    <w:rsid w:val="00921932"/>
    <w:rsid w:val="00921AB5"/>
    <w:rsid w:val="009223F8"/>
    <w:rsid w:val="009249A4"/>
    <w:rsid w:val="00926B28"/>
    <w:rsid w:val="009275C6"/>
    <w:rsid w:val="00930548"/>
    <w:rsid w:val="0093233A"/>
    <w:rsid w:val="009323D2"/>
    <w:rsid w:val="009331CA"/>
    <w:rsid w:val="00934DCC"/>
    <w:rsid w:val="009350E6"/>
    <w:rsid w:val="00941DEE"/>
    <w:rsid w:val="0094207E"/>
    <w:rsid w:val="009420FB"/>
    <w:rsid w:val="00944A95"/>
    <w:rsid w:val="00944D3E"/>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E93"/>
    <w:rsid w:val="00983F0B"/>
    <w:rsid w:val="00984600"/>
    <w:rsid w:val="00984C40"/>
    <w:rsid w:val="00986569"/>
    <w:rsid w:val="00987546"/>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0EA5"/>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E1567"/>
    <w:rsid w:val="009E15F4"/>
    <w:rsid w:val="009E1E7F"/>
    <w:rsid w:val="009E2DDE"/>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20CD"/>
    <w:rsid w:val="00A334C0"/>
    <w:rsid w:val="00A35ECA"/>
    <w:rsid w:val="00A36FFB"/>
    <w:rsid w:val="00A41D44"/>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47B"/>
    <w:rsid w:val="00A73BB9"/>
    <w:rsid w:val="00A76648"/>
    <w:rsid w:val="00A768E9"/>
    <w:rsid w:val="00A83000"/>
    <w:rsid w:val="00A84667"/>
    <w:rsid w:val="00A86F41"/>
    <w:rsid w:val="00A913B7"/>
    <w:rsid w:val="00A93EF7"/>
    <w:rsid w:val="00A958AC"/>
    <w:rsid w:val="00A96061"/>
    <w:rsid w:val="00A979F6"/>
    <w:rsid w:val="00AA3216"/>
    <w:rsid w:val="00AA3529"/>
    <w:rsid w:val="00AA419E"/>
    <w:rsid w:val="00AA6113"/>
    <w:rsid w:val="00AA68FE"/>
    <w:rsid w:val="00AB01B9"/>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7580"/>
    <w:rsid w:val="00B10277"/>
    <w:rsid w:val="00B11FDC"/>
    <w:rsid w:val="00B13827"/>
    <w:rsid w:val="00B15E00"/>
    <w:rsid w:val="00B16744"/>
    <w:rsid w:val="00B16C1A"/>
    <w:rsid w:val="00B17C3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48FE"/>
    <w:rsid w:val="00B4657A"/>
    <w:rsid w:val="00B469F5"/>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F8C"/>
    <w:rsid w:val="00B8728A"/>
    <w:rsid w:val="00B877B6"/>
    <w:rsid w:val="00B93553"/>
    <w:rsid w:val="00B95BB0"/>
    <w:rsid w:val="00B962DC"/>
    <w:rsid w:val="00B967AE"/>
    <w:rsid w:val="00BA0774"/>
    <w:rsid w:val="00BA4792"/>
    <w:rsid w:val="00BA6204"/>
    <w:rsid w:val="00BA7046"/>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98E"/>
    <w:rsid w:val="00C64EF5"/>
    <w:rsid w:val="00C65D0D"/>
    <w:rsid w:val="00C7038A"/>
    <w:rsid w:val="00C70A6F"/>
    <w:rsid w:val="00C70FDF"/>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3F1"/>
    <w:rsid w:val="00D16B62"/>
    <w:rsid w:val="00D17C36"/>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40BA"/>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271"/>
    <w:rsid w:val="00D81A67"/>
    <w:rsid w:val="00D83402"/>
    <w:rsid w:val="00D834FB"/>
    <w:rsid w:val="00D83949"/>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7550"/>
    <w:rsid w:val="00DE78D0"/>
    <w:rsid w:val="00DE7ACF"/>
    <w:rsid w:val="00DE7C49"/>
    <w:rsid w:val="00DE7DB7"/>
    <w:rsid w:val="00DF1DB3"/>
    <w:rsid w:val="00DF1F9D"/>
    <w:rsid w:val="00DF2181"/>
    <w:rsid w:val="00DF2F14"/>
    <w:rsid w:val="00DF330D"/>
    <w:rsid w:val="00DF5522"/>
    <w:rsid w:val="00DF62F4"/>
    <w:rsid w:val="00DF7670"/>
    <w:rsid w:val="00E01905"/>
    <w:rsid w:val="00E02579"/>
    <w:rsid w:val="00E036D2"/>
    <w:rsid w:val="00E03F34"/>
    <w:rsid w:val="00E04517"/>
    <w:rsid w:val="00E073C6"/>
    <w:rsid w:val="00E117C5"/>
    <w:rsid w:val="00E11A2F"/>
    <w:rsid w:val="00E11E74"/>
    <w:rsid w:val="00E1209F"/>
    <w:rsid w:val="00E12C10"/>
    <w:rsid w:val="00E14C20"/>
    <w:rsid w:val="00E14E96"/>
    <w:rsid w:val="00E1535F"/>
    <w:rsid w:val="00E153B4"/>
    <w:rsid w:val="00E15616"/>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32CC"/>
    <w:rsid w:val="00E53DE9"/>
    <w:rsid w:val="00E54207"/>
    <w:rsid w:val="00E550E0"/>
    <w:rsid w:val="00E55F7E"/>
    <w:rsid w:val="00E5618B"/>
    <w:rsid w:val="00E56E60"/>
    <w:rsid w:val="00E60729"/>
    <w:rsid w:val="00E61D98"/>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92CB2"/>
    <w:rsid w:val="00E93045"/>
    <w:rsid w:val="00E9305A"/>
    <w:rsid w:val="00E952B0"/>
    <w:rsid w:val="00E9532F"/>
    <w:rsid w:val="00E9566E"/>
    <w:rsid w:val="00E96527"/>
    <w:rsid w:val="00E96ECB"/>
    <w:rsid w:val="00EA1D4A"/>
    <w:rsid w:val="00EA35C2"/>
    <w:rsid w:val="00EA52A6"/>
    <w:rsid w:val="00EA647A"/>
    <w:rsid w:val="00EA7235"/>
    <w:rsid w:val="00EA7C5F"/>
    <w:rsid w:val="00EB0361"/>
    <w:rsid w:val="00EB2441"/>
    <w:rsid w:val="00EB4173"/>
    <w:rsid w:val="00EB4426"/>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2FB2"/>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0D37"/>
    <w:rsid w:val="00F61499"/>
    <w:rsid w:val="00F615FB"/>
    <w:rsid w:val="00F628C5"/>
    <w:rsid w:val="00F6293D"/>
    <w:rsid w:val="00F6454F"/>
    <w:rsid w:val="00F64A1F"/>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573"/>
    <w:rsid w:val="00FC36FE"/>
    <w:rsid w:val="00FC4379"/>
    <w:rsid w:val="00FC56AA"/>
    <w:rsid w:val="00FC5A32"/>
    <w:rsid w:val="00FD0286"/>
    <w:rsid w:val="00FD168C"/>
    <w:rsid w:val="00FD33F9"/>
    <w:rsid w:val="00FD414D"/>
    <w:rsid w:val="00FD4331"/>
    <w:rsid w:val="00FD4773"/>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character" w:customStyle="1" w:styleId="fontstyle01">
    <w:name w:val="fontstyle01"/>
    <w:basedOn w:val="a0"/>
    <w:rsid w:val="009420FB"/>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425660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4874</Words>
  <Characters>27787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32596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2</cp:revision>
  <dcterms:created xsi:type="dcterms:W3CDTF">2026-05-15T10:51:00Z</dcterms:created>
  <dcterms:modified xsi:type="dcterms:W3CDTF">2026-05-15T10:51:00Z</dcterms:modified>
</cp:coreProperties>
</file>