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BB" w:rsidRPr="00A96831" w:rsidRDefault="008B71BB" w:rsidP="008B71BB">
      <w:pPr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</w:rPr>
        <w:t>Договор о задатке</w:t>
      </w:r>
    </w:p>
    <w:p w:rsidR="008B71BB" w:rsidRPr="00A96831" w:rsidRDefault="008B71BB" w:rsidP="008B71BB">
      <w:pPr>
        <w:rPr>
          <w:sz w:val="22"/>
          <w:szCs w:val="22"/>
        </w:rPr>
      </w:pPr>
      <w:r>
        <w:rPr>
          <w:sz w:val="22"/>
          <w:szCs w:val="22"/>
        </w:rPr>
        <w:t>г. Вологда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proofErr w:type="gramStart"/>
      <w:r>
        <w:rPr>
          <w:sz w:val="22"/>
          <w:szCs w:val="22"/>
        </w:rPr>
        <w:t xml:space="preserve">   </w:t>
      </w:r>
      <w:r w:rsidRPr="00A96831">
        <w:rPr>
          <w:sz w:val="22"/>
          <w:szCs w:val="22"/>
        </w:rPr>
        <w:t>«</w:t>
      </w:r>
      <w:proofErr w:type="gramEnd"/>
      <w:r w:rsidRPr="00A96831">
        <w:rPr>
          <w:sz w:val="22"/>
          <w:szCs w:val="22"/>
        </w:rPr>
        <w:t>___» ____________ 202</w:t>
      </w:r>
      <w:r>
        <w:rPr>
          <w:sz w:val="22"/>
          <w:szCs w:val="22"/>
        </w:rPr>
        <w:t>6</w:t>
      </w:r>
      <w:r w:rsidRPr="00A96831">
        <w:rPr>
          <w:sz w:val="22"/>
          <w:szCs w:val="22"/>
        </w:rPr>
        <w:t xml:space="preserve"> г.</w:t>
      </w:r>
    </w:p>
    <w:p w:rsidR="008B71BB" w:rsidRPr="00A96831" w:rsidRDefault="008B71BB" w:rsidP="008B71BB">
      <w:pPr>
        <w:rPr>
          <w:sz w:val="22"/>
          <w:szCs w:val="22"/>
        </w:rPr>
      </w:pPr>
    </w:p>
    <w:p w:rsidR="008B71BB" w:rsidRPr="00A96831" w:rsidRDefault="008B71BB" w:rsidP="008B71BB">
      <w:pPr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Общество с ограниченной ответственностью «</w:t>
      </w:r>
      <w:r w:rsidRPr="008B71BB">
        <w:rPr>
          <w:sz w:val="22"/>
          <w:szCs w:val="22"/>
        </w:rPr>
        <w:t>СМП Суворовский» (183038, г. Мурманская область, г. Мурманск, ул. Самойловой, д. 14, офис 4, ОГРН: 1235100006811, ИНН: 5190097935)</w:t>
      </w:r>
      <w:r w:rsidRPr="00A96831">
        <w:rPr>
          <w:sz w:val="22"/>
          <w:szCs w:val="22"/>
        </w:rPr>
        <w:t xml:space="preserve">, в лице директора Коробова Эльмара </w:t>
      </w:r>
      <w:proofErr w:type="spellStart"/>
      <w:r w:rsidRPr="00A96831">
        <w:rPr>
          <w:sz w:val="22"/>
          <w:szCs w:val="22"/>
        </w:rPr>
        <w:t>Сабировича</w:t>
      </w:r>
      <w:proofErr w:type="spellEnd"/>
      <w:r w:rsidRPr="00A96831">
        <w:rPr>
          <w:sz w:val="22"/>
          <w:szCs w:val="22"/>
        </w:rPr>
        <w:t xml:space="preserve"> , </w:t>
      </w:r>
      <w:r w:rsidRPr="00A96831">
        <w:rPr>
          <w:bCs/>
          <w:sz w:val="22"/>
          <w:szCs w:val="22"/>
        </w:rPr>
        <w:t>именуем</w:t>
      </w:r>
      <w:r>
        <w:rPr>
          <w:bCs/>
          <w:sz w:val="22"/>
          <w:szCs w:val="22"/>
        </w:rPr>
        <w:t>о</w:t>
      </w:r>
      <w:r w:rsidRPr="00A96831">
        <w:rPr>
          <w:bCs/>
          <w:sz w:val="22"/>
          <w:szCs w:val="22"/>
        </w:rPr>
        <w:t>е в дальнейшем</w:t>
      </w:r>
      <w:r w:rsidRPr="00A96831">
        <w:rPr>
          <w:sz w:val="22"/>
          <w:szCs w:val="22"/>
        </w:rPr>
        <w:t xml:space="preserve"> “</w:t>
      </w:r>
      <w:r w:rsidRPr="00A96831">
        <w:rPr>
          <w:b/>
          <w:sz w:val="22"/>
          <w:szCs w:val="22"/>
        </w:rPr>
        <w:t>Организатор торгов</w:t>
      </w:r>
      <w:r w:rsidRPr="00A96831">
        <w:rPr>
          <w:sz w:val="22"/>
          <w:szCs w:val="22"/>
        </w:rPr>
        <w:t xml:space="preserve">”, с одной стороны, и </w:t>
      </w:r>
      <w:r w:rsidRPr="00A96831">
        <w:rPr>
          <w:bCs/>
          <w:sz w:val="22"/>
          <w:szCs w:val="22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Pr="00A96831">
        <w:rPr>
          <w:sz w:val="22"/>
          <w:szCs w:val="22"/>
        </w:rPr>
        <w:t xml:space="preserve"> в дальнейшем </w:t>
      </w:r>
      <w:r w:rsidRPr="00A96831">
        <w:rPr>
          <w:b/>
          <w:sz w:val="22"/>
          <w:szCs w:val="22"/>
        </w:rPr>
        <w:t>“Заявитель”</w:t>
      </w:r>
      <w:r w:rsidRPr="00A96831">
        <w:rPr>
          <w:sz w:val="22"/>
          <w:szCs w:val="22"/>
        </w:rPr>
        <w:t>, заключили настоящий Договор о нижеследующем:</w:t>
      </w:r>
    </w:p>
    <w:p w:rsidR="008B71BB" w:rsidRPr="00A96831" w:rsidRDefault="008B71BB" w:rsidP="008B71BB">
      <w:pPr>
        <w:tabs>
          <w:tab w:val="center" w:pos="2920"/>
          <w:tab w:val="right" w:pos="9923"/>
        </w:tabs>
        <w:rPr>
          <w:sz w:val="22"/>
          <w:szCs w:val="22"/>
        </w:rPr>
      </w:pPr>
    </w:p>
    <w:p w:rsidR="008B71BB" w:rsidRPr="00A96831" w:rsidRDefault="008B71BB" w:rsidP="008B71BB">
      <w:pPr>
        <w:tabs>
          <w:tab w:val="center" w:pos="0"/>
          <w:tab w:val="right" w:pos="9923"/>
        </w:tabs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I</w:t>
      </w:r>
      <w:r w:rsidRPr="00A96831">
        <w:rPr>
          <w:b/>
          <w:sz w:val="22"/>
          <w:szCs w:val="22"/>
        </w:rPr>
        <w:t>. Предмет договора</w:t>
      </w:r>
    </w:p>
    <w:p w:rsidR="008B71BB" w:rsidRPr="00A96831" w:rsidRDefault="008B71BB" w:rsidP="008B71BB">
      <w:pPr>
        <w:tabs>
          <w:tab w:val="left" w:pos="1134"/>
          <w:tab w:val="center" w:pos="5443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1.1.</w:t>
      </w:r>
      <w:r w:rsidRPr="00A96831">
        <w:rPr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(дебиторской задолженности), должника </w:t>
      </w:r>
      <w:r w:rsidRPr="00A96831">
        <w:rPr>
          <w:b/>
          <w:sz w:val="22"/>
          <w:szCs w:val="22"/>
        </w:rPr>
        <w:t>Общества с ограниченной ответственностью «</w:t>
      </w:r>
      <w:r>
        <w:rPr>
          <w:b/>
          <w:sz w:val="22"/>
          <w:szCs w:val="22"/>
        </w:rPr>
        <w:t>Русская изба</w:t>
      </w:r>
      <w:r w:rsidRPr="00A96831">
        <w:rPr>
          <w:b/>
          <w:sz w:val="22"/>
          <w:szCs w:val="22"/>
        </w:rPr>
        <w:t>»,</w:t>
      </w:r>
      <w:r w:rsidRPr="00A96831">
        <w:rPr>
          <w:color w:val="000000"/>
          <w:sz w:val="22"/>
          <w:szCs w:val="22"/>
        </w:rPr>
        <w:t xml:space="preserve"> проводимых </w:t>
      </w:r>
      <w:r w:rsidRPr="00A96831">
        <w:rPr>
          <w:sz w:val="22"/>
          <w:szCs w:val="22"/>
        </w:rPr>
        <w:t>на электронной торговой площадке Российский Аукцион</w:t>
      </w:r>
      <w:r>
        <w:rPr>
          <w:sz w:val="22"/>
          <w:szCs w:val="22"/>
        </w:rPr>
        <w:t>ный Дом (http://lot-online.ru/)</w:t>
      </w:r>
      <w:r w:rsidRPr="00A96831">
        <w:rPr>
          <w:sz w:val="22"/>
          <w:szCs w:val="22"/>
        </w:rPr>
        <w:t xml:space="preserve"> </w:t>
      </w:r>
      <w:r>
        <w:rPr>
          <w:sz w:val="22"/>
          <w:szCs w:val="22"/>
        </w:rPr>
        <w:t>в форме публичного предложения</w:t>
      </w:r>
      <w:r w:rsidRPr="000E5786">
        <w:rPr>
          <w:sz w:val="22"/>
          <w:szCs w:val="22"/>
        </w:rPr>
        <w:t xml:space="preserve"> перечисляет денежные средства в размере 10% от начальной цены, установленной для соответствующего периода проведения продажи имущества на счет, указанный Организатором торгов, с указанием сведений, изложенных в объявлении о торгах.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8B71BB" w:rsidRDefault="008B71BB" w:rsidP="008B71BB">
      <w:pPr>
        <w:tabs>
          <w:tab w:val="left" w:pos="1134"/>
        </w:tabs>
        <w:suppressAutoHyphens/>
        <w:autoSpaceDN/>
        <w:adjustRightInd/>
        <w:ind w:firstLine="567"/>
        <w:jc w:val="both"/>
        <w:rPr>
          <w:sz w:val="22"/>
          <w:szCs w:val="22"/>
        </w:rPr>
      </w:pPr>
      <w:r w:rsidRPr="00A96831">
        <w:rPr>
          <w:color w:val="000000"/>
          <w:sz w:val="22"/>
          <w:szCs w:val="22"/>
          <w:lang w:eastAsia="ar-SA"/>
        </w:rPr>
        <w:t>1.</w:t>
      </w:r>
      <w:r w:rsidRPr="00A96831">
        <w:rPr>
          <w:color w:val="000000"/>
          <w:sz w:val="22"/>
          <w:szCs w:val="22"/>
        </w:rPr>
        <w:t xml:space="preserve">3. </w:t>
      </w:r>
      <w:r w:rsidRPr="00A96831">
        <w:rPr>
          <w:sz w:val="22"/>
          <w:szCs w:val="22"/>
        </w:rPr>
        <w:t xml:space="preserve">лот № 1 - </w:t>
      </w:r>
      <w:r w:rsidRPr="00FB3C14">
        <w:rPr>
          <w:sz w:val="22"/>
          <w:szCs w:val="22"/>
        </w:rPr>
        <w:t>Право требования дебиторской задолженности ООО «Русская изба» к АО «БЦ «Вологда-Консалтинг» в размере 4 796 420,55 руб.</w:t>
      </w:r>
    </w:p>
    <w:p w:rsidR="008B71BB" w:rsidRPr="00A96831" w:rsidRDefault="008B71BB" w:rsidP="008B71BB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22"/>
          <w:szCs w:val="22"/>
          <w:lang w:eastAsia="ar-SA"/>
        </w:rPr>
      </w:pPr>
      <w:r w:rsidRPr="00A96831">
        <w:rPr>
          <w:color w:val="000000"/>
          <w:sz w:val="22"/>
          <w:szCs w:val="22"/>
          <w:lang w:eastAsia="ar-SA"/>
        </w:rPr>
        <w:t>1.</w:t>
      </w:r>
      <w:r w:rsidRPr="00A96831">
        <w:rPr>
          <w:color w:val="000000"/>
          <w:sz w:val="22"/>
          <w:szCs w:val="22"/>
        </w:rPr>
        <w:t>4.</w:t>
      </w:r>
      <w:r w:rsidRPr="00A96831">
        <w:rPr>
          <w:color w:val="000000"/>
          <w:sz w:val="22"/>
          <w:szCs w:val="22"/>
        </w:rPr>
        <w:tab/>
      </w:r>
      <w:r w:rsidRPr="00A96831">
        <w:rPr>
          <w:color w:val="000000"/>
          <w:sz w:val="22"/>
          <w:szCs w:val="22"/>
          <w:lang w:eastAsia="ar-SA"/>
        </w:rPr>
        <w:t xml:space="preserve">Начальная цена продажи имущества: лот № 1 – </w:t>
      </w:r>
      <w:r>
        <w:rPr>
          <w:color w:val="000000"/>
          <w:sz w:val="22"/>
          <w:szCs w:val="22"/>
          <w:lang w:eastAsia="ar-SA"/>
        </w:rPr>
        <w:t>811 554,35</w:t>
      </w:r>
      <w:r w:rsidRPr="00A96831">
        <w:rPr>
          <w:color w:val="000000"/>
          <w:sz w:val="22"/>
          <w:szCs w:val="22"/>
          <w:lang w:eastAsia="ar-SA"/>
        </w:rPr>
        <w:t xml:space="preserve">рублей. </w:t>
      </w:r>
    </w:p>
    <w:p w:rsidR="008B71BB" w:rsidRPr="00A96831" w:rsidRDefault="008B71BB" w:rsidP="008B71BB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22"/>
          <w:szCs w:val="22"/>
          <w:lang w:eastAsia="ar-SA"/>
        </w:rPr>
      </w:pPr>
      <w:r w:rsidRPr="000E5786">
        <w:rPr>
          <w:color w:val="000000"/>
          <w:sz w:val="22"/>
          <w:szCs w:val="22"/>
          <w:lang w:eastAsia="ar-SA"/>
        </w:rPr>
        <w:t>Задаток – 10% от начальной цены, установленной для соответствующего периода проведения продажи имущества.</w:t>
      </w:r>
    </w:p>
    <w:p w:rsidR="008B71BB" w:rsidRPr="00A96831" w:rsidRDefault="008B71BB" w:rsidP="008B71BB">
      <w:pPr>
        <w:ind w:firstLine="567"/>
        <w:jc w:val="both"/>
        <w:rPr>
          <w:sz w:val="22"/>
          <w:szCs w:val="22"/>
        </w:rPr>
      </w:pPr>
    </w:p>
    <w:p w:rsidR="008B71BB" w:rsidRPr="00A96831" w:rsidRDefault="008B71BB" w:rsidP="008B71BB">
      <w:pPr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II</w:t>
      </w:r>
      <w:r w:rsidRPr="00A96831">
        <w:rPr>
          <w:b/>
          <w:sz w:val="22"/>
          <w:szCs w:val="22"/>
        </w:rPr>
        <w:t>. Порядок внесения задатка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2.1. </w:t>
      </w:r>
      <w:r w:rsidRPr="00A96831">
        <w:rPr>
          <w:sz w:val="22"/>
          <w:szCs w:val="22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2.2. </w:t>
      </w:r>
      <w:r w:rsidRPr="00A96831">
        <w:rPr>
          <w:sz w:val="22"/>
          <w:szCs w:val="22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8B71BB" w:rsidRPr="00A96831" w:rsidRDefault="008B71BB" w:rsidP="008B71BB">
      <w:pPr>
        <w:ind w:firstLine="567"/>
        <w:jc w:val="both"/>
        <w:rPr>
          <w:sz w:val="22"/>
          <w:szCs w:val="22"/>
        </w:rPr>
      </w:pPr>
    </w:p>
    <w:p w:rsidR="008B71BB" w:rsidRPr="00A96831" w:rsidRDefault="008B71BB" w:rsidP="008B71BB">
      <w:pPr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III</w:t>
      </w:r>
      <w:r w:rsidRPr="00A96831">
        <w:rPr>
          <w:b/>
          <w:sz w:val="22"/>
          <w:szCs w:val="22"/>
        </w:rPr>
        <w:t>. Порядок возврата и удержания задатка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3.1. </w:t>
      </w:r>
      <w:r w:rsidRPr="00A96831">
        <w:rPr>
          <w:sz w:val="22"/>
          <w:szCs w:val="22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rFonts w:eastAsia="Arial"/>
          <w:b/>
          <w:sz w:val="22"/>
          <w:szCs w:val="22"/>
        </w:rPr>
      </w:pPr>
      <w:r w:rsidRPr="00A96831">
        <w:rPr>
          <w:sz w:val="22"/>
          <w:szCs w:val="22"/>
        </w:rPr>
        <w:t>3.2. </w:t>
      </w:r>
      <w:r w:rsidRPr="00A96831">
        <w:rPr>
          <w:sz w:val="22"/>
          <w:szCs w:val="22"/>
        </w:rPr>
        <w:tab/>
      </w:r>
      <w:r w:rsidRPr="00A96831">
        <w:rPr>
          <w:rFonts w:eastAsia="Arial"/>
          <w:sz w:val="22"/>
          <w:szCs w:val="22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Pr="00A96831">
        <w:rPr>
          <w:sz w:val="22"/>
          <w:szCs w:val="22"/>
        </w:rPr>
        <w:t xml:space="preserve"> </w:t>
      </w:r>
      <w:r w:rsidRPr="00A96831">
        <w:rPr>
          <w:rFonts w:eastAsia="Arial"/>
          <w:b/>
          <w:sz w:val="22"/>
          <w:szCs w:val="22"/>
        </w:rPr>
        <w:t>Задатки возвращаются с удержанием банковской комиссии из перечисленных денежных средств участника/претендента торгов в течение пяти рабочих дней со дня подписания протокола о результатах проведения торгов.</w:t>
      </w:r>
    </w:p>
    <w:p w:rsidR="008B71BB" w:rsidRPr="00A96831" w:rsidRDefault="008B71BB" w:rsidP="008B71BB">
      <w:pPr>
        <w:pStyle w:val="a5"/>
        <w:tabs>
          <w:tab w:val="left" w:pos="1134"/>
        </w:tabs>
        <w:ind w:left="0" w:firstLine="540"/>
        <w:rPr>
          <w:rFonts w:eastAsia="Arial"/>
          <w:sz w:val="22"/>
          <w:szCs w:val="22"/>
        </w:rPr>
      </w:pPr>
      <w:r w:rsidRPr="00A96831">
        <w:rPr>
          <w:sz w:val="22"/>
          <w:szCs w:val="22"/>
        </w:rPr>
        <w:t xml:space="preserve">3.3. </w:t>
      </w:r>
      <w:r w:rsidRPr="00A96831">
        <w:rPr>
          <w:sz w:val="22"/>
          <w:szCs w:val="22"/>
        </w:rPr>
        <w:tab/>
        <w:t xml:space="preserve">Внесенный задаток не возвращается в случае </w:t>
      </w:r>
      <w:r w:rsidRPr="00A96831">
        <w:rPr>
          <w:rFonts w:eastAsia="Arial"/>
          <w:sz w:val="22"/>
          <w:szCs w:val="22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3.4. </w:t>
      </w:r>
      <w:r w:rsidRPr="00A96831">
        <w:rPr>
          <w:sz w:val="22"/>
          <w:szCs w:val="22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8B71BB" w:rsidRPr="00A96831" w:rsidRDefault="008B71BB" w:rsidP="008B71BB">
      <w:pPr>
        <w:pStyle w:val="a5"/>
        <w:ind w:left="0"/>
        <w:rPr>
          <w:sz w:val="22"/>
          <w:szCs w:val="22"/>
        </w:rPr>
      </w:pPr>
    </w:p>
    <w:p w:rsidR="008B71BB" w:rsidRPr="00A96831" w:rsidRDefault="008B71BB" w:rsidP="008B71BB">
      <w:pPr>
        <w:pStyle w:val="a5"/>
        <w:ind w:left="0"/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lastRenderedPageBreak/>
        <w:t>I</w:t>
      </w:r>
      <w:r w:rsidRPr="00A96831">
        <w:rPr>
          <w:b/>
          <w:sz w:val="22"/>
          <w:szCs w:val="22"/>
        </w:rPr>
        <w:t>V. Конфиденциальность</w:t>
      </w:r>
    </w:p>
    <w:p w:rsidR="008B71BB" w:rsidRPr="00A96831" w:rsidRDefault="008B71BB" w:rsidP="008B71BB">
      <w:pPr>
        <w:pStyle w:val="a5"/>
        <w:ind w:left="0"/>
        <w:jc w:val="center"/>
        <w:rPr>
          <w:b/>
          <w:sz w:val="22"/>
          <w:szCs w:val="22"/>
        </w:rPr>
      </w:pPr>
    </w:p>
    <w:p w:rsidR="008B71BB" w:rsidRPr="00A96831" w:rsidRDefault="008B71BB" w:rsidP="008B71BB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4.1. </w:t>
      </w:r>
      <w:r w:rsidRPr="00A96831">
        <w:rPr>
          <w:sz w:val="22"/>
          <w:szCs w:val="22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8B71BB" w:rsidRPr="00A96831" w:rsidRDefault="008B71BB" w:rsidP="008B71BB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4.2.  </w:t>
      </w:r>
      <w:r w:rsidRPr="00A96831">
        <w:rPr>
          <w:sz w:val="22"/>
          <w:szCs w:val="22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8B71BB" w:rsidRPr="00A96831" w:rsidRDefault="008B71BB" w:rsidP="008B71BB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8B71BB" w:rsidRPr="00A96831" w:rsidRDefault="008B71BB" w:rsidP="008B71BB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8B71BB" w:rsidRPr="00A96831" w:rsidRDefault="008B71BB" w:rsidP="008B71BB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получена из общеизвестного официального источника;</w:t>
      </w:r>
    </w:p>
    <w:p w:rsidR="008B71BB" w:rsidRPr="00A96831" w:rsidRDefault="008B71BB" w:rsidP="008B71BB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разрешена к выпуску в свет с письменного разрешения Стороны, обладающей этой информацией.</w:t>
      </w:r>
    </w:p>
    <w:p w:rsidR="008B71BB" w:rsidRPr="00A96831" w:rsidRDefault="008B71BB" w:rsidP="008B71BB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4.3.  </w:t>
      </w:r>
      <w:r w:rsidRPr="00A96831">
        <w:rPr>
          <w:sz w:val="22"/>
          <w:szCs w:val="22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8B71BB" w:rsidRPr="00A96831" w:rsidRDefault="008B71BB" w:rsidP="008B71BB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4.4. </w:t>
      </w:r>
      <w:r w:rsidRPr="00A96831">
        <w:rPr>
          <w:sz w:val="22"/>
          <w:szCs w:val="22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8B71BB" w:rsidRPr="00A96831" w:rsidRDefault="008B71BB" w:rsidP="008B71BB">
      <w:pPr>
        <w:pStyle w:val="a5"/>
        <w:rPr>
          <w:sz w:val="22"/>
          <w:szCs w:val="22"/>
        </w:rPr>
      </w:pPr>
    </w:p>
    <w:p w:rsidR="008B71BB" w:rsidRPr="00A96831" w:rsidRDefault="008B71BB" w:rsidP="008B71BB">
      <w:pPr>
        <w:pStyle w:val="a5"/>
        <w:ind w:left="0"/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</w:rPr>
        <w:t>V. Срок действия настоящего договора</w:t>
      </w:r>
    </w:p>
    <w:p w:rsidR="008B71BB" w:rsidRPr="00A96831" w:rsidRDefault="008B71BB" w:rsidP="008B71BB">
      <w:pPr>
        <w:pStyle w:val="a5"/>
        <w:ind w:left="0"/>
        <w:jc w:val="center"/>
        <w:rPr>
          <w:sz w:val="22"/>
          <w:szCs w:val="22"/>
        </w:rPr>
      </w:pP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5.1. </w:t>
      </w:r>
      <w:r w:rsidRPr="00A96831">
        <w:rPr>
          <w:sz w:val="22"/>
          <w:szCs w:val="22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B71BB" w:rsidRPr="00A96831" w:rsidRDefault="008B71BB" w:rsidP="008B71BB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5.2. </w:t>
      </w:r>
      <w:r w:rsidRPr="00A96831">
        <w:rPr>
          <w:sz w:val="22"/>
          <w:szCs w:val="22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8B71BB" w:rsidRPr="00A96831" w:rsidRDefault="008B71BB" w:rsidP="008B71B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5.3. </w:t>
      </w:r>
      <w:r w:rsidRPr="00A96831">
        <w:rPr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8B71BB" w:rsidRPr="00A96831" w:rsidRDefault="008B71BB" w:rsidP="008B71BB">
      <w:pPr>
        <w:ind w:firstLine="567"/>
        <w:jc w:val="both"/>
        <w:rPr>
          <w:sz w:val="22"/>
          <w:szCs w:val="22"/>
        </w:rPr>
      </w:pPr>
    </w:p>
    <w:p w:rsidR="008B71BB" w:rsidRPr="00A96831" w:rsidRDefault="008B71BB" w:rsidP="008B71BB">
      <w:pPr>
        <w:ind w:firstLine="567"/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VI</w:t>
      </w:r>
      <w:r w:rsidRPr="00A96831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8B71BB" w:rsidRPr="00A96831" w:rsidTr="003B5388">
        <w:tc>
          <w:tcPr>
            <w:tcW w:w="4920" w:type="dxa"/>
            <w:shd w:val="clear" w:color="auto" w:fill="auto"/>
          </w:tcPr>
          <w:p w:rsidR="008B71BB" w:rsidRPr="00A96831" w:rsidRDefault="008B71BB" w:rsidP="003B5388">
            <w:pPr>
              <w:rPr>
                <w:sz w:val="22"/>
                <w:szCs w:val="22"/>
              </w:rPr>
            </w:pPr>
          </w:p>
          <w:p w:rsidR="008B71BB" w:rsidRPr="00A96831" w:rsidRDefault="008B71BB" w:rsidP="003B5388">
            <w:pPr>
              <w:rPr>
                <w:sz w:val="22"/>
                <w:szCs w:val="22"/>
              </w:rPr>
            </w:pPr>
          </w:p>
          <w:p w:rsidR="008B71BB" w:rsidRPr="008B71BB" w:rsidRDefault="008B71BB" w:rsidP="003B5388">
            <w:pPr>
              <w:rPr>
                <w:sz w:val="22"/>
                <w:szCs w:val="22"/>
              </w:rPr>
            </w:pPr>
            <w:r w:rsidRPr="008B71BB">
              <w:rPr>
                <w:b/>
                <w:sz w:val="22"/>
                <w:szCs w:val="22"/>
              </w:rPr>
              <w:t xml:space="preserve">Общество с ограниченной ответственностью «СМП Суворовский» </w:t>
            </w:r>
            <w:r w:rsidRPr="008B71BB">
              <w:rPr>
                <w:sz w:val="22"/>
                <w:szCs w:val="22"/>
              </w:rPr>
              <w:t>(183038, г. Мурманская область, г. Мурманск, ул. Самойловой, д. 14, офис 4, ОГРН: 1235100006811, ИНН: 5190097935)</w:t>
            </w:r>
          </w:p>
          <w:p w:rsidR="008B71BB" w:rsidRPr="008B71BB" w:rsidRDefault="008B71BB" w:rsidP="003B5388">
            <w:pPr>
              <w:rPr>
                <w:sz w:val="22"/>
                <w:szCs w:val="22"/>
              </w:rPr>
            </w:pPr>
          </w:p>
          <w:p w:rsidR="008B71BB" w:rsidRPr="00A96831" w:rsidRDefault="008B71BB" w:rsidP="003B5388">
            <w:pPr>
              <w:rPr>
                <w:sz w:val="22"/>
                <w:szCs w:val="22"/>
              </w:rPr>
            </w:pPr>
          </w:p>
          <w:p w:rsidR="008B71BB" w:rsidRPr="00A96831" w:rsidRDefault="008B71BB" w:rsidP="003B5388">
            <w:pPr>
              <w:rPr>
                <w:sz w:val="22"/>
                <w:szCs w:val="22"/>
              </w:rPr>
            </w:pPr>
            <w:r w:rsidRPr="00A96831">
              <w:rPr>
                <w:sz w:val="22"/>
                <w:szCs w:val="22"/>
              </w:rPr>
              <w:t>Директор</w:t>
            </w:r>
          </w:p>
          <w:p w:rsidR="008B71BB" w:rsidRPr="00A96831" w:rsidRDefault="008B71BB" w:rsidP="003B5388">
            <w:pPr>
              <w:rPr>
                <w:sz w:val="22"/>
                <w:szCs w:val="22"/>
              </w:rPr>
            </w:pPr>
          </w:p>
          <w:p w:rsidR="008B71BB" w:rsidRPr="00A96831" w:rsidRDefault="008B71BB" w:rsidP="003B5388">
            <w:pPr>
              <w:rPr>
                <w:b/>
                <w:i/>
                <w:sz w:val="22"/>
                <w:szCs w:val="22"/>
              </w:rPr>
            </w:pPr>
          </w:p>
          <w:p w:rsidR="008B71BB" w:rsidRPr="00A96831" w:rsidRDefault="008B71BB" w:rsidP="003B5388">
            <w:pPr>
              <w:rPr>
                <w:b/>
                <w:sz w:val="22"/>
                <w:szCs w:val="22"/>
              </w:rPr>
            </w:pPr>
            <w:r w:rsidRPr="00A96831">
              <w:rPr>
                <w:b/>
                <w:i/>
                <w:sz w:val="22"/>
                <w:szCs w:val="22"/>
              </w:rPr>
              <w:t>Коробов Э.С.</w:t>
            </w:r>
            <w:r w:rsidRPr="00A96831">
              <w:rPr>
                <w:b/>
                <w:sz w:val="22"/>
                <w:szCs w:val="22"/>
              </w:rPr>
              <w:t xml:space="preserve"> / _________________ /</w:t>
            </w:r>
          </w:p>
          <w:p w:rsidR="008B71BB" w:rsidRPr="00A96831" w:rsidRDefault="008B71BB" w:rsidP="003B53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5" w:type="dxa"/>
            <w:shd w:val="clear" w:color="auto" w:fill="auto"/>
          </w:tcPr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Default="008B71BB" w:rsidP="003B5388">
            <w:pPr>
              <w:jc w:val="both"/>
              <w:rPr>
                <w:sz w:val="22"/>
                <w:szCs w:val="22"/>
              </w:rPr>
            </w:pPr>
          </w:p>
          <w:p w:rsidR="008B71BB" w:rsidRPr="00A96831" w:rsidRDefault="008B71BB" w:rsidP="003B538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                      </w:t>
            </w:r>
            <w:r w:rsidRPr="00A96831">
              <w:rPr>
                <w:b/>
                <w:sz w:val="22"/>
                <w:szCs w:val="22"/>
              </w:rPr>
              <w:t>/ _________________ /</w:t>
            </w:r>
          </w:p>
        </w:tc>
      </w:tr>
    </w:tbl>
    <w:p w:rsidR="008B71BB" w:rsidRPr="00A96831" w:rsidRDefault="008B71BB" w:rsidP="008B71BB">
      <w:pPr>
        <w:widowControl/>
        <w:autoSpaceDE/>
        <w:autoSpaceDN/>
        <w:adjustRightInd/>
        <w:rPr>
          <w:rFonts w:eastAsia="Lucida Sans Unicode"/>
          <w:kern w:val="1"/>
          <w:sz w:val="22"/>
          <w:szCs w:val="22"/>
          <w:lang w:eastAsia="ar-SA"/>
        </w:rPr>
      </w:pPr>
    </w:p>
    <w:p w:rsidR="008B71BB" w:rsidRDefault="008B71BB" w:rsidP="008B71BB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FA"/>
    <w:rsid w:val="00044ED2"/>
    <w:rsid w:val="001E7CE4"/>
    <w:rsid w:val="008B71BB"/>
    <w:rsid w:val="008D0FFA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9466-933F-4EA9-A3BE-7431A22C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1B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8B71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8B71B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8B71B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XHc31l0gHsZL2A3AJTJhSYif691Mj4z6MVl4Yjm4P7o=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dm4l629uPZMoXoX6KB459WkQXc8gFPEPe9qw9NBlbas=</DigestValue>
    </Reference>
  </SignedInfo>
  <SignatureValue>coVWqt1vg49IopAl0QckrH5yOHRUbNOWst0PgoN9CTtOHpJ8bKqe+N+LYQieP49O
9u9R1miGo+IiWAiybgNujQ==</SignatureValue>
  <KeyInfo>
    <X509Data>
      <X509Certificate>MIIKRTCCCfKgAwIBAgIRAi5fzwCrslyJR9ZMSvsb2CkwCgYIKoUDBwEBAwIwggE+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vdCw0LvQvtCz0L7QstCw0Y8g0YHQu9GD0LbQsdCwMB4XDTI1MDMyNTEyMjUwMVoX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FKjyiwAAAAAI9jAKBggqhQMHAQEDAgNBAMFbNYUKli5Je/Bedj/7dG7eKkFoKvm/
Dk0If8sjMB+MDn+mKo7651k/uYO9onuD/mL88Ix06LDzErc1CT7Kleo=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yHNTnF3C3duaKJA2y6vY2SRdPzg=</DigestValue>
      </Reference>
      <Reference URI="/word/fontTable.xml?ContentType=application/vnd.openxmlformats-officedocument.wordprocessingml.fontTable+xml">
        <DigestMethod Algorithm="http://www.w3.org/2000/09/xmldsig#sha1"/>
        <DigestValue>ZKy84Cjm7cMsciLW0dGWtJrrOn8=</DigestValue>
      </Reference>
      <Reference URI="/word/settings.xml?ContentType=application/vnd.openxmlformats-officedocument.wordprocessingml.settings+xml">
        <DigestMethod Algorithm="http://www.w3.org/2000/09/xmldsig#sha1"/>
        <DigestValue>jj3e8Ha48NQqdztGi9gvgJ1VD8s=</DigestValue>
      </Reference>
      <Reference URI="/word/styles.xml?ContentType=application/vnd.openxmlformats-officedocument.wordprocessingml.styles+xml">
        <DigestMethod Algorithm="http://www.w3.org/2000/09/xmldsig#sha1"/>
        <DigestValue>aI5ah2rsQwfyDbseuIOaOBuoR1Q=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2026-05-13T13:19:47Z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2026-05-13T13:19:47Z</xd:SigningTime>
          <xd:SigningCertificate>
            <xd:Cert>
              <xd:CertDigest>
                <DigestMethod Algorithm="http://www.w3.org/2000/09/xmldsig#sha1"/>
                <DigestValue>xqnz4u8ajBLwOJScufHA3MHdCZM=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742206688361469384066250675425961039913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2026-05-13T13:17:00Z</dcterms:created>
  <dcterms:modified xsi:type="dcterms:W3CDTF">2026-05-13T13:19:00Z</dcterms:modified>
</cp:coreProperties>
</file>