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532D" w14:textId="4A03B3C7" w:rsidR="00FC7902" w:rsidRDefault="00E52E59" w:rsidP="002C3D43">
      <w:pPr>
        <w:jc w:val="both"/>
        <w:rPr>
          <w:color w:val="000000"/>
        </w:rPr>
      </w:pPr>
      <w:r w:rsidRPr="00E52E59"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E52E59">
        <w:t>e-mail</w:t>
      </w:r>
      <w:proofErr w:type="spellEnd"/>
      <w:r w:rsidR="00FA6E2D">
        <w:t xml:space="preserve"> </w:t>
      </w:r>
      <w:r w:rsidR="00FA6E2D" w:rsidRPr="00FA6E2D">
        <w:t>ersh@auction-house.ru), действующее на основании договора с Обществом с ограниченной ответственностью Коммерческий банк «Мегаполис» (ООО КБ «Мегаполис», адрес регистрации: 428032, Чувашская Республика-Чувашия, г. Чебоксары, ул. Ярославская, д. 23, ИНН 2126003130, ОГРН 1022100000317), конкурсным управляющим (ликвидатором) которого на основании решения Арбитражного суда Чувашской Республики – Чувашии от 15 июня 2021 г. по делу №А79-3798/2021 является государственная корпорация «Агентство по страхованию вкладов» (109240, г. Москва, ул. Высоцкого, д. 4</w:t>
      </w:r>
      <w:r w:rsidRPr="00E52E59">
        <w:t>),</w:t>
      </w:r>
      <w:r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>финансовой организации (</w:t>
      </w:r>
      <w:r w:rsidR="00FA6E2D" w:rsidRPr="00FA6E2D">
        <w:t>сообщение 02030308057 в газете АО «Коммерсантъ» №216(8148) от 22.11.2025</w:t>
      </w:r>
      <w:r w:rsidR="004D1AAA">
        <w:t>, торги №</w:t>
      </w:r>
      <w:r w:rsidR="00FA6E2D">
        <w:t xml:space="preserve"> </w:t>
      </w:r>
      <w:r w:rsidR="00FA6E2D">
        <w:rPr>
          <w:rFonts w:ascii="Arial" w:hAnsi="Arial" w:cs="Arial"/>
          <w:color w:val="007EEE"/>
          <w:sz w:val="21"/>
          <w:szCs w:val="21"/>
          <w:shd w:val="clear" w:color="auto" w:fill="F5F6FA"/>
        </w:rPr>
        <w:t>266629</w:t>
      </w:r>
      <w:r w:rsidR="004D1AAA">
        <w:t xml:space="preserve"> </w:t>
      </w:r>
      <w:r w:rsidR="004D1AAA" w:rsidRPr="001B045B">
        <w:t>на электронной площадке АО «РАД»</w:t>
      </w:r>
      <w:r w:rsidR="00FC7902" w:rsidRPr="0047140F">
        <w:t>), проведенных в период</w:t>
      </w:r>
      <w:r w:rsidR="00FC7902">
        <w:t xml:space="preserve"> </w:t>
      </w:r>
      <w:r w:rsidR="00FA6E2D" w:rsidRPr="00FA6E2D">
        <w:t>с 3 мая 2026 г. по 5 мая 2026 г.</w:t>
      </w:r>
      <w:r w:rsidR="00FC7902">
        <w:t>,</w:t>
      </w:r>
      <w:r w:rsidR="00FC7902" w:rsidRPr="0047140F">
        <w:t xml:space="preserve"> </w:t>
      </w:r>
      <w:r w:rsidR="00701E89">
        <w:t xml:space="preserve">заключен </w:t>
      </w:r>
      <w:r w:rsidR="00FC7902" w:rsidRPr="0047140F">
        <w:rPr>
          <w:color w:val="000000"/>
        </w:rPr>
        <w:t>следующи</w:t>
      </w:r>
      <w:r w:rsidR="00FA6E2D">
        <w:rPr>
          <w:color w:val="000000"/>
        </w:rPr>
        <w:t>й</w:t>
      </w:r>
      <w:r w:rsidR="00FC7902" w:rsidRPr="0047140F">
        <w:rPr>
          <w:color w:val="000000"/>
        </w:rPr>
        <w:t xml:space="preserve"> догово</w:t>
      </w:r>
      <w:r w:rsidR="00FA6E2D">
        <w:rPr>
          <w:color w:val="000000"/>
        </w:rPr>
        <w:t>р</w:t>
      </w:r>
      <w:r w:rsidR="00FC7902" w:rsidRPr="0047140F">
        <w:rPr>
          <w:color w:val="000000"/>
        </w:rPr>
        <w:t>:</w:t>
      </w:r>
    </w:p>
    <w:p w14:paraId="594CE933" w14:textId="77777777" w:rsidR="00701E89" w:rsidRDefault="00701E89" w:rsidP="002C3D43">
      <w:pPr>
        <w:jc w:val="both"/>
        <w:rPr>
          <w:color w:val="00000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3702116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2E327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EE12808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1EC9A515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CED8F1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6565DF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FA6E2D" w:rsidRPr="001F4360" w14:paraId="4B41A65B" w14:textId="77777777" w:rsidTr="00C92B33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34E59" w14:textId="0147C4C4" w:rsidR="00FA6E2D" w:rsidRPr="00FA6E2D" w:rsidRDefault="00FA6E2D" w:rsidP="00FA6E2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E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DC19EAD" w14:textId="6E0EF693" w:rsidR="00FA6E2D" w:rsidRPr="00FA6E2D" w:rsidRDefault="00FA6E2D" w:rsidP="00FA6E2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E2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2026-0690/116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77F10D5D" w14:textId="28E5E166" w:rsidR="00FA6E2D" w:rsidRPr="00FA6E2D" w:rsidRDefault="00FA6E2D" w:rsidP="00FA6E2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E2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12.05.2026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AA3AA" w14:textId="5375CCB7" w:rsidR="00FA6E2D" w:rsidRPr="00FA6E2D" w:rsidRDefault="00FA6E2D" w:rsidP="00FA6E2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E2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3 642 435,99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5ACC4" w14:textId="2A22E854" w:rsidR="00FA6E2D" w:rsidRPr="00FA6E2D" w:rsidRDefault="00FA6E2D" w:rsidP="00FA6E2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E2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Семенов Михаил Станиславович</w:t>
            </w:r>
          </w:p>
        </w:tc>
      </w:tr>
    </w:tbl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66BC1"/>
    <w:rsid w:val="00177CC0"/>
    <w:rsid w:val="00270B05"/>
    <w:rsid w:val="002A1446"/>
    <w:rsid w:val="002C3D43"/>
    <w:rsid w:val="002E278A"/>
    <w:rsid w:val="003037D3"/>
    <w:rsid w:val="003134CF"/>
    <w:rsid w:val="00335205"/>
    <w:rsid w:val="0034584D"/>
    <w:rsid w:val="003A10DC"/>
    <w:rsid w:val="003F4D88"/>
    <w:rsid w:val="00460BE1"/>
    <w:rsid w:val="0047140F"/>
    <w:rsid w:val="00497660"/>
    <w:rsid w:val="004D1AAA"/>
    <w:rsid w:val="005268F5"/>
    <w:rsid w:val="00531628"/>
    <w:rsid w:val="00565D84"/>
    <w:rsid w:val="006249B3"/>
    <w:rsid w:val="00666657"/>
    <w:rsid w:val="00701E89"/>
    <w:rsid w:val="007444C0"/>
    <w:rsid w:val="00763FEB"/>
    <w:rsid w:val="00856821"/>
    <w:rsid w:val="00865DDE"/>
    <w:rsid w:val="00880183"/>
    <w:rsid w:val="008D2246"/>
    <w:rsid w:val="009A18D8"/>
    <w:rsid w:val="009A6677"/>
    <w:rsid w:val="00AE2FF2"/>
    <w:rsid w:val="00CA1B2F"/>
    <w:rsid w:val="00D13E51"/>
    <w:rsid w:val="00DB606C"/>
    <w:rsid w:val="00E07C6B"/>
    <w:rsid w:val="00E158EC"/>
    <w:rsid w:val="00E413B8"/>
    <w:rsid w:val="00E52E59"/>
    <w:rsid w:val="00E817C2"/>
    <w:rsid w:val="00E90D26"/>
    <w:rsid w:val="00EF7685"/>
    <w:rsid w:val="00F61BA9"/>
    <w:rsid w:val="00FA6E2D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2026-05-12T11:33:00Z</dcterms:created>
  <dcterms:modified xsi:type="dcterms:W3CDTF">2026-05-12T11:33:00Z</dcterms:modified>
</cp:coreProperties>
</file>