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D03A6" w14:textId="77777777" w:rsidR="002D7756" w:rsidRDefault="002D7756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</w:p>
    <w:p w14:paraId="2521F08A" w14:textId="77777777" w:rsidR="002D7756" w:rsidRDefault="001D03F7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</w:t>
      </w:r>
    </w:p>
    <w:p w14:paraId="2215B3EE" w14:textId="77777777" w:rsidR="002D7756" w:rsidRDefault="001D03F7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продаже недвижимого имущества, </w:t>
      </w:r>
    </w:p>
    <w:p w14:paraId="35A4641D" w14:textId="77777777" w:rsidR="002D7756" w:rsidRDefault="001D03F7">
      <w:pPr>
        <w:spacing w:line="276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принадлежащего частному собственнику</w:t>
      </w:r>
    </w:p>
    <w:p w14:paraId="7EA17E47" w14:textId="77777777" w:rsidR="002D7756" w:rsidRDefault="001D03F7">
      <w:pPr>
        <w:spacing w:line="259" w:lineRule="auto"/>
        <w:ind w:left="1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</w:p>
    <w:p w14:paraId="14767084" w14:textId="622A97DD" w:rsidR="002D7756" w:rsidRDefault="001D03F7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будет проводиться </w:t>
      </w:r>
      <w:r>
        <w:rPr>
          <w:rFonts w:cs="Times New Roman"/>
          <w:b/>
          <w:bCs/>
          <w:sz w:val="22"/>
          <w:szCs w:val="22"/>
        </w:rPr>
        <w:t>«</w:t>
      </w:r>
      <w:r w:rsidR="005E558D">
        <w:rPr>
          <w:rFonts w:cs="Times New Roman"/>
          <w:b/>
          <w:bCs/>
          <w:sz w:val="22"/>
          <w:szCs w:val="22"/>
        </w:rPr>
        <w:t>19</w:t>
      </w:r>
      <w:r>
        <w:rPr>
          <w:rFonts w:cs="Times New Roman"/>
          <w:b/>
          <w:bCs/>
          <w:sz w:val="22"/>
          <w:szCs w:val="22"/>
        </w:rPr>
        <w:t>» ию</w:t>
      </w:r>
      <w:r w:rsidR="005E558D">
        <w:rPr>
          <w:rFonts w:cs="Times New Roman"/>
          <w:b/>
          <w:bCs/>
          <w:sz w:val="22"/>
          <w:szCs w:val="22"/>
        </w:rPr>
        <w:t>н</w:t>
      </w:r>
      <w:r>
        <w:rPr>
          <w:rFonts w:cs="Times New Roman"/>
          <w:b/>
          <w:bCs/>
          <w:sz w:val="22"/>
          <w:szCs w:val="22"/>
        </w:rPr>
        <w:t xml:space="preserve">я 2026 </w:t>
      </w:r>
      <w:r>
        <w:rPr>
          <w:rFonts w:cs="Times New Roman"/>
          <w:b/>
          <w:sz w:val="22"/>
          <w:szCs w:val="22"/>
        </w:rPr>
        <w:t xml:space="preserve">г. с 10:00 </w:t>
      </w:r>
    </w:p>
    <w:p w14:paraId="1EC74236" w14:textId="77777777" w:rsidR="002D7756" w:rsidRDefault="001D03F7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АО «Российский аукционный дом» </w:t>
      </w:r>
    </w:p>
    <w:p w14:paraId="5D43C551" w14:textId="77777777" w:rsidR="002D7756" w:rsidRDefault="001D03F7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адресу </w:t>
      </w:r>
      <w:hyperlink r:id="rId8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www</w:t>
        </w:r>
      </w:hyperlink>
      <w:hyperlink r:id="rId9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0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lot</w:t>
        </w:r>
      </w:hyperlink>
      <w:hyperlink r:id="rId11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2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online</w:t>
        </w:r>
      </w:hyperlink>
      <w:hyperlink r:id="rId13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4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ru</w:t>
        </w:r>
      </w:hyperlink>
      <w:hyperlink r:id="rId15" w:tooltip="http://www.lot-online.ru/" w:history="1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0BF59B02" w14:textId="77777777" w:rsidR="002D7756" w:rsidRDefault="001D03F7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Организатор торгов – акционерное общество «РАД-Холдинг» (АО «РАД-Холдинг»). </w:t>
      </w:r>
    </w:p>
    <w:p w14:paraId="68484263" w14:textId="69D1A2F1" w:rsidR="002D7756" w:rsidRDefault="001D03F7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Прием заявок осуществляется с </w:t>
      </w:r>
      <w:r w:rsidR="003E064D">
        <w:rPr>
          <w:rFonts w:cs="Times New Roman"/>
          <w:b/>
          <w:bCs/>
          <w:sz w:val="22"/>
          <w:szCs w:val="22"/>
        </w:rPr>
        <w:t>21</w:t>
      </w:r>
      <w:r>
        <w:rPr>
          <w:rFonts w:cs="Times New Roman"/>
          <w:b/>
          <w:bCs/>
          <w:sz w:val="22"/>
          <w:szCs w:val="22"/>
        </w:rPr>
        <w:t>:00 «08» мая 2026 г. по «</w:t>
      </w:r>
      <w:r w:rsidR="005E558D">
        <w:rPr>
          <w:rFonts w:cs="Times New Roman"/>
          <w:b/>
          <w:bCs/>
          <w:sz w:val="22"/>
          <w:szCs w:val="22"/>
        </w:rPr>
        <w:t>15</w:t>
      </w:r>
      <w:r>
        <w:rPr>
          <w:rFonts w:cs="Times New Roman"/>
          <w:b/>
          <w:bCs/>
          <w:sz w:val="22"/>
          <w:szCs w:val="22"/>
        </w:rPr>
        <w:t>» ию</w:t>
      </w:r>
      <w:r w:rsidR="005E558D">
        <w:rPr>
          <w:rFonts w:cs="Times New Roman"/>
          <w:b/>
          <w:bCs/>
          <w:sz w:val="22"/>
          <w:szCs w:val="22"/>
        </w:rPr>
        <w:t>н</w:t>
      </w:r>
      <w:r>
        <w:rPr>
          <w:rFonts w:cs="Times New Roman"/>
          <w:b/>
          <w:bCs/>
          <w:sz w:val="22"/>
          <w:szCs w:val="22"/>
        </w:rPr>
        <w:t>я 2026 г. до 18:00</w:t>
      </w:r>
    </w:p>
    <w:p w14:paraId="3727C5AE" w14:textId="77777777" w:rsidR="002D7756" w:rsidRDefault="001D03F7">
      <w:pPr>
        <w:tabs>
          <w:tab w:val="left" w:pos="10065"/>
        </w:tabs>
        <w:spacing w:after="8"/>
        <w:ind w:left="981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АО «РАД» </w:t>
      </w:r>
    </w:p>
    <w:p w14:paraId="0BD76567" w14:textId="77777777" w:rsidR="002D7756" w:rsidRDefault="001D03F7">
      <w:pPr>
        <w:tabs>
          <w:tab w:val="left" w:pos="10065"/>
        </w:tabs>
        <w:spacing w:after="8"/>
        <w:ind w:left="981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адресу </w:t>
      </w:r>
      <w:hyperlink r:id="rId16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www.lot</w:t>
        </w:r>
      </w:hyperlink>
      <w:hyperlink r:id="rId17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8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online.ru</w:t>
        </w:r>
      </w:hyperlink>
      <w:hyperlink r:id="rId19" w:tooltip="http://www.lot-online.ru/" w:history="1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6159D4F1" w14:textId="0C2FA2B0" w:rsidR="002D7756" w:rsidRDefault="001D03F7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Задаток должен поступить на счет Оператора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 xml:space="preserve">электронной площадки не позднее                          </w:t>
      </w:r>
      <w:r>
        <w:rPr>
          <w:rFonts w:cs="Times New Roman"/>
          <w:b/>
          <w:bCs/>
          <w:sz w:val="22"/>
          <w:szCs w:val="22"/>
        </w:rPr>
        <w:t>«</w:t>
      </w:r>
      <w:r w:rsidR="005E558D">
        <w:rPr>
          <w:rFonts w:cs="Times New Roman"/>
          <w:b/>
          <w:bCs/>
          <w:sz w:val="22"/>
          <w:szCs w:val="22"/>
        </w:rPr>
        <w:t>15</w:t>
      </w:r>
      <w:r>
        <w:rPr>
          <w:rFonts w:cs="Times New Roman"/>
          <w:b/>
          <w:bCs/>
          <w:sz w:val="22"/>
          <w:szCs w:val="22"/>
        </w:rPr>
        <w:t>» ию</w:t>
      </w:r>
      <w:r w:rsidR="005E558D">
        <w:rPr>
          <w:rFonts w:cs="Times New Roman"/>
          <w:b/>
          <w:bCs/>
          <w:sz w:val="22"/>
          <w:szCs w:val="22"/>
        </w:rPr>
        <w:t>н</w:t>
      </w:r>
      <w:r>
        <w:rPr>
          <w:rFonts w:cs="Times New Roman"/>
          <w:b/>
          <w:bCs/>
          <w:sz w:val="22"/>
          <w:szCs w:val="22"/>
        </w:rPr>
        <w:t xml:space="preserve">я 2026 </w:t>
      </w:r>
      <w:r>
        <w:rPr>
          <w:rFonts w:cs="Times New Roman"/>
          <w:b/>
          <w:sz w:val="22"/>
          <w:szCs w:val="22"/>
        </w:rPr>
        <w:t xml:space="preserve">г. 18:00. </w:t>
      </w:r>
    </w:p>
    <w:p w14:paraId="4E4B080D" w14:textId="2B6F7DBF" w:rsidR="002D7756" w:rsidRDefault="001D03F7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Определение участников электронного аукциона состоится «</w:t>
      </w:r>
      <w:r w:rsidR="005E558D">
        <w:rPr>
          <w:rFonts w:cs="Times New Roman"/>
          <w:b/>
          <w:bCs/>
          <w:sz w:val="22"/>
          <w:szCs w:val="22"/>
        </w:rPr>
        <w:t>1</w:t>
      </w:r>
      <w:r w:rsidR="00631C6F">
        <w:rPr>
          <w:rFonts w:cs="Times New Roman"/>
          <w:b/>
          <w:bCs/>
          <w:sz w:val="22"/>
          <w:szCs w:val="22"/>
        </w:rPr>
        <w:t>7</w:t>
      </w:r>
      <w:r>
        <w:rPr>
          <w:rFonts w:cs="Times New Roman"/>
          <w:b/>
          <w:bCs/>
          <w:sz w:val="22"/>
          <w:szCs w:val="22"/>
        </w:rPr>
        <w:t>» ию</w:t>
      </w:r>
      <w:r w:rsidR="005E558D">
        <w:rPr>
          <w:rFonts w:cs="Times New Roman"/>
          <w:b/>
          <w:bCs/>
          <w:sz w:val="22"/>
          <w:szCs w:val="22"/>
        </w:rPr>
        <w:t>н</w:t>
      </w:r>
      <w:r>
        <w:rPr>
          <w:rFonts w:cs="Times New Roman"/>
          <w:b/>
          <w:bCs/>
          <w:sz w:val="22"/>
          <w:szCs w:val="22"/>
        </w:rPr>
        <w:t xml:space="preserve">я 2026 </w:t>
      </w:r>
      <w:r>
        <w:rPr>
          <w:rFonts w:cs="Times New Roman"/>
          <w:b/>
          <w:sz w:val="22"/>
          <w:szCs w:val="22"/>
        </w:rPr>
        <w:t xml:space="preserve">г. в 18:00. </w:t>
      </w:r>
    </w:p>
    <w:p w14:paraId="2F80C725" w14:textId="77777777" w:rsidR="002D7756" w:rsidRDefault="002D7756">
      <w:pPr>
        <w:spacing w:after="18" w:line="259" w:lineRule="auto"/>
        <w:ind w:right="60"/>
        <w:jc w:val="center"/>
        <w:rPr>
          <w:rFonts w:cs="Times New Roman"/>
          <w:sz w:val="22"/>
          <w:szCs w:val="22"/>
        </w:rPr>
      </w:pPr>
    </w:p>
    <w:p w14:paraId="7A64A9E9" w14:textId="77777777" w:rsidR="002D7756" w:rsidRDefault="001D03F7">
      <w:pPr>
        <w:spacing w:after="33" w:line="247" w:lineRule="auto"/>
        <w:ind w:left="43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(«английский аукцион»). </w:t>
      </w:r>
    </w:p>
    <w:p w14:paraId="02D736D3" w14:textId="77777777" w:rsidR="002D7756" w:rsidRDefault="001D03F7">
      <w:pPr>
        <w:spacing w:after="22" w:line="259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p w14:paraId="155EF4C7" w14:textId="77777777" w:rsidR="002D7756" w:rsidRDefault="001D03F7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(Указанное в настоящем информационном сообщении время – Московское) </w:t>
      </w:r>
    </w:p>
    <w:p w14:paraId="76E12BA4" w14:textId="77777777" w:rsidR="002D7756" w:rsidRDefault="001D03F7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37543002" w14:textId="77777777" w:rsidR="002D7756" w:rsidRDefault="002D7756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</w:p>
    <w:p w14:paraId="33C29944" w14:textId="1D4A0C26" w:rsidR="002D7756" w:rsidRDefault="001D03F7">
      <w:pPr>
        <w:ind w:right="60" w:firstLine="298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Объект продажи (Объект, лот): </w:t>
      </w:r>
      <w:r>
        <w:rPr>
          <w:rFonts w:cs="Times New Roman"/>
          <w:sz w:val="22"/>
          <w:szCs w:val="22"/>
        </w:rPr>
        <w:tab/>
      </w:r>
    </w:p>
    <w:p w14:paraId="16DBB6A7" w14:textId="3CC0CC98" w:rsidR="002D7756" w:rsidRDefault="001D03F7">
      <w:pPr>
        <w:ind w:right="-57"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Помещение, назначение: нежилое, наименование: Нежилые помещения №79, 79/3, кадастровый номер: 23:43:0208012:2371, этаж № 1, площадь: 114.6 кв.м, Местоположение: Краснодарский край, г. Краснодар, Западный округ, ул. Кубанская Набережная, д. 31/1, пом. 79,79/3, Виды разрешенного использования: нежилое. </w:t>
      </w:r>
    </w:p>
    <w:p w14:paraId="05FAEE40" w14:textId="77777777" w:rsidR="002D7756" w:rsidRDefault="001D03F7">
      <w:pPr>
        <w:ind w:right="-57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Обременения (ограничения) Объекта: не зарегистрированы.</w:t>
      </w:r>
    </w:p>
    <w:p w14:paraId="424211ED" w14:textId="77777777" w:rsidR="002D7756" w:rsidRDefault="001D03F7">
      <w:pPr>
        <w:ind w:right="-57"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Начальная цена Объекта </w:t>
      </w:r>
      <w:r>
        <w:rPr>
          <w:sz w:val="22"/>
          <w:szCs w:val="22"/>
        </w:rPr>
        <w:t xml:space="preserve">при выставлении на аукцион устанавливается в размере 17 500 000 (семнадцать миллионов пятьсот тысяч) рублей 00 коп., в том числе НДС по ставке в соответствии со ст. 164 Налогового кодекса Российской Федерации. </w:t>
      </w:r>
    </w:p>
    <w:p w14:paraId="7BB692A7" w14:textId="4B75C54D" w:rsidR="002D7756" w:rsidRDefault="001D03F7">
      <w:pPr>
        <w:ind w:right="-57"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Сумма задатка </w:t>
      </w:r>
      <w:r>
        <w:rPr>
          <w:sz w:val="22"/>
          <w:szCs w:val="22"/>
        </w:rPr>
        <w:t xml:space="preserve">устанавливается в размере  875 000 (восемьсот семьдесят пять тысяч) рублей 00 копеек. </w:t>
      </w:r>
    </w:p>
    <w:p w14:paraId="686991F7" w14:textId="001EEBE6" w:rsidR="002D7756" w:rsidRDefault="001D03F7">
      <w:pPr>
        <w:ind w:right="-57"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Шаг аукциона </w:t>
      </w:r>
      <w:r>
        <w:rPr>
          <w:sz w:val="22"/>
          <w:szCs w:val="22"/>
        </w:rPr>
        <w:t>устанавливается в размере  437 500 (четыреста тридцать семь тысяч пятьсот) рублей 00 копеек</w:t>
      </w:r>
    </w:p>
    <w:p w14:paraId="18366CB8" w14:textId="77777777" w:rsidR="002D7756" w:rsidRDefault="002D7756">
      <w:pPr>
        <w:ind w:right="-57" w:firstLine="567"/>
        <w:jc w:val="both"/>
        <w:rPr>
          <w:sz w:val="22"/>
          <w:szCs w:val="22"/>
        </w:rPr>
      </w:pPr>
    </w:p>
    <w:p w14:paraId="35119788" w14:textId="77777777" w:rsidR="002D7756" w:rsidRDefault="001D03F7">
      <w:pPr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ОБЩИЕ ПОЛОЖЕНИЯ:</w:t>
      </w:r>
      <w:r>
        <w:rPr>
          <w:rFonts w:cs="Times New Roman"/>
          <w:sz w:val="22"/>
          <w:szCs w:val="22"/>
        </w:rPr>
        <w:t xml:space="preserve"> </w:t>
      </w:r>
    </w:p>
    <w:p w14:paraId="366BB298" w14:textId="3D551B33" w:rsidR="002D7756" w:rsidRPr="00653050" w:rsidRDefault="001D03F7" w:rsidP="00653050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Порядок взаимодействия между Организатором торгов, Оператором торгов,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>
          <w:rPr>
            <w:rFonts w:cs="Times New Roman"/>
            <w:sz w:val="22"/>
            <w:szCs w:val="22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 </w:t>
        </w:r>
      </w:hyperlink>
      <w:hyperlink r:id="rId22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имущества, имущественных </w:t>
        </w:r>
      </w:hyperlink>
      <w:hyperlink r:id="rId23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4" w:tooltip="https://sales.lot-online.ru/e-auction/media/reglament.pdf" w:history="1">
        <w:r>
          <w:rPr>
            <w:rFonts w:cs="Times New Roman"/>
            <w:sz w:val="22"/>
            <w:szCs w:val="22"/>
          </w:rPr>
          <w:t>несостоятельности (банкротства), продажи государственного или муниципального имущества)</w:t>
        </w:r>
      </w:hyperlink>
      <w:hyperlink r:id="rId25" w:tooltip="https://sales.lot-online.ru/e-auction/media/reglament.pdf" w:history="1">
        <w:r>
          <w:rPr>
            <w:rFonts w:cs="Times New Roman"/>
            <w:sz w:val="22"/>
            <w:szCs w:val="22"/>
          </w:rPr>
          <w:t>,</w:t>
        </w:r>
      </w:hyperlink>
      <w:r>
        <w:rPr>
          <w:rFonts w:cs="Times New Roman"/>
          <w:sz w:val="22"/>
          <w:szCs w:val="22"/>
        </w:rPr>
        <w:t xml:space="preserve"> размещенном на сайте </w:t>
      </w:r>
      <w:hyperlink r:id="rId26" w:tooltip="http://www.lot-online.ru/" w:history="1">
        <w:r>
          <w:rPr>
            <w:rFonts w:cs="Times New Roman"/>
            <w:sz w:val="22"/>
            <w:szCs w:val="22"/>
            <w:u w:val="single"/>
          </w:rPr>
          <w:t>www</w:t>
        </w:r>
      </w:hyperlink>
      <w:hyperlink r:id="rId27" w:tooltip="http://www.lot-online.ru/" w:history="1">
        <w:r>
          <w:rPr>
            <w:rFonts w:cs="Times New Roman"/>
            <w:sz w:val="22"/>
            <w:szCs w:val="22"/>
            <w:u w:val="single"/>
          </w:rPr>
          <w:t>.</w:t>
        </w:r>
      </w:hyperlink>
      <w:hyperlink r:id="rId28" w:tooltip="http://www.lot-online.ru/" w:history="1">
        <w:r>
          <w:rPr>
            <w:rFonts w:cs="Times New Roman"/>
            <w:sz w:val="22"/>
            <w:szCs w:val="22"/>
            <w:u w:val="single"/>
            <w:lang w:val="en-US"/>
          </w:rPr>
          <w:t>lot</w:t>
        </w:r>
      </w:hyperlink>
      <w:hyperlink r:id="rId29" w:tooltip="http://www.lot-online.ru/" w:history="1">
        <w:r w:rsidRPr="00653050">
          <w:rPr>
            <w:rFonts w:cs="Times New Roman"/>
            <w:sz w:val="22"/>
            <w:szCs w:val="22"/>
            <w:u w:val="single"/>
          </w:rPr>
          <w:t>-</w:t>
        </w:r>
      </w:hyperlink>
      <w:hyperlink r:id="rId30" w:tooltip="http://www.lot-online.ru/" w:history="1">
        <w:r>
          <w:rPr>
            <w:rFonts w:cs="Times New Roman"/>
            <w:sz w:val="22"/>
            <w:szCs w:val="22"/>
            <w:u w:val="single"/>
            <w:lang w:val="en-US"/>
          </w:rPr>
          <w:t>online</w:t>
        </w:r>
      </w:hyperlink>
      <w:hyperlink r:id="rId31" w:tooltip="http://www.lot-online.ru/" w:history="1">
        <w:r w:rsidRPr="00653050">
          <w:rPr>
            <w:rFonts w:cs="Times New Roman"/>
            <w:sz w:val="22"/>
            <w:szCs w:val="22"/>
            <w:u w:val="single"/>
          </w:rPr>
          <w:t>.</w:t>
        </w:r>
      </w:hyperlink>
      <w:hyperlink r:id="rId32" w:tooltip="http://www.lot-online.ru/" w:history="1">
        <w:r>
          <w:rPr>
            <w:rFonts w:cs="Times New Roman"/>
            <w:sz w:val="22"/>
            <w:szCs w:val="22"/>
            <w:u w:val="single"/>
            <w:lang w:val="en-US"/>
          </w:rPr>
          <w:t>ru</w:t>
        </w:r>
      </w:hyperlink>
      <w:hyperlink r:id="rId33" w:tooltip="http://www.lot-online.ru/" w:history="1">
        <w:r w:rsidRPr="00653050">
          <w:rPr>
            <w:rFonts w:cs="Times New Roman"/>
            <w:sz w:val="22"/>
            <w:szCs w:val="22"/>
          </w:rPr>
          <w:t xml:space="preserve"> </w:t>
        </w:r>
        <w:r>
          <w:rPr>
            <w:sz w:val="20"/>
            <w:szCs w:val="20"/>
          </w:rPr>
          <w:t>(</w:t>
        </w:r>
        <w:r>
          <w:rPr>
            <w:rStyle w:val="aff"/>
            <w:sz w:val="20"/>
            <w:szCs w:val="20"/>
          </w:rPr>
          <w:t>https://catalog.lot-online.ru/index.php?dispatch=rad_attachment.getfile&amp;attachment_id=2726858&amp;inline=true</w:t>
        </w:r>
        <w:r>
          <w:rPr>
            <w:sz w:val="20"/>
            <w:szCs w:val="20"/>
          </w:rPr>
          <w:t>)</w:t>
        </w:r>
        <w:r>
          <w:rPr>
            <w:sz w:val="22"/>
            <w:szCs w:val="22"/>
          </w:rPr>
          <w:t>,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 о порядке работы с денежными средствами).</w:t>
        </w:r>
      </w:hyperlink>
      <w:r w:rsidRPr="00653050">
        <w:rPr>
          <w:rFonts w:cs="Times New Roman"/>
          <w:sz w:val="22"/>
          <w:szCs w:val="22"/>
        </w:rPr>
        <w:t xml:space="preserve"> </w:t>
      </w:r>
      <w:r w:rsidRPr="00653050">
        <w:rPr>
          <w:rFonts w:cs="Times New Roman"/>
          <w:sz w:val="22"/>
          <w:szCs w:val="22"/>
        </w:rPr>
        <w:tab/>
      </w:r>
    </w:p>
    <w:p w14:paraId="5CAF33AE" w14:textId="77777777" w:rsidR="002D7756" w:rsidRPr="00653050" w:rsidRDefault="001D03F7">
      <w:pPr>
        <w:spacing w:line="259" w:lineRule="auto"/>
        <w:ind w:left="721" w:right="60"/>
        <w:jc w:val="both"/>
        <w:rPr>
          <w:rFonts w:cs="Times New Roman"/>
          <w:sz w:val="22"/>
          <w:szCs w:val="22"/>
        </w:rPr>
      </w:pPr>
      <w:r w:rsidRPr="00653050">
        <w:rPr>
          <w:rFonts w:cs="Times New Roman"/>
          <w:b/>
          <w:sz w:val="22"/>
          <w:szCs w:val="22"/>
        </w:rPr>
        <w:t xml:space="preserve"> </w:t>
      </w:r>
    </w:p>
    <w:p w14:paraId="485E7878" w14:textId="77777777" w:rsidR="002D7756" w:rsidRDefault="001D03F7">
      <w:pPr>
        <w:spacing w:after="8"/>
        <w:ind w:left="669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УСЛОВИЯ ПРОВЕДЕНИЯ АУКЦИОНА:</w:t>
      </w:r>
    </w:p>
    <w:p w14:paraId="6B4080C3" w14:textId="77777777" w:rsidR="002D7756" w:rsidRDefault="001D03F7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Торги проводятся в электронной форме 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2498ABA2" w14:textId="77777777" w:rsidR="002D7756" w:rsidRDefault="001D03F7" w:rsidP="00653050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задатка. Документом, подтверждающим поступление задатка на счет Оператора электронной площадки, является выписка со счета Оператора электронной площадки. </w:t>
      </w:r>
    </w:p>
    <w:p w14:paraId="0FFD23D2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7D53EB14" w14:textId="77777777" w:rsidR="002D7756" w:rsidRDefault="001D03F7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176E5C86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7FE036B3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подписывается электронной подписью Претендента. К заявке прилагаются подписанные </w:t>
      </w:r>
      <w:hyperlink r:id="rId34" w:tooltip="consultantplus://offline/main?base=LAW;n=72518;fld=134" w:history="1">
        <w:r>
          <w:rPr>
            <w:rFonts w:cs="Times New Roman"/>
            <w:sz w:val="22"/>
            <w:szCs w:val="22"/>
          </w:rPr>
          <w:t>электронной подписью</w:t>
        </w:r>
      </w:hyperlink>
      <w:hyperlink r:id="rId35" w:tooltip="consultantplus://offline/main?base=LAW;n=72518;fld=134" w:history="1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Претендента документы. </w:t>
      </w:r>
    </w:p>
    <w:p w14:paraId="579F6FCE" w14:textId="77777777" w:rsidR="002D7756" w:rsidRDefault="001D03F7">
      <w:pPr>
        <w:spacing w:after="26" w:line="259" w:lineRule="auto"/>
        <w:ind w:left="720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</w:p>
    <w:p w14:paraId="1A911891" w14:textId="77777777" w:rsidR="002D7756" w:rsidRDefault="001D03F7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Документы, необходимые для участия в аукционе в электронной форме: </w:t>
      </w:r>
    </w:p>
    <w:p w14:paraId="4B682746" w14:textId="77777777" w:rsidR="002D7756" w:rsidRDefault="001D03F7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аукционе, проводимом в электронной форме. </w:t>
      </w:r>
    </w:p>
    <w:p w14:paraId="75B795E6" w14:textId="77777777" w:rsidR="002D7756" w:rsidRDefault="001D03F7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>
        <w:rPr>
          <w:rFonts w:cs="Times New Roman"/>
          <w:color w:val="FF0000"/>
          <w:sz w:val="22"/>
          <w:szCs w:val="22"/>
        </w:rPr>
        <w:t xml:space="preserve">  </w:t>
      </w:r>
    </w:p>
    <w:p w14:paraId="1EFE80DB" w14:textId="77777777" w:rsidR="002D7756" w:rsidRDefault="001D03F7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Одновременно к заявке Претенденты прилагают подписанные электронной подписью документы: </w:t>
      </w:r>
    </w:p>
    <w:p w14:paraId="24A22568" w14:textId="77777777" w:rsidR="002D7756" w:rsidRDefault="001D03F7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Физические лица:</w:t>
      </w:r>
    </w:p>
    <w:p w14:paraId="7B81C412" w14:textId="77777777" w:rsidR="002D7756" w:rsidRDefault="001D03F7">
      <w:pPr>
        <w:ind w:left="112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копии всех листов документа, удостоверяющего личность;</w:t>
      </w:r>
    </w:p>
    <w:p w14:paraId="3C4BD6B5" w14:textId="77777777" w:rsidR="002D7756" w:rsidRDefault="001D03F7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Юридические лица: </w:t>
      </w:r>
    </w:p>
    <w:p w14:paraId="4478B472" w14:textId="77777777" w:rsidR="002D7756" w:rsidRDefault="001D03F7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65AF5952" w14:textId="77777777" w:rsidR="002D7756" w:rsidRDefault="001D03F7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13028BD0" w14:textId="77777777" w:rsidR="002D7756" w:rsidRDefault="001D03F7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(регистрации) (или его аналог в соответствии с законодательством страны инкорпорации (регистрации));  </w:t>
      </w:r>
    </w:p>
    <w:p w14:paraId="63BA690D" w14:textId="77777777" w:rsidR="002D7756" w:rsidRDefault="001D03F7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 о постановке на учет в налоговом органе; </w:t>
      </w:r>
    </w:p>
    <w:p w14:paraId="015D044C" w14:textId="77777777" w:rsidR="002D7756" w:rsidRDefault="001D03F7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687A92A7" w14:textId="77777777" w:rsidR="002D7756" w:rsidRDefault="001D03F7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14:paraId="4158EF9B" w14:textId="77777777" w:rsidR="002D7756" w:rsidRDefault="001D03F7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0BECD192" w14:textId="77777777" w:rsidR="002D7756" w:rsidRDefault="001D03F7">
      <w:pPr>
        <w:ind w:left="70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2.3. Индивидуальные предприниматели:  </w:t>
      </w:r>
    </w:p>
    <w:p w14:paraId="173093BA" w14:textId="77777777" w:rsidR="002D7756" w:rsidRDefault="001D03F7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копии всех листов документа, удостоверяющего личность; </w:t>
      </w:r>
    </w:p>
    <w:p w14:paraId="3D9FF733" w14:textId="77777777" w:rsidR="002D7756" w:rsidRDefault="001D03F7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3CDB34F2" w14:textId="77777777" w:rsidR="002D7756" w:rsidRDefault="001D03F7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свидетельство о постановке на налоговый учет;</w:t>
      </w:r>
    </w:p>
    <w:p w14:paraId="408B0473" w14:textId="77777777" w:rsidR="002D7756" w:rsidRDefault="002D7756">
      <w:pPr>
        <w:ind w:right="60"/>
        <w:jc w:val="both"/>
        <w:rPr>
          <w:rFonts w:cs="Times New Roman"/>
          <w:sz w:val="22"/>
          <w:szCs w:val="22"/>
        </w:rPr>
      </w:pPr>
    </w:p>
    <w:p w14:paraId="30369621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392A4E79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14:paraId="271153AC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5EC3AD8C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13E5B951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6F0309A7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62963278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6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www</w:t>
        </w:r>
      </w:hyperlink>
      <w:hyperlink r:id="rId37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38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lot</w:t>
        </w:r>
      </w:hyperlink>
      <w:hyperlink r:id="rId39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-</w:t>
        </w:r>
      </w:hyperlink>
      <w:hyperlink r:id="rId40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online</w:t>
        </w:r>
      </w:hyperlink>
      <w:hyperlink r:id="rId41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42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ru</w:t>
        </w:r>
      </w:hyperlink>
      <w:hyperlink r:id="rId43" w:tooltip="http://www.lot-online.ru/" w:history="1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371B0787" w14:textId="77777777" w:rsidR="002D7756" w:rsidRDefault="001D03F7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р/с № 40702810355000036459 в СЕВЕРО-ЗАПАДНЫЙ БАНК ПАО СБЕРБАНК,</w:t>
      </w:r>
    </w:p>
    <w:p w14:paraId="22FC8908" w14:textId="77777777" w:rsidR="002D7756" w:rsidRDefault="001D03F7">
      <w:pPr>
        <w:jc w:val="both"/>
        <w:rPr>
          <w:rFonts w:cs="Times New Roman"/>
          <w:b/>
          <w:sz w:val="22"/>
          <w:szCs w:val="22"/>
          <w:shd w:val="clear" w:color="auto" w:fill="FFFFFF"/>
        </w:rPr>
      </w:pPr>
      <w:r>
        <w:rPr>
          <w:rFonts w:cs="Times New Roman"/>
          <w:b/>
          <w:sz w:val="22"/>
          <w:szCs w:val="22"/>
        </w:rPr>
        <w:t>БИК 044030653, к/с 30101810500000000653</w:t>
      </w:r>
      <w:r>
        <w:rPr>
          <w:rFonts w:cs="Times New Roman"/>
          <w:b/>
          <w:sz w:val="22"/>
          <w:szCs w:val="22"/>
          <w:shd w:val="clear" w:color="auto" w:fill="FFFFFF"/>
        </w:rPr>
        <w:t>.</w:t>
      </w:r>
    </w:p>
    <w:p w14:paraId="4D21BA38" w14:textId="77777777" w:rsidR="002D7756" w:rsidRDefault="002D7756">
      <w:pPr>
        <w:spacing w:line="264" w:lineRule="auto"/>
        <w:ind w:right="60"/>
        <w:jc w:val="both"/>
        <w:rPr>
          <w:rFonts w:cs="Times New Roman"/>
          <w:sz w:val="22"/>
          <w:szCs w:val="22"/>
        </w:rPr>
      </w:pPr>
    </w:p>
    <w:p w14:paraId="21F1C6AB" w14:textId="6CD1258C" w:rsidR="002D7756" w:rsidRDefault="001D03F7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Задаток должен поступить на указанный счет не позднее </w:t>
      </w:r>
      <w:r w:rsidR="005E558D">
        <w:rPr>
          <w:rFonts w:cs="Times New Roman"/>
          <w:b/>
          <w:bCs/>
          <w:sz w:val="22"/>
          <w:szCs w:val="22"/>
        </w:rPr>
        <w:t>15</w:t>
      </w:r>
      <w:r>
        <w:rPr>
          <w:rFonts w:cs="Times New Roman"/>
          <w:b/>
          <w:bCs/>
          <w:sz w:val="22"/>
          <w:szCs w:val="22"/>
        </w:rPr>
        <w:t xml:space="preserve"> ию</w:t>
      </w:r>
      <w:r w:rsidR="005E558D">
        <w:rPr>
          <w:rFonts w:cs="Times New Roman"/>
          <w:b/>
          <w:bCs/>
          <w:sz w:val="22"/>
          <w:szCs w:val="22"/>
        </w:rPr>
        <w:t>н</w:t>
      </w:r>
      <w:r>
        <w:rPr>
          <w:rFonts w:cs="Times New Roman"/>
          <w:b/>
          <w:bCs/>
          <w:sz w:val="22"/>
          <w:szCs w:val="22"/>
        </w:rPr>
        <w:t xml:space="preserve">я 2026 </w:t>
      </w:r>
      <w:r>
        <w:rPr>
          <w:rFonts w:cs="Times New Roman"/>
          <w:b/>
          <w:sz w:val="22"/>
          <w:szCs w:val="22"/>
        </w:rPr>
        <w:t>года</w:t>
      </w:r>
    </w:p>
    <w:p w14:paraId="535F5D2B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Оператора электронной площадки, указанный в сообщении о проведении аукциона.  </w:t>
      </w:r>
    </w:p>
    <w:p w14:paraId="0C862CAA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126C3AC5" w14:textId="77777777" w:rsidR="002D7756" w:rsidRDefault="001D03F7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5D175634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Задаток служит обеспечением исполнения обязательства победителя/единственного участника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победителя/единственного участника в течение 5 (пяти) рабочих дней с даты подведения итогов аукциона. Задаток, перечисленный победителем торгов/ единственным участником засчитывается в сумму платежа по договору купли-продажи Объекта. </w:t>
      </w:r>
    </w:p>
    <w:p w14:paraId="63530366" w14:textId="77777777" w:rsidR="002D7756" w:rsidRDefault="001D03F7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02B63939" w14:textId="77777777" w:rsidR="002D7756" w:rsidRDefault="001D03F7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может подать только одну заявку. </w:t>
      </w:r>
    </w:p>
    <w:p w14:paraId="23BDF907" w14:textId="77777777" w:rsidR="002D7756" w:rsidRDefault="001D03F7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4A0759A9" w14:textId="77777777" w:rsidR="002D7756" w:rsidRDefault="001D03F7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17078A41" w14:textId="77777777" w:rsidR="002D7756" w:rsidRDefault="001D03F7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174F9BA2" w14:textId="77777777" w:rsidR="002D7756" w:rsidRDefault="001D03F7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64125C48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</w:t>
      </w:r>
      <w:r>
        <w:rPr>
          <w:rFonts w:cs="Times New Roman"/>
          <w:sz w:val="22"/>
          <w:szCs w:val="22"/>
        </w:rPr>
        <w:lastRenderedPageBreak/>
        <w:t>цами документы должны быть легализованы, апостилированы и иметь надлежащим образом, заверенный перевод на русский язык.</w:t>
      </w:r>
    </w:p>
    <w:p w14:paraId="2F6B2C78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Документы, содержащие помарки, подчистки, исправления и т.п., не рассматриваются.</w:t>
      </w:r>
    </w:p>
    <w:p w14:paraId="3D95CA2A" w14:textId="77777777" w:rsidR="002D7756" w:rsidRDefault="001D03F7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отказывает Претенденту в допуске к участию в аукционе, если: </w:t>
      </w:r>
    </w:p>
    <w:p w14:paraId="36798D8B" w14:textId="77777777" w:rsidR="002D7756" w:rsidRDefault="001D03F7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7037D0A1" w14:textId="77777777" w:rsidR="002D7756" w:rsidRDefault="001D03F7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284BA71A" w14:textId="77777777" w:rsidR="002D7756" w:rsidRDefault="001D03F7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79565899" w14:textId="77777777" w:rsidR="002D7756" w:rsidRDefault="001D03F7">
      <w:pPr>
        <w:widowControl/>
        <w:numPr>
          <w:ilvl w:val="0"/>
          <w:numId w:val="3"/>
        </w:numPr>
        <w:spacing w:after="11" w:line="264" w:lineRule="auto"/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0091E2B7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77B34724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33BD26EB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7A8AC788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39159528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 </w:t>
      </w:r>
    </w:p>
    <w:p w14:paraId="0C07F6FA" w14:textId="77777777" w:rsidR="002D7756" w:rsidRDefault="002D7756">
      <w:pPr>
        <w:spacing w:line="259" w:lineRule="auto"/>
        <w:ind w:left="708" w:right="60"/>
        <w:jc w:val="both"/>
        <w:rPr>
          <w:rFonts w:cs="Times New Roman"/>
          <w:sz w:val="22"/>
          <w:szCs w:val="22"/>
        </w:rPr>
      </w:pPr>
    </w:p>
    <w:p w14:paraId="289A8753" w14:textId="77777777" w:rsidR="002D7756" w:rsidRDefault="001D03F7">
      <w:pPr>
        <w:spacing w:line="259" w:lineRule="auto"/>
        <w:ind w:left="70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p w14:paraId="4B463EF6" w14:textId="77777777" w:rsidR="002D7756" w:rsidRDefault="001D03F7">
      <w:pPr>
        <w:spacing w:line="264" w:lineRule="auto"/>
        <w:ind w:left="21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ПРОВЕДЕНИЯ ЭЛЕКТРОННОГО АУКЦИОНА: </w:t>
      </w:r>
    </w:p>
    <w:p w14:paraId="60EA4BF7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Участники аукциона, проводимого в электронной форме, участвуют в аукционе под соответствующими номерами, присвоенными Оператором электронной площадки при регистрации заявки.</w:t>
      </w:r>
    </w:p>
    <w:p w14:paraId="17713274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6CA938F2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14:paraId="32FA8D95" w14:textId="77777777" w:rsidR="002D7756" w:rsidRDefault="001D03F7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511655BC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Объекта, которое не соответствует текущему предложению по цене.</w:t>
      </w:r>
    </w:p>
    <w:p w14:paraId="60E3E782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22355ABE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проведении открытых торгов время проведения торгов определяется в следующем порядке:</w:t>
      </w:r>
    </w:p>
    <w:p w14:paraId="73E6EFCE" w14:textId="77777777" w:rsidR="002D7756" w:rsidRDefault="001D03F7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14:paraId="7D8AA84B" w14:textId="77777777" w:rsidR="002D7756" w:rsidRDefault="001D03F7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В этом случае сроком окончания представления предложений является момент завершения торгов.</w:t>
      </w:r>
    </w:p>
    <w:p w14:paraId="4B674C31" w14:textId="77777777" w:rsidR="002D7756" w:rsidRDefault="001D03F7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момента представления каждого из предложений. Если в течение тридцати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14:paraId="54E2D2E2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1CC11533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Ход проведения процедуры аукциона фиксируется оператором электронной площадки в электронном журнале.</w:t>
      </w:r>
    </w:p>
    <w:p w14:paraId="36570AFD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Во время проведения электронных торгов оператор электронной площадки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14:paraId="444D4DFF" w14:textId="77777777" w:rsidR="002D7756" w:rsidRDefault="001D03F7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предложение представлено по истечении срока окончания представления предложений;</w:t>
      </w:r>
    </w:p>
    <w:p w14:paraId="64B6116B" w14:textId="77777777" w:rsidR="002D7756" w:rsidRDefault="001D03F7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представленное предложение о цене Объекта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37C71149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Победителем аукциона признается Участник, предложивший наиболее высокую цену.</w:t>
      </w:r>
    </w:p>
    <w:p w14:paraId="6AEEE812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6A49F079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Протокол о результатах аукциона подписывается Организатором торгов в день проведения электронного аукциона.</w:t>
      </w:r>
    </w:p>
    <w:p w14:paraId="319B4E90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Объекта, предложенную победителем, и удостоверяющего право победителя на заключение договора купли-продажи Объекта.</w:t>
      </w:r>
    </w:p>
    <w:p w14:paraId="2E21C6C7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После подписания протокола о результатах электронного аукциона победителю/единственному участнику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60D37950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отказа или уклонения победителя /единственного участника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2BE1D4AB" w14:textId="77777777" w:rsidR="002D7756" w:rsidRDefault="002D7756">
      <w:pPr>
        <w:ind w:left="-15" w:right="60"/>
        <w:jc w:val="both"/>
        <w:rPr>
          <w:rFonts w:cs="Times New Roman"/>
          <w:sz w:val="22"/>
          <w:szCs w:val="22"/>
        </w:rPr>
      </w:pPr>
    </w:p>
    <w:p w14:paraId="11A87F76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признается несостоявшимся в следующих случаях:</w:t>
      </w:r>
    </w:p>
    <w:p w14:paraId="082E9575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при отсутствии заявок на участие в аукционе, либо ни один из Претендентов не признан участником аукциона;</w:t>
      </w:r>
    </w:p>
    <w:p w14:paraId="7E2856D5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 участию в аукционе допущен только один Претендент;</w:t>
      </w:r>
    </w:p>
    <w:p w14:paraId="6C982575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ни один из участников аукциона не сделал предложения по начальной цене Объекта.</w:t>
      </w:r>
    </w:p>
    <w:p w14:paraId="23E1F1EA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2E0A73F4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 .</w:t>
      </w:r>
    </w:p>
    <w:p w14:paraId="620F183A" w14:textId="77777777" w:rsidR="002D7756" w:rsidRDefault="001D03F7">
      <w:pPr>
        <w:spacing w:line="264" w:lineRule="auto"/>
        <w:ind w:left="1789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ЗАКЛЮЧЕНИЯ ДОГОВОРА ПО ИТОГАМ ТОРГОВ: </w:t>
      </w:r>
    </w:p>
    <w:p w14:paraId="782158EF" w14:textId="7873AAB4" w:rsidR="002D7756" w:rsidRDefault="001D03F7">
      <w:pPr>
        <w:ind w:firstLine="56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Договор купли-продажи Объекта заключается Победителем электронного аукциона/ (Покупателем) с Продавцом в течение </w:t>
      </w:r>
      <w:r>
        <w:rPr>
          <w:rFonts w:cs="Times New Roman"/>
          <w:b/>
          <w:bCs/>
          <w:sz w:val="22"/>
          <w:szCs w:val="22"/>
        </w:rPr>
        <w:t>5 (пяти)</w:t>
      </w:r>
      <w:r>
        <w:rPr>
          <w:rFonts w:cs="Times New Roman"/>
          <w:b/>
          <w:sz w:val="22"/>
          <w:szCs w:val="22"/>
        </w:rPr>
        <w:t xml:space="preserve"> рабочих дней после подведения итогов аукциона в соответствии с примерной формой, размещенной на сайте www.lot-online.ru в разделе «карточка лота». </w:t>
      </w:r>
    </w:p>
    <w:p w14:paraId="1FFB005D" w14:textId="65EB5712" w:rsidR="002D7756" w:rsidRDefault="001D03F7">
      <w:pPr>
        <w:ind w:firstLine="567"/>
        <w:jc w:val="both"/>
        <w:rPr>
          <w:rFonts w:eastAsia="Times New Roman" w:cs="Times New Roman"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В случае признания аукциона несостоявшимся по причине допуска к участию только одного участника, договор купли-продажи может быть заключен с Единственным участником аукциона, при этом Единственный участник аукциона обязуется заключить договор купли-продажи Объекта с Продавцом по начальной цене Объекта. </w:t>
      </w:r>
      <w:r>
        <w:rPr>
          <w:rFonts w:eastAsia="Times New Roman" w:cs="Times New Roman"/>
          <w:bCs/>
          <w:sz w:val="22"/>
          <w:szCs w:val="22"/>
        </w:rPr>
        <w:t xml:space="preserve">В случае незаключения Продавцом договора купли-продажи Объекта с Единственным участником аукциона  Продавец и Организатор торгов не </w:t>
      </w:r>
      <w:r>
        <w:rPr>
          <w:rFonts w:eastAsia="Times New Roman" w:cs="Times New Roman"/>
          <w:bCs/>
          <w:sz w:val="22"/>
          <w:szCs w:val="22"/>
        </w:rPr>
        <w:lastRenderedPageBreak/>
        <w:t xml:space="preserve">несут ответственности, предусмотренной ст. 381 ГК РФ, у Продавца/ Организатора торгов не возникает обязанности по возврату задатка в двойном размере, предусмотренной п. 2 статьи 381 ГК РФ. </w:t>
      </w:r>
    </w:p>
    <w:p w14:paraId="540CB6AB" w14:textId="77777777" w:rsidR="002D7756" w:rsidRDefault="001D03F7">
      <w:pPr>
        <w:ind w:right="60" w:firstLine="709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Оплата цены продажи Объекта производится Покупателем за вычетом ранее внесённого задатка в соответствии </w:t>
      </w:r>
      <w:r>
        <w:rPr>
          <w:rFonts w:cs="Times New Roman"/>
          <w:b/>
          <w:bCs/>
          <w:sz w:val="22"/>
          <w:szCs w:val="22"/>
        </w:rPr>
        <w:t>с условиями договора купли-продажи, форма которого размещена</w:t>
      </w:r>
      <w:r>
        <w:rPr>
          <w:rFonts w:cs="Times New Roman"/>
          <w:b/>
          <w:sz w:val="22"/>
          <w:szCs w:val="22"/>
        </w:rPr>
        <w:t xml:space="preserve"> на сайте www.lot-online.ru в разделе «карточка лота».</w:t>
      </w:r>
      <w:r>
        <w:rPr>
          <w:rFonts w:eastAsia="Courier New" w:cs="Times New Roman"/>
          <w:sz w:val="22"/>
          <w:szCs w:val="22"/>
        </w:rPr>
        <w:t xml:space="preserve">  </w:t>
      </w:r>
    </w:p>
    <w:p w14:paraId="06C8ADC5" w14:textId="77777777" w:rsidR="002D7756" w:rsidRDefault="001D03F7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уклонении (отказе) Покупателя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от подписания договора купли-продажи, оплаты покупной цены Объекта в установленный срок задаток ему не возвращается. </w:t>
      </w:r>
    </w:p>
    <w:p w14:paraId="75152A74" w14:textId="77777777" w:rsidR="002D7756" w:rsidRDefault="001D03F7">
      <w:pPr>
        <w:ind w:firstLine="709"/>
        <w:jc w:val="both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  <w:lang w:eastAsia="en-US"/>
        </w:rPr>
        <w:t>В случае уклонения (отказа) Победителя аукциона от заключения договора купли-продажи Объекта в установленный срок, оплаты цены продажи Объекта,</w:t>
      </w:r>
      <w:r>
        <w:rPr>
          <w:rFonts w:eastAsia="Times New Roman" w:cs="Times New Roman"/>
          <w:bCs/>
          <w:sz w:val="22"/>
          <w:szCs w:val="22"/>
        </w:rPr>
        <w:t xml:space="preserve"> договор купли-продажи Объекта может быть заключен с участником аукциона,</w:t>
      </w:r>
      <w:r>
        <w:rPr>
          <w:rFonts w:eastAsia="Times New Roman" w:cs="Times New Roman"/>
          <w:bCs/>
          <w:sz w:val="22"/>
          <w:szCs w:val="22"/>
          <w:shd w:val="clear" w:color="auto" w:fill="FFFFFF"/>
        </w:rPr>
        <w:t xml:space="preserve"> сделавшим предпоследнее предложение по цене Объекта</w:t>
      </w:r>
      <w:r>
        <w:rPr>
          <w:rFonts w:eastAsia="Times New Roman" w:cs="Times New Roman"/>
          <w:bCs/>
          <w:sz w:val="22"/>
          <w:szCs w:val="22"/>
        </w:rPr>
        <w:t>, по последней предложенной им цене в течение 10 (тдесяти) рабочих дней с даты получения указанным лицом от Продавца предложения о заключении договора купли-продажи Объета. При этом для участника, сделавшего предпоследнее предложение по цене Объекта в ходе торгов, заключение договора купли-продажи Объекта является правом. Оплата цены Объекта производится участником аукциона, сделавшим предпоследнее предложение по цене Объекта в ходе торгов, в</w:t>
      </w:r>
      <w:r>
        <w:rPr>
          <w:rFonts w:eastAsia="Times New Roman" w:cs="Times New Roman"/>
          <w:sz w:val="22"/>
          <w:szCs w:val="22"/>
        </w:rPr>
        <w:t xml:space="preserve"> полном объеме в порядке, размере, сроки и на условиях, указанных в договоре купли-продажи Объекта, примерная </w:t>
      </w:r>
      <w:r>
        <w:rPr>
          <w:rFonts w:eastAsia="Times New Roman" w:cs="Times New Roman"/>
          <w:bCs/>
          <w:sz w:val="22"/>
          <w:szCs w:val="22"/>
        </w:rPr>
        <w:t>форма которого размещена на сайте www.lot-online.ru в разделе «карточка лота».</w:t>
      </w:r>
    </w:p>
    <w:p w14:paraId="5D865971" w14:textId="77777777" w:rsidR="002D7756" w:rsidRDefault="002D7756">
      <w:pPr>
        <w:ind w:left="-15" w:right="60" w:firstLine="724"/>
        <w:jc w:val="both"/>
        <w:rPr>
          <w:rFonts w:cs="Times New Roman"/>
          <w:sz w:val="22"/>
          <w:szCs w:val="22"/>
        </w:rPr>
      </w:pPr>
    </w:p>
    <w:p w14:paraId="4A18D934" w14:textId="77777777" w:rsidR="002D7756" w:rsidRDefault="001D03F7">
      <w:pPr>
        <w:ind w:left="-15" w:right="60"/>
        <w:jc w:val="both"/>
      </w:pPr>
      <w:r>
        <w:rPr>
          <w:rFonts w:eastAsia="Courier New" w:cs="Times New Roman"/>
          <w:bCs/>
          <w:sz w:val="22"/>
          <w:shd w:val="clear" w:color="auto" w:fill="FFFFFF"/>
        </w:rPr>
        <w:tab/>
      </w:r>
      <w:r>
        <w:rPr>
          <w:rFonts w:eastAsia="Courier New" w:cs="Times New Roman"/>
          <w:bCs/>
          <w:sz w:val="22"/>
          <w:shd w:val="clear" w:color="auto" w:fill="FFFFFF"/>
        </w:rPr>
        <w:tab/>
        <w:t>Сделки по итогам торгов подл</w:t>
      </w:r>
      <w:r>
        <w:rPr>
          <w:rFonts w:eastAsia="Courier New" w:cs="Times New Roman"/>
          <w:bCs/>
          <w:sz w:val="22"/>
        </w:rPr>
        <w:t xml:space="preserve">ежат заключению с учетом положений Указа Президента РФ №81 </w:t>
      </w:r>
      <w:r>
        <w:rPr>
          <w:rFonts w:eastAsia="Courier New" w:cs="Times New Roman"/>
          <w:bCs/>
          <w:sz w:val="22"/>
          <w:szCs w:val="22"/>
        </w:rPr>
        <w:t>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36518E69" w14:textId="77777777" w:rsidR="002D7756" w:rsidRDefault="001D03F7">
      <w:pPr>
        <w:ind w:left="-15" w:right="60"/>
        <w:jc w:val="both"/>
        <w:rPr>
          <w:rFonts w:eastAsia="Courier New"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 xml:space="preserve">Подача документов для государственной регистрации права собственности Покупателя на Объект производится </w:t>
      </w:r>
      <w:r>
        <w:rPr>
          <w:rFonts w:cs="Times New Roman"/>
          <w:bCs/>
          <w:sz w:val="22"/>
          <w:szCs w:val="22"/>
        </w:rPr>
        <w:t>в соответствии условиями договора купли-продажи, форма которого размещена на сайте www.lot-online.ru в разделе «карточка лота».</w:t>
      </w:r>
      <w:r>
        <w:rPr>
          <w:rFonts w:eastAsia="Courier New" w:cs="Times New Roman"/>
          <w:bCs/>
          <w:sz w:val="22"/>
          <w:szCs w:val="22"/>
        </w:rPr>
        <w:t xml:space="preserve"> </w:t>
      </w:r>
    </w:p>
    <w:p w14:paraId="71D128E9" w14:textId="77777777" w:rsidR="002D7756" w:rsidRDefault="002D7756">
      <w:pPr>
        <w:ind w:left="-15" w:right="60" w:firstLine="582"/>
        <w:jc w:val="both"/>
        <w:rPr>
          <w:rFonts w:cs="Times New Roman"/>
          <w:sz w:val="22"/>
          <w:szCs w:val="22"/>
        </w:rPr>
      </w:pPr>
    </w:p>
    <w:p w14:paraId="001B5986" w14:textId="1B3F05FC" w:rsidR="002D7756" w:rsidRDefault="001D03F7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 вопросам осмотра Объекта, ознакомления с документацией по Объекту, заключения договора купли-продажи Объекта по итогам торгов обращаться по телефонам Организатора торгов: +7(967) 246-44-02 </w:t>
      </w:r>
    </w:p>
    <w:p w14:paraId="34462C4B" w14:textId="77777777" w:rsidR="002D7756" w:rsidRDefault="001D03F7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Телефон службы технической поддержки сайта </w:t>
      </w:r>
      <w:hyperlink r:id="rId44" w:tooltip="http://www.lot-online.ru/" w:history="1">
        <w:r>
          <w:rPr>
            <w:rFonts w:cs="Times New Roman"/>
            <w:sz w:val="22"/>
            <w:szCs w:val="22"/>
            <w:u w:val="single"/>
          </w:rPr>
          <w:t>www.lot</w:t>
        </w:r>
      </w:hyperlink>
      <w:hyperlink r:id="rId45" w:tooltip="http://www.lot-online.ru/" w:history="1">
        <w:r>
          <w:rPr>
            <w:rFonts w:cs="Times New Roman"/>
            <w:sz w:val="22"/>
            <w:szCs w:val="22"/>
            <w:u w:val="single"/>
          </w:rPr>
          <w:t>-</w:t>
        </w:r>
      </w:hyperlink>
      <w:hyperlink r:id="rId46" w:tooltip="http://www.lot-online.ru/" w:history="1">
        <w:r>
          <w:rPr>
            <w:rFonts w:cs="Times New Roman"/>
            <w:sz w:val="22"/>
            <w:szCs w:val="22"/>
            <w:u w:val="single"/>
          </w:rPr>
          <w:t>online.ru</w:t>
        </w:r>
      </w:hyperlink>
      <w:hyperlink r:id="rId47" w:tooltip="http://www.lot-online.ru/" w:history="1">
        <w:r>
          <w:rPr>
            <w:rFonts w:cs="Times New Roman"/>
            <w:sz w:val="22"/>
            <w:szCs w:val="22"/>
          </w:rPr>
          <w:t>:</w:t>
        </w:r>
      </w:hyperlink>
      <w:r>
        <w:rPr>
          <w:rFonts w:cs="Times New Roman"/>
          <w:sz w:val="22"/>
          <w:szCs w:val="22"/>
        </w:rPr>
        <w:t xml:space="preserve"> 8-800-777-57-57. </w:t>
      </w:r>
    </w:p>
    <w:p w14:paraId="031DFF16" w14:textId="77777777" w:rsidR="002D7756" w:rsidRDefault="002D7756">
      <w:pPr>
        <w:ind w:left="567" w:right="60"/>
        <w:jc w:val="both"/>
        <w:rPr>
          <w:rFonts w:cs="Times New Roman"/>
          <w:sz w:val="22"/>
          <w:szCs w:val="22"/>
        </w:rPr>
      </w:pPr>
    </w:p>
    <w:p w14:paraId="30CF9595" w14:textId="77777777" w:rsidR="002D7756" w:rsidRDefault="002D7756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</w:p>
    <w:p w14:paraId="26AA3D84" w14:textId="77777777" w:rsidR="002D7756" w:rsidRDefault="001D03F7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Приложения:</w:t>
      </w:r>
    </w:p>
    <w:p w14:paraId="6C06A6E6" w14:textId="2799C0C8" w:rsidR="002D7756" w:rsidRDefault="001D03F7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выписка из ЕГРН</w:t>
      </w:r>
    </w:p>
    <w:p w14:paraId="563DBD5D" w14:textId="77777777" w:rsidR="002D7756" w:rsidRDefault="002D7756">
      <w:pPr>
        <w:ind w:left="-12" w:right="27" w:firstLine="24"/>
        <w:jc w:val="both"/>
        <w:rPr>
          <w:rFonts w:cs="Times New Roman"/>
          <w:sz w:val="22"/>
          <w:szCs w:val="22"/>
        </w:rPr>
      </w:pPr>
    </w:p>
    <w:sectPr w:rsidR="002D7756">
      <w:pgSz w:w="11906" w:h="16838"/>
      <w:pgMar w:top="567" w:right="1134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2838B" w14:textId="77777777" w:rsidR="00556E1B" w:rsidRDefault="00556E1B">
      <w:r>
        <w:separator/>
      </w:r>
    </w:p>
  </w:endnote>
  <w:endnote w:type="continuationSeparator" w:id="0">
    <w:p w14:paraId="73AAEE6E" w14:textId="77777777" w:rsidR="00556E1B" w:rsidRDefault="00556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14ED3" w14:textId="77777777" w:rsidR="00556E1B" w:rsidRDefault="00556E1B">
      <w:r>
        <w:separator/>
      </w:r>
    </w:p>
  </w:footnote>
  <w:footnote w:type="continuationSeparator" w:id="0">
    <w:p w14:paraId="786DFF9D" w14:textId="77777777" w:rsidR="00556E1B" w:rsidRDefault="00556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352C8"/>
    <w:multiLevelType w:val="multilevel"/>
    <w:tmpl w:val="D5F49282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0D8E3754"/>
    <w:multiLevelType w:val="multilevel"/>
    <w:tmpl w:val="5EB49C3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493E08BE"/>
    <w:multiLevelType w:val="multilevel"/>
    <w:tmpl w:val="040ED28E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6B5908C6"/>
    <w:multiLevelType w:val="multilevel"/>
    <w:tmpl w:val="5664D6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52099956">
    <w:abstractNumId w:val="1"/>
  </w:num>
  <w:num w:numId="2" w16cid:durableId="1814327823">
    <w:abstractNumId w:val="0"/>
  </w:num>
  <w:num w:numId="3" w16cid:durableId="2114158570">
    <w:abstractNumId w:val="2"/>
  </w:num>
  <w:num w:numId="4" w16cid:durableId="163011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756"/>
    <w:rsid w:val="000E3855"/>
    <w:rsid w:val="001D03F7"/>
    <w:rsid w:val="002D7756"/>
    <w:rsid w:val="00301FF2"/>
    <w:rsid w:val="003E064D"/>
    <w:rsid w:val="00556E1B"/>
    <w:rsid w:val="005E0AC0"/>
    <w:rsid w:val="005E558D"/>
    <w:rsid w:val="00631C6F"/>
    <w:rsid w:val="00653050"/>
    <w:rsid w:val="00EA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C3749"/>
  <w15:docId w15:val="{31126125-0323-49FF-B47D-FCA2399D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5">
    <w:name w:val="Заголовок Знак"/>
    <w:basedOn w:val="a0"/>
    <w:link w:val="a6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footnote text"/>
    <w:basedOn w:val="a"/>
    <w:link w:val="af8"/>
    <w:uiPriority w:val="99"/>
    <w:semiHidden/>
    <w:unhideWhenUsed/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Pr>
      <w:sz w:val="20"/>
      <w:szCs w:val="20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ff">
    <w:name w:val="Hyperlink"/>
    <w:rPr>
      <w:color w:val="000080"/>
      <w:u w:val="single"/>
    </w:rPr>
  </w:style>
  <w:style w:type="character" w:customStyle="1" w:styleId="aff0">
    <w:name w:val="Символ нумерации"/>
    <w:qFormat/>
  </w:style>
  <w:style w:type="character" w:customStyle="1" w:styleId="aff1">
    <w:name w:val="Текст выноски Знак"/>
    <w:link w:val="aff2"/>
    <w:uiPriority w:val="99"/>
    <w:semiHidden/>
    <w:qFormat/>
    <w:rPr>
      <w:rFonts w:ascii="Segoe UI" w:eastAsia="SimSun" w:hAnsi="Segoe UI" w:cs="Mangal"/>
      <w:sz w:val="18"/>
      <w:szCs w:val="16"/>
      <w:lang w:eastAsia="hi-IN" w:bidi="hi-IN"/>
    </w:rPr>
  </w:style>
  <w:style w:type="character" w:styleId="aff3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4">
    <w:name w:val="line number"/>
  </w:style>
  <w:style w:type="character" w:customStyle="1" w:styleId="aff5">
    <w:name w:val="Текст примечания Знак"/>
    <w:basedOn w:val="a0"/>
    <w:link w:val="aff6"/>
    <w:uiPriority w:val="99"/>
    <w:semiHidden/>
    <w:qFormat/>
    <w:rPr>
      <w:rFonts w:eastAsia="SimSun" w:cs="Mangal"/>
      <w:szCs w:val="18"/>
      <w:lang w:eastAsia="hi-IN" w:bidi="hi-IN"/>
    </w:rPr>
  </w:style>
  <w:style w:type="character" w:styleId="aff7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6">
    <w:name w:val="Title"/>
    <w:basedOn w:val="a"/>
    <w:next w:val="aff8"/>
    <w:link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8">
    <w:name w:val="Body Text"/>
    <w:basedOn w:val="a"/>
    <w:pPr>
      <w:spacing w:after="120"/>
    </w:pPr>
  </w:style>
  <w:style w:type="paragraph" w:styleId="aff9">
    <w:name w:val="List"/>
    <w:basedOn w:val="aff8"/>
  </w:style>
  <w:style w:type="paragraph" w:styleId="aff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b">
    <w:name w:val="index heading"/>
    <w:basedOn w:val="a"/>
    <w:qFormat/>
    <w:pPr>
      <w:suppressLineNumbers/>
    </w:pPr>
    <w:rPr>
      <w:rFonts w:cs="Lucida Sans"/>
    </w:rPr>
  </w:style>
  <w:style w:type="paragraph" w:customStyle="1" w:styleId="13">
    <w:name w:val="Заголовок1"/>
    <w:basedOn w:val="a"/>
    <w:next w:val="aff8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affc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lang w:eastAsia="ar-SA"/>
    </w:rPr>
  </w:style>
  <w:style w:type="paragraph" w:styleId="aff2">
    <w:name w:val="Balloon Text"/>
    <w:basedOn w:val="a"/>
    <w:link w:val="aff1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customStyle="1" w:styleId="210">
    <w:name w:val="Основной текст 21"/>
    <w:basedOn w:val="a"/>
    <w:qFormat/>
    <w:pPr>
      <w:ind w:left="284" w:hanging="284"/>
      <w:jc w:val="both"/>
    </w:pPr>
    <w:rPr>
      <w:sz w:val="20"/>
      <w:szCs w:val="20"/>
    </w:rPr>
  </w:style>
  <w:style w:type="paragraph" w:styleId="affd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e">
    <w:name w:val="Block Text"/>
    <w:basedOn w:val="a"/>
    <w:uiPriority w:val="99"/>
    <w:qFormat/>
    <w:pPr>
      <w:widowControl/>
      <w:ind w:left="-142" w:right="-2" w:firstLine="720"/>
      <w:jc w:val="both"/>
    </w:pPr>
    <w:rPr>
      <w:rFonts w:eastAsia="Times New Roman" w:cs="Times New Roman"/>
      <w:szCs w:val="20"/>
      <w:lang w:eastAsia="ru-RU" w:bidi="ar-SA"/>
    </w:rPr>
  </w:style>
  <w:style w:type="paragraph" w:customStyle="1" w:styleId="mcntmsonormal">
    <w:name w:val="mcntmsonormal"/>
    <w:basedOn w:val="a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f">
    <w:name w:val="Normal (Web)"/>
    <w:basedOn w:val="a"/>
    <w:uiPriority w:val="99"/>
    <w:qFormat/>
    <w:pPr>
      <w:widowControl/>
    </w:pPr>
    <w:rPr>
      <w:rFonts w:eastAsia="Times New Roman" w:cs="Times New Roman"/>
      <w:lang w:eastAsia="ru-RU" w:bidi="ar-SA"/>
    </w:rPr>
  </w:style>
  <w:style w:type="paragraph" w:styleId="afff0">
    <w:name w:val="Revision"/>
    <w:uiPriority w:val="99"/>
    <w:semiHidden/>
    <w:qFormat/>
    <w:rPr>
      <w:rFonts w:eastAsia="SimSun" w:cs="Mangal"/>
      <w:sz w:val="24"/>
      <w:szCs w:val="21"/>
      <w:lang w:eastAsia="hi-IN" w:bidi="hi-IN"/>
    </w:rPr>
  </w:style>
  <w:style w:type="paragraph" w:styleId="aff6">
    <w:name w:val="annotation text"/>
    <w:basedOn w:val="a"/>
    <w:link w:val="aff5"/>
    <w:uiPriority w:val="99"/>
    <w:semiHidden/>
    <w:unhideWhenUsed/>
    <w:qFormat/>
    <w:rPr>
      <w:rFonts w:cs="Mangal"/>
      <w:sz w:val="20"/>
      <w:szCs w:val="18"/>
    </w:rPr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://www.lot-online.ru/" TargetMode="External"/><Relationship Id="rId39" Type="http://schemas.openxmlformats.org/officeDocument/2006/relationships/hyperlink" Target="http://www.lot-online.ru/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consultantplus://offline/main?base=LAW;n=72518;fld=134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hyperlink" Target="http://www.lot-online.ru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9" Type="http://schemas.openxmlformats.org/officeDocument/2006/relationships/hyperlink" Target="http://www.lot-online.ru/" TargetMode="Externa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sales.lot-online.ru/e-auction/media/reglament.pdf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http://www.lot-online.ru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consultantplus://offline/main?base=LAW;n=72518;fld=134" TargetMode="External"/><Relationship Id="rId43" Type="http://schemas.openxmlformats.org/officeDocument/2006/relationships/hyperlink" Target="http://www.lot-online.ru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s://sales.lot-online.ru/e-auction/media/reglament.pdf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41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857CC-77D3-4CDF-BDD6-280161BDA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3869</Words>
  <Characters>22059</Characters>
  <Application>Microsoft Office Word</Application>
  <DocSecurity>0</DocSecurity>
  <Lines>183</Lines>
  <Paragraphs>51</Paragraphs>
  <ScaleCrop>false</ScaleCrop>
  <Company/>
  <LinksUpToDate>false</LinksUpToDate>
  <CharactersWithSpaces>25877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Гоникберг Полина Эрнестовна</cp:lastModifiedBy>
  <cp:revision>69</cp:revision>
  <dcterms:created xsi:type="dcterms:W3CDTF">2022-09-30T07:14:00Z</dcterms:created>
  <dcterms:modified xsi:type="dcterms:W3CDTF">2026-05-08T17:44:00Z</dcterms:modified>
  <dc:language>ru-RU</dc:language>
</cp:coreProperties>
</file>