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1/5 на комнату общей площадью 17.10 кв.м., расположенную по адресу: Воронежская область, г. Воронеж, ул. Беляевой,д. 4, к. 19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Сальникова (ранее Гусева, Сабитова, Котельникова, Вялых) Ольга Ивановна (дата рождения: 25.01.1986 г., место рождения: г. Воронеж, СНИЛС 124-388-271 63, ИНН 366521244966, регистрация по месту жительства: 394062, Воронежская обл., г. Воронеж, ул. Путиловская, д. 9, кв. 216 )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1/5 на комнату общей площадью 17.10 кв.м., расположенную по адресу: Воронежская область, г. Воронеж, ул. Беляевой,д. 4, к. 19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