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HONDA CR-V.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Данильчев Евгений Васильевич (дата рождения: 26.08.1982 г., место рождения: гор. Саранск, СНИЛС 077-940-301 88, ИНН 132810563110, регистрация по месту жительства: 683012, Камчатский край, г. Петропавловск-Камчатский, ул. Петра Ильичева, д. 52, кв. 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HONDA CR-V.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