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92E7" w14:textId="5FED9BA6" w:rsidR="00E03409" w:rsidRPr="00C9076C" w:rsidRDefault="00D078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8A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981CF9" w:rsidRPr="00981CF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(адрес регистрации: 362040, Республика Северная Осетия-Алания, г. Владикавказ, ул. Станиславского, д. 10, ИНН 1504029723, ОГРН 1021500000147) (далее – 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 является Государственная корпорация «Агентство по страхованию вкладов» (109240, г. Москва, ул. Высоцкого, д. 4</w:t>
      </w:r>
      <w:r w:rsidRPr="00D078A4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36990" w:rsidRPr="00C9076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409"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имущества финансовой организации (далее - Торги).</w:t>
      </w:r>
    </w:p>
    <w:p w14:paraId="75F49011" w14:textId="0CBFA387" w:rsidR="00E03409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247C873" w14:textId="2328612E" w:rsidR="00436990" w:rsidRPr="00C9076C" w:rsidRDefault="00981C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981CF9">
        <w:t>Квартира - 63,2 кв. м, по адресу: РСО - Алания, г. Владикавказ, ул. Миллера/Павловский, д. 33/10, кв. б/н, 2-комнатная, 2 этаж, кадастровый номер: 15:09:0020137:70, ограничения и обременения: дом, в котором расположена квартира, относится к объекту культурного наследия в соответствии с приказом Комитета по охране и использованию объектов культурного наследия Республики Северная Осетия – Алания от 26.01.2009 №7 (в ред. от 28.12.2024 №397) «Об утверждении Перечня выявленных объектов культурного наследия Республики Северная Осетия-Алания, «Охранное обязательство на объект культурного наследия № 210/13, выдан 12.12.2013», имеются проживающие лица, информация по зарегистрированным на текущий момент компетентными органами не предоставлена, наличие перепланировки/переустройства/реконструкции установить невозможно</w:t>
      </w:r>
      <w:r>
        <w:t xml:space="preserve"> - </w:t>
      </w:r>
      <w:r w:rsidRPr="00981CF9">
        <w:t>6 100 000,00</w:t>
      </w:r>
      <w:r>
        <w:t xml:space="preserve"> руб.</w:t>
      </w:r>
    </w:p>
    <w:p w14:paraId="56E1A962" w14:textId="702E3A34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81CF9">
        <w:rPr>
          <w:rFonts w:ascii="Times New Roman CYR" w:hAnsi="Times New Roman CYR" w:cs="Times New Roman CYR"/>
          <w:color w:val="000000"/>
        </w:rPr>
        <w:t>а</w:t>
      </w:r>
      <w:r w:rsidRPr="00C9076C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C9076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9076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2B2C7A44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="002344CE">
        <w:rPr>
          <w:rFonts w:ascii="Times New Roman CYR" w:hAnsi="Times New Roman CYR" w:cs="Times New Roman CYR"/>
          <w:color w:val="000000"/>
        </w:rPr>
        <w:t>конкурса</w:t>
      </w:r>
      <w:r w:rsidRPr="00C9076C">
        <w:rPr>
          <w:rFonts w:ascii="Times New Roman CYR" w:hAnsi="Times New Roman CYR" w:cs="Times New Roman CYR"/>
          <w:color w:val="000000"/>
        </w:rPr>
        <w:t xml:space="preserve"> – </w:t>
      </w:r>
      <w:r w:rsidR="00D4318A" w:rsidRPr="00981CF9">
        <w:t>5 (пять)</w:t>
      </w:r>
      <w:r w:rsidR="00D4318A">
        <w:t xml:space="preserve"> </w:t>
      </w:r>
      <w:r w:rsidRPr="00C9076C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76AE6572" w14:textId="3B27358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81CF9" w:rsidRPr="00981CF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02 марта</w:t>
      </w:r>
      <w:r w:rsidR="00981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C0ED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</w:t>
      </w:r>
      <w:r w:rsidR="005A560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6</w:t>
      </w:r>
      <w:r w:rsidRPr="00C907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9076C">
        <w:rPr>
          <w:rFonts w:ascii="Times New Roman" w:hAnsi="Times New Roman" w:cs="Times New Roman"/>
          <w:sz w:val="24"/>
          <w:szCs w:val="24"/>
        </w:rPr>
        <w:t xml:space="preserve"> 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6" w:history="1">
        <w:r w:rsidRPr="00C9076C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Время окончания Торгов:</w:t>
      </w:r>
    </w:p>
    <w:p w14:paraId="37078936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9AF16C2" w14:textId="2675A938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 xml:space="preserve">В случае, если по итогам Торгов, назначенных на </w:t>
      </w:r>
      <w:r w:rsidR="00981CF9" w:rsidRPr="00981CF9">
        <w:rPr>
          <w:b/>
          <w:bCs/>
          <w:color w:val="000000"/>
        </w:rPr>
        <w:t>02 марта</w:t>
      </w:r>
      <w:r w:rsidR="00981CF9">
        <w:rPr>
          <w:color w:val="000000"/>
        </w:rPr>
        <w:t xml:space="preserve"> </w:t>
      </w:r>
      <w:r w:rsidR="00FC0ED8">
        <w:rPr>
          <w:rFonts w:ascii="Times New Roman CYR" w:hAnsi="Times New Roman CYR" w:cs="Times New Roman CYR"/>
          <w:b/>
          <w:bCs/>
          <w:color w:val="000000"/>
        </w:rPr>
        <w:t>202</w:t>
      </w:r>
      <w:r w:rsidR="005A560D">
        <w:rPr>
          <w:rFonts w:ascii="Times New Roman CYR" w:hAnsi="Times New Roman CYR" w:cs="Times New Roman CYR"/>
          <w:b/>
          <w:bCs/>
          <w:color w:val="000000"/>
        </w:rPr>
        <w:t>6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 xml:space="preserve">, лот не реализован, то в 14:00 часов по московскому времени </w:t>
      </w:r>
      <w:r w:rsidR="00981CF9" w:rsidRPr="00981CF9">
        <w:rPr>
          <w:b/>
          <w:bCs/>
          <w:color w:val="000000"/>
        </w:rPr>
        <w:t>20 апреля</w:t>
      </w:r>
      <w:r w:rsidR="00981CF9">
        <w:rPr>
          <w:color w:val="000000"/>
        </w:rPr>
        <w:t xml:space="preserve"> </w:t>
      </w:r>
      <w:r w:rsidR="00FC0ED8">
        <w:rPr>
          <w:rFonts w:ascii="Times New Roman CYR" w:hAnsi="Times New Roman CYR" w:cs="Times New Roman CYR"/>
          <w:b/>
          <w:bCs/>
          <w:color w:val="000000"/>
        </w:rPr>
        <w:t>202</w:t>
      </w:r>
      <w:r w:rsidR="005A560D">
        <w:rPr>
          <w:rFonts w:ascii="Times New Roman CYR" w:hAnsi="Times New Roman CYR" w:cs="Times New Roman CYR"/>
          <w:b/>
          <w:bCs/>
          <w:color w:val="000000"/>
        </w:rPr>
        <w:t>6</w:t>
      </w:r>
      <w:r w:rsidR="00D4318A" w:rsidRPr="00C9076C">
        <w:rPr>
          <w:b/>
        </w:rPr>
        <w:t xml:space="preserve"> г.</w:t>
      </w:r>
      <w:r w:rsidR="00D4318A" w:rsidRPr="00C9076C">
        <w:t xml:space="preserve"> </w:t>
      </w:r>
      <w:r w:rsidRPr="00C9076C">
        <w:t xml:space="preserve"> </w:t>
      </w:r>
      <w:r w:rsidRPr="00C9076C">
        <w:rPr>
          <w:color w:val="000000"/>
        </w:rPr>
        <w:t>на ЭТП</w:t>
      </w:r>
      <w:r w:rsidRPr="00C9076C">
        <w:t xml:space="preserve"> </w:t>
      </w:r>
      <w:r w:rsidRPr="00C9076C">
        <w:rPr>
          <w:color w:val="000000"/>
        </w:rPr>
        <w:t>будут проведены</w:t>
      </w:r>
      <w:r w:rsidRPr="00C9076C">
        <w:rPr>
          <w:b/>
          <w:bCs/>
          <w:color w:val="000000"/>
        </w:rPr>
        <w:t xml:space="preserve"> повторные Торги </w:t>
      </w:r>
      <w:r w:rsidRPr="00C9076C">
        <w:rPr>
          <w:color w:val="000000"/>
        </w:rPr>
        <w:t>нереализованным лот</w:t>
      </w:r>
      <w:r w:rsidR="00981CF9">
        <w:rPr>
          <w:color w:val="000000"/>
        </w:rPr>
        <w:t>ом</w:t>
      </w:r>
      <w:r w:rsidRPr="00C9076C">
        <w:rPr>
          <w:color w:val="000000"/>
        </w:rPr>
        <w:t xml:space="preserve"> со снижением начальной цены лот</w:t>
      </w:r>
      <w:r w:rsidR="00981CF9">
        <w:rPr>
          <w:color w:val="000000"/>
        </w:rPr>
        <w:t>а</w:t>
      </w:r>
      <w:r w:rsidRPr="00C9076C">
        <w:rPr>
          <w:color w:val="000000"/>
        </w:rPr>
        <w:t xml:space="preserve"> на 10 (Десять) процентов.</w:t>
      </w:r>
    </w:p>
    <w:p w14:paraId="1D08BC89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ЭТП (далее – Оператор) обеспечивает проведение Торгов.</w:t>
      </w:r>
    </w:p>
    <w:p w14:paraId="7335A61D" w14:textId="27AF930F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1A41A4" w:rsidRPr="00C9076C">
        <w:rPr>
          <w:color w:val="000000"/>
        </w:rPr>
        <w:t>первых Торгах начинается в 00:00</w:t>
      </w:r>
      <w:r w:rsidRPr="00C9076C">
        <w:rPr>
          <w:color w:val="000000"/>
        </w:rPr>
        <w:t xml:space="preserve"> часов по московскому времени </w:t>
      </w:r>
      <w:r w:rsidR="00981CF9" w:rsidRPr="00981CF9">
        <w:rPr>
          <w:b/>
          <w:bCs/>
          <w:color w:val="000000"/>
        </w:rPr>
        <w:t xml:space="preserve">20 января </w:t>
      </w:r>
      <w:r w:rsidR="00FC0ED8">
        <w:rPr>
          <w:rFonts w:ascii="Times New Roman CYR" w:hAnsi="Times New Roman CYR" w:cs="Times New Roman CYR"/>
          <w:b/>
          <w:bCs/>
          <w:color w:val="000000"/>
        </w:rPr>
        <w:t>202</w:t>
      </w:r>
      <w:r w:rsidR="005A560D">
        <w:rPr>
          <w:rFonts w:ascii="Times New Roman CYR" w:hAnsi="Times New Roman CYR" w:cs="Times New Roman CYR"/>
          <w:b/>
          <w:bCs/>
          <w:color w:val="000000"/>
        </w:rPr>
        <w:t>6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>, а на участие в пов</w:t>
      </w:r>
      <w:r w:rsidR="001A41A4" w:rsidRPr="00C9076C">
        <w:rPr>
          <w:color w:val="000000"/>
        </w:rPr>
        <w:t>торных Торгах начинается в 00:00</w:t>
      </w:r>
      <w:r w:rsidRPr="00C9076C">
        <w:rPr>
          <w:color w:val="000000"/>
        </w:rPr>
        <w:t xml:space="preserve"> часов по московскому времени </w:t>
      </w:r>
      <w:r w:rsidR="00981CF9" w:rsidRPr="00981CF9">
        <w:rPr>
          <w:b/>
          <w:bCs/>
          <w:color w:val="000000"/>
        </w:rPr>
        <w:t>10 марта</w:t>
      </w:r>
      <w:r w:rsidR="00981CF9">
        <w:rPr>
          <w:color w:val="000000"/>
        </w:rPr>
        <w:t xml:space="preserve"> </w:t>
      </w:r>
      <w:r w:rsidR="00FC0ED8">
        <w:rPr>
          <w:rFonts w:ascii="Times New Roman CYR" w:hAnsi="Times New Roman CYR" w:cs="Times New Roman CYR"/>
          <w:b/>
          <w:bCs/>
          <w:color w:val="000000"/>
        </w:rPr>
        <w:t>202</w:t>
      </w:r>
      <w:r w:rsidR="005A560D">
        <w:rPr>
          <w:rFonts w:ascii="Times New Roman CYR" w:hAnsi="Times New Roman CYR" w:cs="Times New Roman CYR"/>
          <w:b/>
          <w:bCs/>
          <w:color w:val="000000"/>
        </w:rPr>
        <w:t>6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6C329846" w14:textId="77777777" w:rsidR="00E03409" w:rsidRPr="00C9076C" w:rsidRDefault="00E03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9076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C08AB70" w14:textId="1FBEEDA2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b/>
          <w:bCs/>
          <w:color w:val="000000"/>
        </w:rPr>
        <w:t>Торги ППП</w:t>
      </w:r>
      <w:r w:rsidRPr="00C9076C">
        <w:rPr>
          <w:color w:val="000000"/>
          <w:shd w:val="clear" w:color="auto" w:fill="FFFFFF"/>
        </w:rPr>
        <w:t xml:space="preserve"> будут проведены на ЭТП </w:t>
      </w:r>
      <w:r w:rsidRPr="00C9076C">
        <w:rPr>
          <w:b/>
          <w:bCs/>
          <w:color w:val="000000"/>
        </w:rPr>
        <w:t xml:space="preserve">с </w:t>
      </w:r>
      <w:r w:rsidR="00981CF9">
        <w:rPr>
          <w:b/>
          <w:bCs/>
          <w:color w:val="000000"/>
        </w:rPr>
        <w:t xml:space="preserve">07 мая </w:t>
      </w:r>
      <w:r w:rsidR="00FC0ED8">
        <w:rPr>
          <w:b/>
          <w:bCs/>
          <w:color w:val="000000"/>
        </w:rPr>
        <w:t>202</w:t>
      </w:r>
      <w:r w:rsidR="005A560D">
        <w:rPr>
          <w:b/>
          <w:bCs/>
          <w:color w:val="000000"/>
        </w:rPr>
        <w:t>6</w:t>
      </w:r>
      <w:r w:rsidRPr="00C9076C">
        <w:rPr>
          <w:b/>
          <w:bCs/>
          <w:color w:val="000000"/>
        </w:rPr>
        <w:t xml:space="preserve"> г. по </w:t>
      </w:r>
      <w:r w:rsidR="00981CF9">
        <w:rPr>
          <w:b/>
          <w:bCs/>
          <w:color w:val="000000"/>
        </w:rPr>
        <w:t xml:space="preserve">17 июня </w:t>
      </w:r>
      <w:r w:rsidR="00FC0ED8">
        <w:rPr>
          <w:b/>
          <w:bCs/>
          <w:color w:val="000000"/>
        </w:rPr>
        <w:t>202</w:t>
      </w:r>
      <w:r w:rsidR="005A560D">
        <w:rPr>
          <w:b/>
          <w:bCs/>
          <w:color w:val="000000"/>
        </w:rPr>
        <w:t>6</w:t>
      </w:r>
      <w:r w:rsidRPr="00C9076C">
        <w:rPr>
          <w:b/>
          <w:bCs/>
          <w:color w:val="000000"/>
        </w:rPr>
        <w:t xml:space="preserve"> г.</w:t>
      </w:r>
    </w:p>
    <w:p w14:paraId="23A5EB30" w14:textId="3D576772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lastRenderedPageBreak/>
        <w:t>Заявки на участие в Торгах ППП принима</w:t>
      </w:r>
      <w:r w:rsidR="001A41A4" w:rsidRPr="00C9076C">
        <w:rPr>
          <w:color w:val="000000"/>
        </w:rPr>
        <w:t>ются Оператором, начиная с 00:00</w:t>
      </w:r>
      <w:r w:rsidRPr="00C9076C">
        <w:rPr>
          <w:color w:val="000000"/>
        </w:rPr>
        <w:t xml:space="preserve"> часов по московскому времени </w:t>
      </w:r>
      <w:r w:rsidR="00981CF9" w:rsidRPr="00981CF9">
        <w:rPr>
          <w:b/>
          <w:bCs/>
          <w:color w:val="000000"/>
        </w:rPr>
        <w:t>07 мая</w:t>
      </w:r>
      <w:r w:rsidR="00981CF9">
        <w:rPr>
          <w:color w:val="000000"/>
        </w:rPr>
        <w:t xml:space="preserve"> </w:t>
      </w:r>
      <w:r w:rsidR="00FC0ED8">
        <w:rPr>
          <w:rFonts w:ascii="Times New Roman CYR" w:hAnsi="Times New Roman CYR" w:cs="Times New Roman CYR"/>
          <w:b/>
          <w:bCs/>
          <w:color w:val="000000"/>
        </w:rPr>
        <w:t>202</w:t>
      </w:r>
      <w:r w:rsidR="005A560D">
        <w:rPr>
          <w:rFonts w:ascii="Times New Roman CYR" w:hAnsi="Times New Roman CYR" w:cs="Times New Roman CYR"/>
          <w:b/>
          <w:bCs/>
          <w:color w:val="000000"/>
        </w:rPr>
        <w:t xml:space="preserve">6 </w:t>
      </w:r>
      <w:r w:rsidR="00D4318A" w:rsidRPr="00C9076C">
        <w:rPr>
          <w:b/>
        </w:rPr>
        <w:t>г.</w:t>
      </w:r>
      <w:r w:rsidRPr="00C9076C">
        <w:rPr>
          <w:color w:val="000000"/>
        </w:rPr>
        <w:t xml:space="preserve"> Прием заявок на участие в Торгах ППП и задатков прекращается за </w:t>
      </w:r>
      <w:r w:rsidR="00981CF9">
        <w:rPr>
          <w:color w:val="000000"/>
        </w:rPr>
        <w:t xml:space="preserve">1 (Один) </w:t>
      </w:r>
      <w:r w:rsidRPr="00C9076C">
        <w:rPr>
          <w:color w:val="000000"/>
        </w:rPr>
        <w:t>календарны</w:t>
      </w:r>
      <w:r w:rsidR="00981CF9">
        <w:rPr>
          <w:color w:val="000000"/>
        </w:rPr>
        <w:t>й</w:t>
      </w:r>
      <w:r w:rsidRPr="00C9076C">
        <w:rPr>
          <w:color w:val="000000"/>
        </w:rPr>
        <w:t xml:space="preserve"> д</w:t>
      </w:r>
      <w:r w:rsidR="00981CF9">
        <w:rPr>
          <w:color w:val="000000"/>
        </w:rPr>
        <w:t>ень</w:t>
      </w:r>
      <w:r w:rsidRPr="00C9076C">
        <w:rPr>
          <w:color w:val="000000"/>
        </w:rPr>
        <w:t xml:space="preserve"> до даты окончания соответствующего периода понижения цены продажи лот</w:t>
      </w:r>
      <w:r w:rsidR="00981CF9">
        <w:rPr>
          <w:color w:val="000000"/>
        </w:rPr>
        <w:t>а</w:t>
      </w:r>
      <w:r w:rsidRPr="00C9076C">
        <w:rPr>
          <w:color w:val="000000"/>
        </w:rPr>
        <w:t xml:space="preserve"> в 14:00 часов по московскому времени.</w:t>
      </w:r>
    </w:p>
    <w:p w14:paraId="2F3C61E3" w14:textId="270CB4B3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81CF9">
        <w:rPr>
          <w:color w:val="000000"/>
        </w:rPr>
        <w:t>а</w:t>
      </w:r>
      <w:r w:rsidRPr="00C9076C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81CF9">
        <w:rPr>
          <w:color w:val="000000"/>
        </w:rPr>
        <w:t>а</w:t>
      </w:r>
      <w:r w:rsidRPr="00C9076C">
        <w:rPr>
          <w:color w:val="000000"/>
        </w:rPr>
        <w:t>.</w:t>
      </w:r>
    </w:p>
    <w:p w14:paraId="3A8405F3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обеспечивает проведение Торгов ППП.</w:t>
      </w:r>
    </w:p>
    <w:p w14:paraId="75E515DD" w14:textId="2266ACAF" w:rsidR="00E03409" w:rsidRPr="00C9076C" w:rsidRDefault="00B577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7799">
        <w:rPr>
          <w:color w:val="000000"/>
        </w:rPr>
        <w:t>Начальные цены продажи лот</w:t>
      </w:r>
      <w:r w:rsidR="00981CF9">
        <w:rPr>
          <w:color w:val="000000"/>
        </w:rPr>
        <w:t>а</w:t>
      </w:r>
      <w:r w:rsidRPr="00B57799">
        <w:rPr>
          <w:color w:val="000000"/>
        </w:rPr>
        <w:t xml:space="preserve"> на Торгах ППП устанавливаются равными начальным ценам продажи лот</w:t>
      </w:r>
      <w:r w:rsidR="00981CF9">
        <w:rPr>
          <w:color w:val="000000"/>
        </w:rPr>
        <w:t>а</w:t>
      </w:r>
      <w:r w:rsidRPr="00B57799">
        <w:rPr>
          <w:color w:val="000000"/>
        </w:rPr>
        <w:t xml:space="preserve"> на повторных Торгах</w:t>
      </w:r>
      <w:r w:rsidR="00E03409" w:rsidRPr="00C9076C">
        <w:rPr>
          <w:color w:val="000000"/>
        </w:rPr>
        <w:t>:</w:t>
      </w:r>
    </w:p>
    <w:p w14:paraId="4E370315" w14:textId="77777777" w:rsidR="00981CF9" w:rsidRPr="00981CF9" w:rsidRDefault="00981CF9" w:rsidP="00981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07 мая 2026 г. по 14 мая 2026 г. - в размере начальной цены продажи лота;</w:t>
      </w:r>
    </w:p>
    <w:p w14:paraId="2F7E19B1" w14:textId="77777777" w:rsidR="00981CF9" w:rsidRPr="00981CF9" w:rsidRDefault="00981CF9" w:rsidP="00981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15 мая 2026 г. по 22 мая 2026 г. - в размере 97,00% от начальной цены продажи лота;</w:t>
      </w:r>
    </w:p>
    <w:p w14:paraId="13AC65B5" w14:textId="77777777" w:rsidR="00981CF9" w:rsidRPr="00981CF9" w:rsidRDefault="00981CF9" w:rsidP="00981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23 мая 2026 г. по 28 мая 2026 г. - в размере 94,00% от начальной цены продажи лота;</w:t>
      </w:r>
    </w:p>
    <w:p w14:paraId="57C69264" w14:textId="77777777" w:rsidR="00981CF9" w:rsidRPr="00981CF9" w:rsidRDefault="00981CF9" w:rsidP="00981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29 мая 2026 г. по 02 июня 2026 г. - в размере 91,00% от начальной цены продажи лота;</w:t>
      </w:r>
    </w:p>
    <w:p w14:paraId="77EAE4A9" w14:textId="77777777" w:rsidR="00981CF9" w:rsidRPr="00981CF9" w:rsidRDefault="00981CF9" w:rsidP="00981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03 июня 2026 г. по 07 июня 2026 г. - в размере 88,00% от начальной цены продажи лота;</w:t>
      </w:r>
    </w:p>
    <w:p w14:paraId="09531B89" w14:textId="77777777" w:rsidR="00981CF9" w:rsidRPr="00981CF9" w:rsidRDefault="00981CF9" w:rsidP="00981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08 июня 2026 г. по 12 июня 2026 г. - в размере 85,00% от начальной цены продажи лота;</w:t>
      </w:r>
    </w:p>
    <w:p w14:paraId="20242403" w14:textId="25375F9B" w:rsidR="00D4318A" w:rsidRDefault="00981CF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с 13 июня 2026 г. по 17 июня 2026 г. - в размере 82,00%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0C49ED" w14:textId="7622625B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97CC378" w14:textId="77777777" w:rsidR="00E03409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 (Торгах ППП):</w:t>
      </w:r>
    </w:p>
    <w:p w14:paraId="4C5AE322" w14:textId="6CD06CCF" w:rsidR="00981CF9" w:rsidRDefault="00BA3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3165">
        <w:rPr>
          <w:rFonts w:ascii="Times New Roman" w:hAnsi="Times New Roman" w:cs="Times New Roman"/>
          <w:color w:val="000000"/>
          <w:sz w:val="24"/>
          <w:szCs w:val="24"/>
        </w:rPr>
        <w:t>Покупатель по Лоту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BA3165">
        <w:rPr>
          <w:rFonts w:ascii="Times New Roman" w:hAnsi="Times New Roman" w:cs="Times New Roman"/>
          <w:color w:val="000000"/>
          <w:sz w:val="24"/>
          <w:szCs w:val="24"/>
        </w:rPr>
        <w:t xml:space="preserve"> обязан соблюдать установленные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11F8483B" w14:textId="77777777" w:rsidR="00E03409" w:rsidRPr="00C9076C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ППП).</w:t>
      </w:r>
    </w:p>
    <w:p w14:paraId="7CF7B172" w14:textId="77777777" w:rsidR="00436990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A55BA2B" w14:textId="77777777" w:rsidR="00B3695B" w:rsidRPr="00981CF9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F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5D3F1D8" w14:textId="77777777" w:rsidR="00B3695B" w:rsidRPr="00981CF9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F9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</w:t>
      </w:r>
      <w:r w:rsidRPr="00981CF9">
        <w:rPr>
          <w:rFonts w:ascii="Times New Roman" w:hAnsi="Times New Roman" w:cs="Times New Roman"/>
          <w:sz w:val="24"/>
          <w:szCs w:val="24"/>
        </w:rPr>
        <w:lastRenderedPageBreak/>
        <w:t>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EF1A65D" w14:textId="77777777" w:rsidR="00B3695B" w:rsidRPr="00981CF9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F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7880EC9" w14:textId="77777777" w:rsidR="00B3695B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F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455F58D7" w14:textId="54589E6C" w:rsidR="00436990" w:rsidRPr="00C9076C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61E3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A53A7" w:rsidRPr="007A53A7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41CB240D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5A560D" w:rsidRPr="00981C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A560D" w:rsidRPr="00981CF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5A560D" w:rsidRPr="00981C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A560D" w:rsidRPr="00981CF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C88F601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1D525537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A9BD214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C9076C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9980EB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должен выполнить Условия участия в Торгах ППП.</w:t>
      </w:r>
    </w:p>
    <w:p w14:paraId="397A6844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предложившему максимальную цену за это имущество.</w:t>
      </w:r>
    </w:p>
    <w:p w14:paraId="27FEB8F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20BBC44" w14:textId="77777777" w:rsidR="003B48CF" w:rsidRPr="00981CF9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9132F1B" w14:textId="77777777" w:rsidR="005A560D" w:rsidRPr="00981CF9" w:rsidRDefault="005A560D" w:rsidP="005A5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8D2616" w14:textId="617142D3" w:rsidR="005A560D" w:rsidRPr="00981CF9" w:rsidRDefault="005A560D" w:rsidP="005A5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E2E25FC" w14:textId="7B7429A8" w:rsidR="005A560D" w:rsidRPr="00981CF9" w:rsidRDefault="005A560D" w:rsidP="005A5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18B53E5A" w14:textId="6B491817" w:rsidR="00E03409" w:rsidRPr="00C9076C" w:rsidRDefault="00E03409" w:rsidP="005A5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соблюдению Условий участия в Торгах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(Торгах ППП) и заключению договора о выполнении указанных требований.</w:t>
      </w:r>
    </w:p>
    <w:p w14:paraId="7C25D497" w14:textId="3AEBCFDF" w:rsidR="003B48CF" w:rsidRPr="00981CF9" w:rsidRDefault="00A04F63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F6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321B70" w:rsidRPr="00321B7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3C5CE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21B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4F63">
        <w:rPr>
          <w:rFonts w:ascii="Times New Roman" w:hAnsi="Times New Roman" w:cs="Times New Roman"/>
          <w:color w:val="000000"/>
          <w:sz w:val="24"/>
          <w:szCs w:val="24"/>
        </w:rPr>
        <w:t xml:space="preserve">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</w:t>
      </w:r>
      <w:r w:rsidRPr="00A04F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Торгов ППП). В случае, если Победитель не исполнит свои обязательства, указанные в настоящем сообщении, </w:t>
      </w:r>
      <w:r w:rsidRPr="00981CF9">
        <w:rPr>
          <w:rFonts w:ascii="Times New Roman" w:hAnsi="Times New Roman" w:cs="Times New Roman"/>
          <w:color w:val="000000"/>
          <w:sz w:val="24"/>
          <w:szCs w:val="24"/>
        </w:rPr>
        <w:t>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2599326" w14:textId="77777777" w:rsidR="003B48CF" w:rsidRPr="00981CF9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B5A38AD" w14:textId="294C38E5" w:rsidR="00AB4048" w:rsidRPr="00981CF9" w:rsidRDefault="00AB4048" w:rsidP="00AB4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81CF9" w:rsidRP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18:00 часов по адресу: Республика Северная Осетия</w:t>
      </w:r>
      <w:r w:rsid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81CF9" w:rsidRP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Алания, г. Владикавказ, тел. 8 800 200-08-05, 8 800 505-80-32, эл. почта etorgi@asv.org.ru; у ОТ: тел. </w:t>
      </w:r>
      <w:r w:rsid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981CF9" w:rsidRP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</w:t>
      </w:r>
      <w:r w:rsid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81CF9" w:rsidRPr="00981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246-44-36, эл. почта: krasnodar@auction-house.ru.</w:t>
      </w:r>
      <w:r w:rsidR="00B9045D" w:rsidRPr="00981CF9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24D6A4C" w14:textId="4EEB82BD" w:rsidR="006A247E" w:rsidRPr="006A247E" w:rsidRDefault="00187E8B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F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</w:t>
      </w:r>
      <w:r w:rsidRPr="00187E8B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90"/>
    <w:rsid w:val="00056EF8"/>
    <w:rsid w:val="0015099D"/>
    <w:rsid w:val="00187E8B"/>
    <w:rsid w:val="001A41A4"/>
    <w:rsid w:val="001B565C"/>
    <w:rsid w:val="001B6EB6"/>
    <w:rsid w:val="001F039D"/>
    <w:rsid w:val="002344CE"/>
    <w:rsid w:val="002C6472"/>
    <w:rsid w:val="00321B70"/>
    <w:rsid w:val="00337F68"/>
    <w:rsid w:val="00375206"/>
    <w:rsid w:val="003B48CF"/>
    <w:rsid w:val="003C5CE3"/>
    <w:rsid w:val="00421D4D"/>
    <w:rsid w:val="00427436"/>
    <w:rsid w:val="00436990"/>
    <w:rsid w:val="00467D6B"/>
    <w:rsid w:val="0048186D"/>
    <w:rsid w:val="00490CE0"/>
    <w:rsid w:val="005A560D"/>
    <w:rsid w:val="005F1F68"/>
    <w:rsid w:val="00626925"/>
    <w:rsid w:val="00687F73"/>
    <w:rsid w:val="006A247E"/>
    <w:rsid w:val="006F2153"/>
    <w:rsid w:val="007229EA"/>
    <w:rsid w:val="007743E6"/>
    <w:rsid w:val="007A53A7"/>
    <w:rsid w:val="007E374E"/>
    <w:rsid w:val="007F7091"/>
    <w:rsid w:val="00861E3A"/>
    <w:rsid w:val="00865FD7"/>
    <w:rsid w:val="008E08D5"/>
    <w:rsid w:val="009071E9"/>
    <w:rsid w:val="00981CF9"/>
    <w:rsid w:val="00A04F63"/>
    <w:rsid w:val="00A43221"/>
    <w:rsid w:val="00AB4048"/>
    <w:rsid w:val="00B3695B"/>
    <w:rsid w:val="00B57799"/>
    <w:rsid w:val="00B9045D"/>
    <w:rsid w:val="00BA3165"/>
    <w:rsid w:val="00C11EFF"/>
    <w:rsid w:val="00C9076C"/>
    <w:rsid w:val="00CC4541"/>
    <w:rsid w:val="00CD498A"/>
    <w:rsid w:val="00D078A4"/>
    <w:rsid w:val="00D4318A"/>
    <w:rsid w:val="00D62667"/>
    <w:rsid w:val="00DF4FFC"/>
    <w:rsid w:val="00E03409"/>
    <w:rsid w:val="00E614D3"/>
    <w:rsid w:val="00F33669"/>
    <w:rsid w:val="00F772BE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369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69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695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95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3669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321B70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321B7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2025-12-29T11:40:00Z</dcterms:created>
  <dcterms:modified xsi:type="dcterms:W3CDTF">2026-01-14T08:46:00Z</dcterms:modified>
</cp:coreProperties>
</file>