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A45D" w14:textId="38493BC6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1202C2" w:rsidRPr="001202C2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Коммерческим банком «Русский ипотечный банк» (общество с ограниченной ответственностью) (КБ «Русский ипотечный банк» (ООО), адрес регистрации: 119180, г. Москва, ул. Полянка Б., д. 2, строение 2, ИНН 5433107271, ОГРН 1025400001637) (далее – финансовая организация), конкурсным управляющим (ликвидатором) которого на основании решения Арбитражного суда г. Москвы от 21 марта 2019 г. по делу № А40-5391/19-4-9Б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03272548" w14:textId="77777777" w:rsidR="00437926" w:rsidRPr="001202C2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1202C2">
        <w:rPr>
          <w:rFonts w:ascii="Times New Roman" w:hAnsi="Times New Roman" w:cs="Times New Roman"/>
          <w:color w:val="000000"/>
          <w:sz w:val="24"/>
          <w:szCs w:val="24"/>
        </w:rPr>
        <w:t>Торгов ППП является следующее имущество:</w:t>
      </w:r>
    </w:p>
    <w:p w14:paraId="0FCDF60E" w14:textId="76EE28AD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02C2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05FA85DD" w14:textId="1A2DFACF" w:rsidR="001202C2" w:rsidRDefault="001202C2" w:rsidP="00437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1 - </w:t>
      </w:r>
      <w:r w:rsidRPr="001202C2">
        <w:t xml:space="preserve">Арашуков Рауль </w:t>
      </w:r>
      <w:proofErr w:type="spellStart"/>
      <w:r w:rsidRPr="001202C2">
        <w:t>Туркбиевич</w:t>
      </w:r>
      <w:proofErr w:type="spellEnd"/>
      <w:r w:rsidRPr="001202C2">
        <w:t xml:space="preserve">, </w:t>
      </w:r>
      <w:proofErr w:type="spellStart"/>
      <w:r w:rsidRPr="001202C2">
        <w:t>Ришко</w:t>
      </w:r>
      <w:proofErr w:type="spellEnd"/>
      <w:r w:rsidRPr="001202C2">
        <w:t xml:space="preserve"> Игорь Степанович, поручители Тамбиева Алия </w:t>
      </w:r>
      <w:proofErr w:type="spellStart"/>
      <w:r w:rsidRPr="001202C2">
        <w:t>Ниязбиевича</w:t>
      </w:r>
      <w:proofErr w:type="spellEnd"/>
      <w:r w:rsidRPr="001202C2">
        <w:t xml:space="preserve"> (процедура банкротства завершена, должник освобожден от требований кредиторов), КД 62111ФЛ-Р/025/12 от 24.05.2012, определение АС г. Москвы от 05.06.2024 по делу А40-5391/19-4-9Б о признании сделки недействительной, определение АС Ставропольского края от 17.12.2024 по делу А63-8090/2024 о включении в РТК третьей очереди, решение Ленинского районного суда г. Ставрополя от 23.06.2016 по делу 2-5532/2016, апелляционное определение судебной коллегии по гражданским делам Ставропольского краевого суда от 05.10.2016 по делу 33-7374/2016, отсутствует кредитно-обеспечительная документация, </w:t>
      </w:r>
      <w:proofErr w:type="spellStart"/>
      <w:r w:rsidRPr="001202C2">
        <w:t>Ришко</w:t>
      </w:r>
      <w:proofErr w:type="spellEnd"/>
      <w:r w:rsidRPr="001202C2">
        <w:t xml:space="preserve"> И.С. находится в процедуре банкротства (38 428 104,48 руб.)</w:t>
      </w:r>
      <w:r>
        <w:t xml:space="preserve"> - </w:t>
      </w:r>
      <w:r w:rsidRPr="001202C2">
        <w:t>34 585 294,03</w:t>
      </w:r>
      <w:r>
        <w:t xml:space="preserve"> руб.</w:t>
      </w:r>
    </w:p>
    <w:p w14:paraId="14351655" w14:textId="1CAD1648" w:rsidR="00555595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51CD8672" w:rsidR="0003404B" w:rsidRPr="005A7D1D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5A7D1D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5C1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202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28 апреля </w:t>
      </w:r>
      <w:r w:rsidR="002E4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00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</w:t>
      </w:r>
      <w:r w:rsidR="005C1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202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06 июля </w:t>
      </w:r>
      <w:r w:rsidR="002E4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00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5A7D1D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417600F" w14:textId="50EFDEE7" w:rsidR="00437926" w:rsidRDefault="0003404B" w:rsidP="00437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D1D">
        <w:rPr>
          <w:color w:val="000000"/>
        </w:rPr>
        <w:t xml:space="preserve">Заявки на участие в Торгах ППП принимаются Оператором с </w:t>
      </w:r>
      <w:r w:rsidRPr="005A7D1D">
        <w:rPr>
          <w:color w:val="000000"/>
          <w:shd w:val="clear" w:color="auto" w:fill="FFFFFF"/>
        </w:rPr>
        <w:t>00:</w:t>
      </w:r>
      <w:r w:rsidR="003E6C81" w:rsidRPr="005A7D1D">
        <w:rPr>
          <w:color w:val="000000"/>
          <w:shd w:val="clear" w:color="auto" w:fill="FFFFFF"/>
        </w:rPr>
        <w:t>00</w:t>
      </w:r>
      <w:r w:rsidRPr="005A7D1D">
        <w:rPr>
          <w:color w:val="000000"/>
        </w:rPr>
        <w:t xml:space="preserve"> часов по московскому времени</w:t>
      </w:r>
      <w:r w:rsidR="007F641B" w:rsidRPr="005A7D1D">
        <w:rPr>
          <w:color w:val="000000"/>
        </w:rPr>
        <w:t xml:space="preserve"> </w:t>
      </w:r>
      <w:r w:rsidR="001202C2" w:rsidRPr="001202C2">
        <w:rPr>
          <w:b/>
          <w:bCs/>
          <w:color w:val="000000"/>
        </w:rPr>
        <w:t>28 апреля 2026</w:t>
      </w:r>
      <w:r w:rsidR="001202C2">
        <w:rPr>
          <w:color w:val="000000"/>
        </w:rPr>
        <w:t xml:space="preserve"> </w:t>
      </w:r>
      <w:r w:rsidR="00437926">
        <w:rPr>
          <w:b/>
          <w:bCs/>
          <w:color w:val="000000"/>
        </w:rPr>
        <w:t>г.</w:t>
      </w:r>
      <w:r w:rsidR="00437926">
        <w:rPr>
          <w:color w:val="000000"/>
        </w:rPr>
        <w:t xml:space="preserve"> Прием заявок на участие в Торгах ППП и задатков прекращается за </w:t>
      </w:r>
      <w:r w:rsidR="001202C2">
        <w:rPr>
          <w:color w:val="000000"/>
        </w:rPr>
        <w:t xml:space="preserve">1 (Один) </w:t>
      </w:r>
      <w:r w:rsidR="00437926">
        <w:rPr>
          <w:color w:val="000000"/>
        </w:rPr>
        <w:t>календарны</w:t>
      </w:r>
      <w:r w:rsidR="001202C2">
        <w:rPr>
          <w:color w:val="000000"/>
        </w:rPr>
        <w:t>й</w:t>
      </w:r>
      <w:r w:rsidR="00437926">
        <w:rPr>
          <w:color w:val="000000"/>
        </w:rPr>
        <w:t xml:space="preserve"> д</w:t>
      </w:r>
      <w:r w:rsidR="001202C2">
        <w:rPr>
          <w:color w:val="000000"/>
        </w:rPr>
        <w:t>ень</w:t>
      </w:r>
      <w:r w:rsidR="00437926">
        <w:rPr>
          <w:color w:val="000000"/>
        </w:rPr>
        <w:t xml:space="preserve"> до даты окончания соответствующего периода понижения цены продажи лот</w:t>
      </w:r>
      <w:r w:rsidR="001202C2">
        <w:rPr>
          <w:color w:val="000000"/>
        </w:rPr>
        <w:t>а</w:t>
      </w:r>
      <w:r w:rsidR="00437926">
        <w:rPr>
          <w:color w:val="000000"/>
        </w:rPr>
        <w:t xml:space="preserve"> в 14:00 часов по московскому времени.</w:t>
      </w:r>
    </w:p>
    <w:p w14:paraId="73961A2B" w14:textId="1C434694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06DB4ED2" w:rsidR="002B2239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2DE76355" w14:textId="77777777" w:rsidR="00A41FFC" w:rsidRPr="00A41FFC" w:rsidRDefault="00A41FFC" w:rsidP="00A41F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1FFC">
        <w:rPr>
          <w:rFonts w:ascii="Times New Roman" w:hAnsi="Times New Roman" w:cs="Times New Roman"/>
          <w:color w:val="000000"/>
          <w:sz w:val="24"/>
          <w:szCs w:val="24"/>
        </w:rPr>
        <w:t>с 28 апреля 2026 г. по 06 июня 2026 г. - в размере начальной цены продажи лота;</w:t>
      </w:r>
    </w:p>
    <w:p w14:paraId="20DA8464" w14:textId="21CCB0BC" w:rsidR="00A41FFC" w:rsidRPr="00A41FFC" w:rsidRDefault="00A41FFC" w:rsidP="00A41F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1FFC">
        <w:rPr>
          <w:rFonts w:ascii="Times New Roman" w:hAnsi="Times New Roman" w:cs="Times New Roman"/>
          <w:color w:val="000000"/>
          <w:sz w:val="24"/>
          <w:szCs w:val="24"/>
        </w:rPr>
        <w:t>с 07 июня 2026 г. по 09 июня 2026 г. - в размере 90,30% от начальной цены продажи лота;</w:t>
      </w:r>
    </w:p>
    <w:p w14:paraId="7A15BD9D" w14:textId="03FCD700" w:rsidR="00A41FFC" w:rsidRPr="00A41FFC" w:rsidRDefault="00A41FFC" w:rsidP="00A41F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1FFC">
        <w:rPr>
          <w:rFonts w:ascii="Times New Roman" w:hAnsi="Times New Roman" w:cs="Times New Roman"/>
          <w:color w:val="000000"/>
          <w:sz w:val="24"/>
          <w:szCs w:val="24"/>
        </w:rPr>
        <w:t>с 10 июня 2026 г. по 12 июня 2026 г. - в размере 80,60% от начальной цены продажи лота;</w:t>
      </w:r>
    </w:p>
    <w:p w14:paraId="2F182AF5" w14:textId="04F0029E" w:rsidR="00A41FFC" w:rsidRPr="00A41FFC" w:rsidRDefault="00A41FFC" w:rsidP="00A41F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1FFC">
        <w:rPr>
          <w:rFonts w:ascii="Times New Roman" w:hAnsi="Times New Roman" w:cs="Times New Roman"/>
          <w:color w:val="000000"/>
          <w:sz w:val="24"/>
          <w:szCs w:val="24"/>
        </w:rPr>
        <w:t>с 13 июня 2026 г. по 15 июня 2026 г. - в размере 70,90% от начальной цены продажи лота;</w:t>
      </w:r>
    </w:p>
    <w:p w14:paraId="4D34BF10" w14:textId="703176C8" w:rsidR="00A41FFC" w:rsidRPr="00A41FFC" w:rsidRDefault="00A41FFC" w:rsidP="00A41F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1FFC">
        <w:rPr>
          <w:rFonts w:ascii="Times New Roman" w:hAnsi="Times New Roman" w:cs="Times New Roman"/>
          <w:color w:val="000000"/>
          <w:sz w:val="24"/>
          <w:szCs w:val="24"/>
        </w:rPr>
        <w:t>с 16 июня 2026 г. по 18 июня 2026 г. - в размере 61,20% от начальной цены продажи лота;</w:t>
      </w:r>
    </w:p>
    <w:p w14:paraId="7B929C48" w14:textId="7EB3117E" w:rsidR="00A41FFC" w:rsidRPr="00A41FFC" w:rsidRDefault="00A41FFC" w:rsidP="00A41F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1FFC">
        <w:rPr>
          <w:rFonts w:ascii="Times New Roman" w:hAnsi="Times New Roman" w:cs="Times New Roman"/>
          <w:color w:val="000000"/>
          <w:sz w:val="24"/>
          <w:szCs w:val="24"/>
        </w:rPr>
        <w:t>с 19 июня 2026 г. по 21 июня 2026 г. - в размере 51,50% от начальной цены продажи лота;</w:t>
      </w:r>
    </w:p>
    <w:p w14:paraId="42825D55" w14:textId="103DE888" w:rsidR="00A41FFC" w:rsidRPr="00A41FFC" w:rsidRDefault="00A41FFC" w:rsidP="00A41F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1FFC">
        <w:rPr>
          <w:rFonts w:ascii="Times New Roman" w:hAnsi="Times New Roman" w:cs="Times New Roman"/>
          <w:color w:val="000000"/>
          <w:sz w:val="24"/>
          <w:szCs w:val="24"/>
        </w:rPr>
        <w:t>с 22 июня 2026 г. по 24 июня 2026 г. - в размере 41,80% от начальной цены продажи лота;</w:t>
      </w:r>
    </w:p>
    <w:p w14:paraId="1E43645E" w14:textId="6BF43CEF" w:rsidR="00A41FFC" w:rsidRPr="00A41FFC" w:rsidRDefault="00A41FFC" w:rsidP="00A41F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1FFC">
        <w:rPr>
          <w:rFonts w:ascii="Times New Roman" w:hAnsi="Times New Roman" w:cs="Times New Roman"/>
          <w:color w:val="000000"/>
          <w:sz w:val="24"/>
          <w:szCs w:val="24"/>
        </w:rPr>
        <w:t>с 25 июня 2026 г. по 27 июня 2026 г. - в размере 32,10% от начальной цены продажи лота;</w:t>
      </w:r>
    </w:p>
    <w:p w14:paraId="1A6E1F80" w14:textId="119CCA31" w:rsidR="00A41FFC" w:rsidRPr="00A41FFC" w:rsidRDefault="00A41FFC" w:rsidP="00A41F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1FFC">
        <w:rPr>
          <w:rFonts w:ascii="Times New Roman" w:hAnsi="Times New Roman" w:cs="Times New Roman"/>
          <w:color w:val="000000"/>
          <w:sz w:val="24"/>
          <w:szCs w:val="24"/>
        </w:rPr>
        <w:t>с 28 июня 2026 г. по 30 июня 2026 г. - в размере 22,40% от начальной цены продажи лота;</w:t>
      </w:r>
    </w:p>
    <w:p w14:paraId="0DBB3191" w14:textId="38E19013" w:rsidR="00A41FFC" w:rsidRPr="00A41FFC" w:rsidRDefault="00A41FFC" w:rsidP="00A41F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1FFC">
        <w:rPr>
          <w:rFonts w:ascii="Times New Roman" w:hAnsi="Times New Roman" w:cs="Times New Roman"/>
          <w:color w:val="000000"/>
          <w:sz w:val="24"/>
          <w:szCs w:val="24"/>
        </w:rPr>
        <w:t>с 01 июля 2026 г. по 03 июля 2026 г. - в размере 12,70% от начальной цены продажи лота;</w:t>
      </w:r>
    </w:p>
    <w:p w14:paraId="4B3C596F" w14:textId="5CC3AEBF" w:rsidR="001202C2" w:rsidRPr="005A7D1D" w:rsidRDefault="00A41FFC" w:rsidP="00A41F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1FFC">
        <w:rPr>
          <w:rFonts w:ascii="Times New Roman" w:hAnsi="Times New Roman" w:cs="Times New Roman"/>
          <w:color w:val="000000"/>
          <w:sz w:val="24"/>
          <w:szCs w:val="24"/>
        </w:rPr>
        <w:t xml:space="preserve">с 04 июля 2026 г. по 06 июля 2026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41FFC">
        <w:rPr>
          <w:rFonts w:ascii="Times New Roman" w:hAnsi="Times New Roman" w:cs="Times New Roman"/>
          <w:color w:val="000000"/>
          <w:sz w:val="24"/>
          <w:szCs w:val="24"/>
        </w:rPr>
        <w:t>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24ED967" w14:textId="77777777" w:rsidR="00437926" w:rsidRDefault="00437926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D33181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51EFA34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C3DF085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F40D9BC" w14:textId="382610B2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</w:t>
      </w:r>
      <w:r w:rsidRPr="001202C2">
        <w:rPr>
          <w:rFonts w:ascii="Times New Roman" w:hAnsi="Times New Roman" w:cs="Times New Roman"/>
          <w:color w:val="000000"/>
          <w:sz w:val="24"/>
          <w:szCs w:val="24"/>
        </w:rPr>
        <w:t>составляет 1</w:t>
      </w:r>
      <w:r w:rsidR="004003B9" w:rsidRPr="001202C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202C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003B9" w:rsidRPr="001202C2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1202C2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денежных средств, перечисленных в качестве задатка, на счет ОТ.</w:t>
      </w:r>
    </w:p>
    <w:p w14:paraId="35EDDCB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0138FCAD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0242221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3E216F8B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3C1018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3E642AA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23C417C4" w14:textId="77777777" w:rsidR="00437926" w:rsidRPr="001202C2" w:rsidRDefault="00437926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</w:t>
      </w:r>
      <w:r w:rsidRPr="001202C2">
        <w:rPr>
          <w:rFonts w:ascii="Times New Roman" w:hAnsi="Times New Roman" w:cs="Times New Roman"/>
          <w:color w:val="000000"/>
          <w:sz w:val="24"/>
          <w:szCs w:val="24"/>
        </w:rPr>
        <w:t>соответствующему лоту прекращается. Протокол о результатах проведения Торгов ППП, утвержденный ОТ, размещается на ЭТП.</w:t>
      </w:r>
    </w:p>
    <w:p w14:paraId="5BA04DF7" w14:textId="77777777" w:rsidR="004003B9" w:rsidRPr="001202C2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2C2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BE4142F" w14:textId="77777777" w:rsidR="00437926" w:rsidRPr="001202C2" w:rsidRDefault="00437926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02C2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7748D691" w14:textId="1C71C2E1" w:rsidR="004003B9" w:rsidRPr="001202C2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02C2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5EE0BFEC" w14:textId="6F2FA283" w:rsidR="004003B9" w:rsidRPr="001202C2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02C2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39B4CF35" w14:textId="6719ABCD" w:rsidR="00437926" w:rsidRPr="001202C2" w:rsidRDefault="00437926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02C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</w:t>
      </w:r>
      <w:r w:rsidRPr="001202C2">
        <w:rPr>
          <w:rFonts w:ascii="Times New Roman" w:hAnsi="Times New Roman" w:cs="Times New Roman"/>
          <w:color w:val="000000"/>
          <w:sz w:val="24"/>
          <w:szCs w:val="24"/>
        </w:rPr>
        <w:t xml:space="preserve">7708514824, КПП 770901001, расчетный счет 40503810145250003051 в </w:t>
      </w:r>
      <w:r w:rsidR="004E54D1" w:rsidRPr="001202C2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8D2FD0" w:rsidRPr="001202C2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1202C2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87DF46D" w14:textId="77777777" w:rsidR="00437926" w:rsidRPr="001202C2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02C2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7223ED52" w14:textId="1C260FD6" w:rsidR="003345C7" w:rsidRPr="001202C2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02C2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120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1202C2">
        <w:rPr>
          <w:rFonts w:ascii="Times New Roman" w:hAnsi="Times New Roman" w:cs="Times New Roman"/>
          <w:sz w:val="24"/>
          <w:szCs w:val="24"/>
        </w:rPr>
        <w:t xml:space="preserve"> д</w:t>
      </w:r>
      <w:r w:rsidRPr="00120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1202C2">
        <w:rPr>
          <w:rFonts w:ascii="Times New Roman" w:hAnsi="Times New Roman" w:cs="Times New Roman"/>
          <w:sz w:val="24"/>
          <w:szCs w:val="24"/>
        </w:rPr>
        <w:t xml:space="preserve"> </w:t>
      </w:r>
      <w:r w:rsidRPr="001202C2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8 800 200-08-05, 8 800 505-80-32, эл. почта </w:t>
      </w:r>
      <w:hyperlink r:id="rId5" w:history="1">
        <w:r w:rsidRPr="001202C2">
          <w:rPr>
            <w:rStyle w:val="a4"/>
            <w:sz w:val="24"/>
            <w:szCs w:val="24"/>
          </w:rPr>
          <w:t>etorgi@asv.org.ru</w:t>
        </w:r>
      </w:hyperlink>
      <w:r w:rsidRPr="001202C2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330E6E" w:rsidRPr="00330E6E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330E6E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330E6E" w:rsidRPr="00330E6E">
        <w:rPr>
          <w:rFonts w:ascii="Times New Roman" w:hAnsi="Times New Roman" w:cs="Times New Roman"/>
          <w:color w:val="000000"/>
          <w:sz w:val="24"/>
          <w:szCs w:val="24"/>
        </w:rPr>
        <w:t>916-864-57-10, эл. почта: bautin@auction-house.ru</w:t>
      </w:r>
      <w:r w:rsidRPr="001202C2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67544505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02C2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или на сайте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6E8AFC1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53"/>
    <w:rsid w:val="00002933"/>
    <w:rsid w:val="0001283D"/>
    <w:rsid w:val="0003404B"/>
    <w:rsid w:val="00056EF8"/>
    <w:rsid w:val="000707F6"/>
    <w:rsid w:val="00083B44"/>
    <w:rsid w:val="000C0BCC"/>
    <w:rsid w:val="000F64CF"/>
    <w:rsid w:val="00101AB0"/>
    <w:rsid w:val="001122F4"/>
    <w:rsid w:val="001202C2"/>
    <w:rsid w:val="001726D6"/>
    <w:rsid w:val="001D33C8"/>
    <w:rsid w:val="00203862"/>
    <w:rsid w:val="0027680F"/>
    <w:rsid w:val="002B2239"/>
    <w:rsid w:val="002C3A2C"/>
    <w:rsid w:val="002E4BB7"/>
    <w:rsid w:val="0032082C"/>
    <w:rsid w:val="00330E6E"/>
    <w:rsid w:val="003345C7"/>
    <w:rsid w:val="00360DC6"/>
    <w:rsid w:val="003E6C81"/>
    <w:rsid w:val="004003B9"/>
    <w:rsid w:val="0043622C"/>
    <w:rsid w:val="00437926"/>
    <w:rsid w:val="00495D59"/>
    <w:rsid w:val="004B74A7"/>
    <w:rsid w:val="004E54D1"/>
    <w:rsid w:val="00555595"/>
    <w:rsid w:val="005742CC"/>
    <w:rsid w:val="0058046C"/>
    <w:rsid w:val="005A7B49"/>
    <w:rsid w:val="005A7D1D"/>
    <w:rsid w:val="005C1C20"/>
    <w:rsid w:val="005F1F68"/>
    <w:rsid w:val="00621553"/>
    <w:rsid w:val="00655998"/>
    <w:rsid w:val="00687F73"/>
    <w:rsid w:val="007058CC"/>
    <w:rsid w:val="007300A5"/>
    <w:rsid w:val="00762232"/>
    <w:rsid w:val="00775C5B"/>
    <w:rsid w:val="007840A2"/>
    <w:rsid w:val="007A10EE"/>
    <w:rsid w:val="007E3D68"/>
    <w:rsid w:val="007F641B"/>
    <w:rsid w:val="007F7091"/>
    <w:rsid w:val="00806741"/>
    <w:rsid w:val="008B15CE"/>
    <w:rsid w:val="008C4892"/>
    <w:rsid w:val="008D2FD0"/>
    <w:rsid w:val="008F1609"/>
    <w:rsid w:val="008F6C92"/>
    <w:rsid w:val="00912F8F"/>
    <w:rsid w:val="00953DA4"/>
    <w:rsid w:val="00975851"/>
    <w:rsid w:val="009804F8"/>
    <w:rsid w:val="009827DF"/>
    <w:rsid w:val="00987A46"/>
    <w:rsid w:val="009E68C2"/>
    <w:rsid w:val="009F0C4D"/>
    <w:rsid w:val="00A32D04"/>
    <w:rsid w:val="00A41FFC"/>
    <w:rsid w:val="00A61E9E"/>
    <w:rsid w:val="00B078A0"/>
    <w:rsid w:val="00B749D3"/>
    <w:rsid w:val="00B80E51"/>
    <w:rsid w:val="00B97A00"/>
    <w:rsid w:val="00BA1C1C"/>
    <w:rsid w:val="00BC4058"/>
    <w:rsid w:val="00BD3E2F"/>
    <w:rsid w:val="00C030F4"/>
    <w:rsid w:val="00C15400"/>
    <w:rsid w:val="00C56153"/>
    <w:rsid w:val="00C66976"/>
    <w:rsid w:val="00D02882"/>
    <w:rsid w:val="00D115EC"/>
    <w:rsid w:val="00D16130"/>
    <w:rsid w:val="00D72F12"/>
    <w:rsid w:val="00D83FC6"/>
    <w:rsid w:val="00DD01CB"/>
    <w:rsid w:val="00E2452B"/>
    <w:rsid w:val="00E41D4C"/>
    <w:rsid w:val="00E645EC"/>
    <w:rsid w:val="00EE3F19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D3E2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5C1C20"/>
    <w:rPr>
      <w:color w:val="605E5C"/>
      <w:shd w:val="clear" w:color="auto" w:fill="E1DFDD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4E54D1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4E54D1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orgi@asv.org.ru" TargetMode="Externa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1868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5</cp:revision>
  <cp:lastPrinted>2023-11-14T11:42:00Z</cp:lastPrinted>
  <dcterms:created xsi:type="dcterms:W3CDTF">2026-04-20T09:44:00Z</dcterms:created>
  <dcterms:modified xsi:type="dcterms:W3CDTF">2026-04-20T09:48:00Z</dcterms:modified>
</cp:coreProperties>
</file>