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БМВ 218I АСТIVЕ ТОURЕR.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Чурон Руслан Лациевич (дата рождения: 20.05.1974 г., место рождения: г. Мелитополь Запорожская обл. Респ. Украина, СНИЛС 171-700-106 22, ИНН 502915410810, регистрация по месту жительства: 141014, Московская область,  г. Мытищи, ул. Трудовая, д. 42)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БМВ 218I АСТIVЕ ТОURЕR.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