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0308EB03" w:rsidR="001B7928" w:rsidRPr="001B7928" w:rsidRDefault="001B7928" w:rsidP="001B7928">
      <w:pPr>
        <w:jc w:val="center"/>
        <w:outlineLvl w:val="0"/>
        <w:rPr>
          <w:b/>
          <w:bCs/>
        </w:rPr>
      </w:pPr>
      <w:r w:rsidRPr="001B7928">
        <w:rPr>
          <w:b/>
          <w:bCs/>
        </w:rPr>
        <w:t xml:space="preserve">сообщает о проведении электронного аукциона по продаже </w:t>
      </w:r>
      <w:r w:rsidR="00604357">
        <w:rPr>
          <w:b/>
          <w:bCs/>
        </w:rPr>
        <w:t>н</w:t>
      </w:r>
      <w:r w:rsidR="00604357" w:rsidRPr="00604357">
        <w:rPr>
          <w:b/>
          <w:bCs/>
        </w:rPr>
        <w:t>еобособленно</w:t>
      </w:r>
      <w:r w:rsidR="00604357">
        <w:rPr>
          <w:b/>
          <w:bCs/>
        </w:rPr>
        <w:t>го</w:t>
      </w:r>
      <w:r w:rsidR="00604357" w:rsidRPr="00604357">
        <w:rPr>
          <w:b/>
          <w:bCs/>
        </w:rPr>
        <w:t xml:space="preserve"> недвижимо</w:t>
      </w:r>
      <w:r w:rsidR="00604357">
        <w:rPr>
          <w:b/>
          <w:bCs/>
        </w:rPr>
        <w:t>го</w:t>
      </w:r>
      <w:r w:rsidR="00604357" w:rsidRPr="00604357">
        <w:rPr>
          <w:b/>
          <w:bCs/>
        </w:rPr>
        <w:t xml:space="preserve"> имуществ</w:t>
      </w:r>
      <w:r w:rsidR="00B04C09">
        <w:rPr>
          <w:b/>
          <w:bCs/>
        </w:rPr>
        <w:t>а</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604357" w:rsidRPr="00604357">
        <w:rPr>
          <w:b/>
          <w:bCs/>
        </w:rPr>
        <w:t>г</w:t>
      </w:r>
      <w:r w:rsidR="00604357">
        <w:rPr>
          <w:b/>
          <w:bCs/>
        </w:rPr>
        <w:t>.</w:t>
      </w:r>
      <w:r w:rsidR="00604357" w:rsidRPr="00604357">
        <w:rPr>
          <w:b/>
          <w:bCs/>
        </w:rPr>
        <w:t xml:space="preserve"> Прокопьевск, </w:t>
      </w:r>
      <w:proofErr w:type="spellStart"/>
      <w:r w:rsidR="00604357" w:rsidRPr="00604357">
        <w:rPr>
          <w:b/>
          <w:bCs/>
        </w:rPr>
        <w:t>пр-кт</w:t>
      </w:r>
      <w:proofErr w:type="spellEnd"/>
      <w:r w:rsidR="00604357" w:rsidRPr="00604357">
        <w:rPr>
          <w:b/>
          <w:bCs/>
        </w:rPr>
        <w:t xml:space="preserve"> Строителей, д. 15А</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37A0B969" w:rsidR="00B81009" w:rsidRPr="00D01189" w:rsidRDefault="001B6795" w:rsidP="00362841">
      <w:pPr>
        <w:jc w:val="center"/>
        <w:outlineLvl w:val="0"/>
        <w:rPr>
          <w:bCs/>
        </w:rPr>
      </w:pPr>
      <w:r>
        <w:rPr>
          <w:b/>
          <w:bCs/>
          <w:sz w:val="28"/>
          <w:szCs w:val="28"/>
        </w:rPr>
        <w:t>27</w:t>
      </w:r>
      <w:r w:rsidR="003A73DB" w:rsidRPr="00B106CA">
        <w:rPr>
          <w:b/>
          <w:bCs/>
          <w:sz w:val="28"/>
          <w:szCs w:val="28"/>
        </w:rPr>
        <w:t>.</w:t>
      </w:r>
      <w:r w:rsidR="00F362C3" w:rsidRPr="00F362C3">
        <w:rPr>
          <w:b/>
          <w:bCs/>
          <w:sz w:val="28"/>
          <w:szCs w:val="28"/>
        </w:rPr>
        <w:t>0</w:t>
      </w:r>
      <w:r>
        <w:rPr>
          <w:b/>
          <w:bCs/>
          <w:sz w:val="28"/>
          <w:szCs w:val="28"/>
        </w:rPr>
        <w:t>5</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BE7428" w:rsidRDefault="00573FA0" w:rsidP="00F362C3">
      <w:pPr>
        <w:jc w:val="center"/>
      </w:pPr>
      <w:r w:rsidRPr="00F30D8B">
        <w:rPr>
          <w:b/>
          <w:bCs/>
        </w:rPr>
        <w:t xml:space="preserve">Организатор торгов – </w:t>
      </w:r>
      <w:r w:rsidR="00F362C3" w:rsidRPr="00BE7428">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2E724B2"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1B6795">
        <w:rPr>
          <w:b/>
          <w:bCs/>
        </w:rPr>
        <w:t>23</w:t>
      </w:r>
      <w:r w:rsidR="003A73DB" w:rsidRPr="00B106CA">
        <w:rPr>
          <w:b/>
          <w:bCs/>
        </w:rPr>
        <w:t>.</w:t>
      </w:r>
      <w:r w:rsidR="008574D2">
        <w:rPr>
          <w:b/>
          <w:bCs/>
        </w:rPr>
        <w:t>0</w:t>
      </w:r>
      <w:r w:rsidR="001B6795">
        <w:rPr>
          <w:b/>
          <w:bCs/>
        </w:rPr>
        <w:t>4</w:t>
      </w:r>
      <w:r w:rsidRPr="00B106CA">
        <w:rPr>
          <w:b/>
          <w:bCs/>
        </w:rPr>
        <w:t>.20</w:t>
      </w:r>
      <w:r w:rsidR="007E1C9C" w:rsidRPr="00B106CA">
        <w:rPr>
          <w:b/>
          <w:bCs/>
        </w:rPr>
        <w:t>2</w:t>
      </w:r>
      <w:r w:rsidR="008574D2">
        <w:rPr>
          <w:b/>
          <w:bCs/>
        </w:rPr>
        <w:t>6</w:t>
      </w:r>
      <w:r w:rsidRPr="00B106CA">
        <w:rPr>
          <w:b/>
          <w:bCs/>
        </w:rPr>
        <w:t> г. по</w:t>
      </w:r>
      <w:r w:rsidR="001B6795">
        <w:rPr>
          <w:b/>
          <w:bCs/>
        </w:rPr>
        <w:t xml:space="preserve"> 25</w:t>
      </w:r>
      <w:r w:rsidR="003A73DB" w:rsidRPr="00B106CA">
        <w:rPr>
          <w:b/>
          <w:bCs/>
        </w:rPr>
        <w:t>.</w:t>
      </w:r>
      <w:r w:rsidR="00F362C3" w:rsidRPr="00F362C3">
        <w:rPr>
          <w:b/>
          <w:bCs/>
        </w:rPr>
        <w:t>0</w:t>
      </w:r>
      <w:r w:rsidR="001B6795">
        <w:rPr>
          <w:b/>
          <w:bCs/>
        </w:rPr>
        <w:t>5</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2FD4B6C" w:rsidR="00362841" w:rsidRPr="0005653B" w:rsidRDefault="00362841" w:rsidP="00362841">
      <w:pPr>
        <w:jc w:val="center"/>
        <w:outlineLvl w:val="0"/>
        <w:rPr>
          <w:bCs/>
        </w:rPr>
      </w:pPr>
      <w:r w:rsidRPr="0005653B">
        <w:rPr>
          <w:b/>
          <w:bCs/>
        </w:rPr>
        <w:t xml:space="preserve">не позднее </w:t>
      </w:r>
      <w:r w:rsidR="001B6795">
        <w:rPr>
          <w:b/>
          <w:bCs/>
        </w:rPr>
        <w:t>25</w:t>
      </w:r>
      <w:r w:rsidR="003A73DB" w:rsidRPr="00B106CA">
        <w:rPr>
          <w:b/>
          <w:bCs/>
        </w:rPr>
        <w:t>.</w:t>
      </w:r>
      <w:r w:rsidR="00F362C3" w:rsidRPr="00F362C3">
        <w:rPr>
          <w:b/>
          <w:bCs/>
        </w:rPr>
        <w:t>0</w:t>
      </w:r>
      <w:r w:rsidR="001B6795">
        <w:rPr>
          <w:b/>
          <w:bCs/>
        </w:rPr>
        <w:t>5</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CF8001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1B6795">
        <w:rPr>
          <w:b/>
          <w:bCs/>
        </w:rPr>
        <w:t>26</w:t>
      </w:r>
      <w:r w:rsidR="003A73DB" w:rsidRPr="00B106CA">
        <w:rPr>
          <w:b/>
          <w:bCs/>
        </w:rPr>
        <w:t>.</w:t>
      </w:r>
      <w:r w:rsidR="00F362C3" w:rsidRPr="00F362C3">
        <w:rPr>
          <w:b/>
          <w:bCs/>
        </w:rPr>
        <w:t>0</w:t>
      </w:r>
      <w:r w:rsidR="001B6795">
        <w:rPr>
          <w:b/>
          <w:bCs/>
        </w:rPr>
        <w:t>5</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3E60ACDD"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800277">
        <w:rPr>
          <w:b/>
          <w:bCs/>
        </w:rPr>
        <w:t>19</w:t>
      </w:r>
      <w:r>
        <w:rPr>
          <w:b/>
          <w:bCs/>
        </w:rPr>
        <w:t xml:space="preserve">, </w:t>
      </w:r>
      <w:bookmarkStart w:id="1" w:name="_Hlk109991431"/>
      <w:r w:rsidR="00800277">
        <w:rPr>
          <w:lang w:val="en-US"/>
        </w:rPr>
        <w:fldChar w:fldCharType="begin"/>
      </w:r>
      <w:r w:rsidR="00800277">
        <w:rPr>
          <w:lang w:val="en-US"/>
        </w:rPr>
        <w:instrText>HYPERLINK</w:instrText>
      </w:r>
      <w:r w:rsidR="00800277" w:rsidRPr="00800277">
        <w:instrText xml:space="preserve"> "</w:instrText>
      </w:r>
      <w:r w:rsidR="00800277">
        <w:rPr>
          <w:lang w:val="en-US"/>
        </w:rPr>
        <w:instrText>mailto</w:instrText>
      </w:r>
      <w:r w:rsidR="00800277" w:rsidRPr="00800277">
        <w:instrText>:</w:instrText>
      </w:r>
      <w:r w:rsidR="00800277" w:rsidRPr="00800277">
        <w:rPr>
          <w:lang w:val="en-US"/>
        </w:rPr>
        <w:instrText>krsk</w:instrText>
      </w:r>
      <w:r w:rsidR="00800277" w:rsidRPr="00800277">
        <w:instrText>@auction-house.ru"</w:instrText>
      </w:r>
      <w:r w:rsidR="00800277">
        <w:rPr>
          <w:lang w:val="en-US"/>
        </w:rPr>
      </w:r>
      <w:r w:rsidR="00800277">
        <w:rPr>
          <w:lang w:val="en-US"/>
        </w:rPr>
        <w:fldChar w:fldCharType="separate"/>
      </w:r>
      <w:r w:rsidR="00800277" w:rsidRPr="00596FF3">
        <w:rPr>
          <w:rStyle w:val="af4"/>
          <w:lang w:val="en-US"/>
        </w:rPr>
        <w:t>krsk</w:t>
      </w:r>
      <w:r w:rsidR="00800277" w:rsidRPr="00596FF3">
        <w:rPr>
          <w:rStyle w:val="af4"/>
        </w:rPr>
        <w:t>@auction-house.ru</w:t>
      </w:r>
      <w:bookmarkEnd w:id="1"/>
      <w:r w:rsidR="00800277">
        <w:rPr>
          <w:lang w:val="en-US"/>
        </w:rPr>
        <w:fldChar w:fldCharType="end"/>
      </w:r>
      <w:r w:rsidR="001D366C">
        <w:rPr>
          <w:color w:val="222222"/>
        </w:rPr>
        <w:t xml:space="preserve">      </w:t>
      </w:r>
    </w:p>
    <w:p w14:paraId="40C99A7B" w14:textId="5353FED0"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xml:space="preserve">: 8-800-777-57-57, доб. </w:t>
      </w:r>
      <w:r w:rsidR="00800277" w:rsidRPr="008065A2">
        <w:rPr>
          <w:b/>
          <w:bCs/>
        </w:rPr>
        <w:t>571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E05BAD">
      <w:pPr>
        <w:ind w:firstLine="1134"/>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36D17C0D" w14:textId="77777777" w:rsidR="00A8482D" w:rsidRPr="00D13611" w:rsidRDefault="001B6795" w:rsidP="00A8482D">
      <w:pPr>
        <w:ind w:firstLine="1134"/>
        <w:jc w:val="both"/>
        <w:rPr>
          <w:rFonts w:eastAsia="Times New Roman"/>
          <w:bCs/>
        </w:rPr>
      </w:pPr>
      <w:r w:rsidRPr="001B6795">
        <w:rPr>
          <w:rFonts w:eastAsia="Times New Roman"/>
          <w:b/>
        </w:rPr>
        <w:t>Необособленное недвижимое имущество ориентировочной площадью</w:t>
      </w:r>
      <w:r w:rsidRPr="00681D5A">
        <w:rPr>
          <w:rFonts w:eastAsia="Times New Roman"/>
          <w:b/>
        </w:rPr>
        <w:t xml:space="preserve"> </w:t>
      </w:r>
      <w:r w:rsidRPr="001B6795">
        <w:rPr>
          <w:rFonts w:eastAsia="Times New Roman"/>
          <w:b/>
        </w:rPr>
        <w:t>244,4 кв. м (будущая вещь), являющееся частью нежилого помещения</w:t>
      </w:r>
      <w:r w:rsidRPr="001B6795">
        <w:rPr>
          <w:rFonts w:eastAsia="Times New Roman"/>
          <w:bCs/>
        </w:rPr>
        <w:t xml:space="preserve">, расположенного по адресу: Российская Федерация, Кемеровская область - Кузбасс, </w:t>
      </w:r>
      <w:proofErr w:type="spellStart"/>
      <w:r w:rsidRPr="001B6795">
        <w:rPr>
          <w:rFonts w:eastAsia="Times New Roman"/>
          <w:bCs/>
        </w:rPr>
        <w:t>г.о</w:t>
      </w:r>
      <w:proofErr w:type="spellEnd"/>
      <w:r w:rsidRPr="001B6795">
        <w:rPr>
          <w:rFonts w:eastAsia="Times New Roman"/>
          <w:bCs/>
        </w:rPr>
        <w:t>. Прокопьевский,</w:t>
      </w:r>
      <w:r w:rsidR="00681D5A">
        <w:rPr>
          <w:rFonts w:eastAsia="Times New Roman"/>
          <w:bCs/>
        </w:rPr>
        <w:t xml:space="preserve"> </w:t>
      </w:r>
      <w:r w:rsidRPr="001B6795">
        <w:rPr>
          <w:rFonts w:eastAsia="Times New Roman"/>
          <w:bCs/>
        </w:rPr>
        <w:t>г</w:t>
      </w:r>
      <w:r w:rsidR="00681D5A">
        <w:rPr>
          <w:rFonts w:eastAsia="Times New Roman"/>
          <w:bCs/>
        </w:rPr>
        <w:t>.</w:t>
      </w:r>
      <w:r w:rsidRPr="001B6795">
        <w:rPr>
          <w:rFonts w:eastAsia="Times New Roman"/>
          <w:bCs/>
        </w:rPr>
        <w:t xml:space="preserve"> Прокопьевск, </w:t>
      </w:r>
      <w:proofErr w:type="spellStart"/>
      <w:r w:rsidRPr="001B6795">
        <w:rPr>
          <w:rFonts w:eastAsia="Times New Roman"/>
          <w:bCs/>
        </w:rPr>
        <w:t>пр-кт</w:t>
      </w:r>
      <w:proofErr w:type="spellEnd"/>
      <w:r w:rsidRPr="001B6795">
        <w:rPr>
          <w:rFonts w:eastAsia="Times New Roman"/>
          <w:bCs/>
        </w:rPr>
        <w:t xml:space="preserve"> Строителей, д. 15А, </w:t>
      </w:r>
      <w:proofErr w:type="spellStart"/>
      <w:r w:rsidRPr="001B6795">
        <w:rPr>
          <w:rFonts w:eastAsia="Times New Roman"/>
          <w:bCs/>
        </w:rPr>
        <w:t>помещ</w:t>
      </w:r>
      <w:proofErr w:type="spellEnd"/>
      <w:r w:rsidRPr="001B6795">
        <w:rPr>
          <w:rFonts w:eastAsia="Times New Roman"/>
          <w:bCs/>
        </w:rPr>
        <w:t xml:space="preserve">. 1п, площадью 676,4 кв. м, с кадастровым номером 42:32:0103013:33212, этажность: этаж № 1, принадлежащее </w:t>
      </w:r>
      <w:r w:rsidR="00681D5A">
        <w:rPr>
          <w:rFonts w:eastAsia="Times New Roman"/>
          <w:bCs/>
        </w:rPr>
        <w:t>Продавцу</w:t>
      </w:r>
      <w:r w:rsidRPr="001B6795">
        <w:rPr>
          <w:rFonts w:eastAsia="Times New Roman"/>
          <w:bCs/>
        </w:rPr>
        <w:t xml:space="preserve"> на праве собственности, что </w:t>
      </w:r>
      <w:r w:rsidRPr="00D13611">
        <w:rPr>
          <w:rFonts w:eastAsia="Times New Roman"/>
          <w:bCs/>
        </w:rPr>
        <w:t>подтверждается записью регистрации в Едином государственном реестре прав на недвижимое имущество и сделок с ним № 42-42-07/058/2014-093 от 11.06.2014</w:t>
      </w:r>
      <w:r w:rsidR="00681D5A" w:rsidRPr="00D13611">
        <w:rPr>
          <w:rFonts w:eastAsia="Times New Roman"/>
          <w:bCs/>
        </w:rPr>
        <w:t>.</w:t>
      </w:r>
    </w:p>
    <w:p w14:paraId="040A3BD8" w14:textId="2FCF17D1" w:rsidR="00A8482D" w:rsidRPr="00A8482D" w:rsidRDefault="00A8482D" w:rsidP="00A8482D">
      <w:pPr>
        <w:ind w:firstLine="1134"/>
        <w:jc w:val="both"/>
        <w:rPr>
          <w:rFonts w:eastAsia="Times New Roman"/>
          <w:bCs/>
        </w:rPr>
      </w:pPr>
      <w:r w:rsidRPr="00D13611">
        <w:t>Существующие ограничения (обременения) права: не зарегистрировано.</w:t>
      </w:r>
    </w:p>
    <w:p w14:paraId="3948F182" w14:textId="1596ED60" w:rsidR="001B6795" w:rsidRPr="001B6795" w:rsidRDefault="001B6795" w:rsidP="00E05BAD">
      <w:pPr>
        <w:ind w:firstLine="1134"/>
        <w:jc w:val="both"/>
        <w:rPr>
          <w:rFonts w:eastAsia="Times New Roman"/>
          <w:bCs/>
        </w:rPr>
      </w:pPr>
      <w:r w:rsidRPr="001B6795">
        <w:rPr>
          <w:rFonts w:eastAsia="Times New Roman"/>
          <w:bCs/>
        </w:rPr>
        <w:t xml:space="preserve">Необособленное недвижимое имущество расположено на земельном участке, по адресу: Российская Федерация, Кемеровская область, г. Прокопьевск, </w:t>
      </w:r>
      <w:proofErr w:type="spellStart"/>
      <w:r w:rsidRPr="001B6795">
        <w:rPr>
          <w:rFonts w:eastAsia="Times New Roman"/>
          <w:bCs/>
        </w:rPr>
        <w:t>пр-кт</w:t>
      </w:r>
      <w:proofErr w:type="spellEnd"/>
      <w:r w:rsidRPr="001B6795">
        <w:rPr>
          <w:rFonts w:eastAsia="Times New Roman"/>
          <w:bCs/>
        </w:rPr>
        <w:t xml:space="preserve"> Строителей, д. 15а, площадью 390,16 кв. м, кадастровый номер 42:32:0103013:34701, категория земель: земли населенных пунктов, разрешенное использование: деловое управление, банковская и страховая деятельность, принадлежащем </w:t>
      </w:r>
      <w:r w:rsidR="00681D5A">
        <w:rPr>
          <w:rFonts w:eastAsia="Times New Roman"/>
          <w:bCs/>
        </w:rPr>
        <w:t>Продавцу</w:t>
      </w:r>
      <w:r w:rsidRPr="001B6795">
        <w:rPr>
          <w:rFonts w:eastAsia="Times New Roman"/>
          <w:bCs/>
        </w:rPr>
        <w:t xml:space="preserve"> на праве аренды в соответствии с договором аренды № 7697 от 11.06.2025, срок действия договора по 05.05.2026.</w:t>
      </w:r>
    </w:p>
    <w:p w14:paraId="7C7EE462" w14:textId="77777777" w:rsidR="001B6795" w:rsidRDefault="001B6795" w:rsidP="00561974">
      <w:pPr>
        <w:ind w:firstLine="567"/>
        <w:jc w:val="both"/>
        <w:rPr>
          <w:rFonts w:eastAsia="Times New Roman"/>
          <w:b/>
        </w:rPr>
      </w:pPr>
    </w:p>
    <w:p w14:paraId="7879D182" w14:textId="77777777" w:rsidR="009E7F43" w:rsidRDefault="009E7F43" w:rsidP="00561974">
      <w:pPr>
        <w:ind w:firstLine="567"/>
        <w:jc w:val="both"/>
        <w:rPr>
          <w:rFonts w:eastAsia="Times New Roman"/>
          <w:b/>
        </w:rPr>
      </w:pPr>
    </w:p>
    <w:p w14:paraId="50A9ABFE" w14:textId="506845D4"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4B4BAA3C" w14:textId="77777777" w:rsidR="00EA5D2B" w:rsidRDefault="00EA5D2B" w:rsidP="0005653B">
      <w:pPr>
        <w:ind w:firstLine="708"/>
        <w:jc w:val="center"/>
        <w:rPr>
          <w:bCs/>
        </w:rPr>
      </w:pPr>
    </w:p>
    <w:p w14:paraId="523911B9" w14:textId="77777777" w:rsidR="00AE2782" w:rsidRPr="00EA5B7F" w:rsidRDefault="00AE2782" w:rsidP="00EA5B7F">
      <w:pPr>
        <w:tabs>
          <w:tab w:val="left" w:pos="993"/>
        </w:tabs>
        <w:ind w:right="-57"/>
        <w:jc w:val="both"/>
        <w:rPr>
          <w:vanish/>
          <w:spacing w:val="-2"/>
        </w:rPr>
      </w:pPr>
    </w:p>
    <w:p w14:paraId="7269B794" w14:textId="26CC2902" w:rsidR="00AE2782" w:rsidRPr="00644984" w:rsidRDefault="00EA5B7F" w:rsidP="00EA5B7F">
      <w:pPr>
        <w:tabs>
          <w:tab w:val="left" w:pos="993"/>
        </w:tabs>
        <w:spacing w:after="120"/>
        <w:ind w:right="-57"/>
        <w:jc w:val="both"/>
        <w:rPr>
          <w:bCs/>
          <w:spacing w:val="-2"/>
        </w:rPr>
      </w:pPr>
      <w:r>
        <w:rPr>
          <w:b/>
          <w:spacing w:val="-2"/>
        </w:rPr>
        <w:lastRenderedPageBreak/>
        <w:tab/>
      </w:r>
      <w:r w:rsidR="00DF7C2F" w:rsidRPr="00072E8B">
        <w:rPr>
          <w:b/>
          <w:spacing w:val="-2"/>
        </w:rPr>
        <w:t xml:space="preserve">Начальная цена </w:t>
      </w:r>
      <w:r w:rsidR="00DF7C2F" w:rsidRPr="00072E8B">
        <w:rPr>
          <w:b/>
        </w:rPr>
        <w:t>продажи Объекта</w:t>
      </w:r>
      <w:r w:rsidR="00AA4E13" w:rsidRPr="00AA4E13">
        <w:rPr>
          <w:b/>
        </w:rPr>
        <w:t>:</w:t>
      </w:r>
      <w:r w:rsidR="003D7A1B">
        <w:rPr>
          <w:b/>
        </w:rPr>
        <w:t xml:space="preserve"> </w:t>
      </w:r>
      <w:r w:rsidR="00E05BAD" w:rsidRPr="00E05BAD">
        <w:rPr>
          <w:b/>
        </w:rPr>
        <w:t>15 717 000 (Пятнадцать миллионов семьсот семнадцать тысяч</w:t>
      </w:r>
      <w:r w:rsidR="00E05BAD">
        <w:rPr>
          <w:b/>
        </w:rPr>
        <w:t>)</w:t>
      </w:r>
      <w:r w:rsidR="00E05BAD" w:rsidRPr="00E05BAD">
        <w:rPr>
          <w:b/>
        </w:rPr>
        <w:t xml:space="preserve"> руб</w:t>
      </w:r>
      <w:r w:rsidR="00E05BAD">
        <w:rPr>
          <w:b/>
        </w:rPr>
        <w:t>.</w:t>
      </w:r>
      <w:r w:rsidR="00E05BAD" w:rsidRPr="00E05BAD">
        <w:rPr>
          <w:b/>
        </w:rPr>
        <w:t xml:space="preserve"> 00 </w:t>
      </w:r>
      <w:r w:rsidR="00705E53" w:rsidRPr="00705E53">
        <w:rPr>
          <w:b/>
        </w:rPr>
        <w:t>коп</w:t>
      </w:r>
      <w:r w:rsidR="00705E53">
        <w:rPr>
          <w:b/>
        </w:rPr>
        <w:t>.</w:t>
      </w:r>
      <w:r w:rsidR="00DF7C2F" w:rsidRPr="00072E8B">
        <w:rPr>
          <w:b/>
        </w:rPr>
        <w:t xml:space="preserve">, </w:t>
      </w:r>
      <w:r w:rsidR="00DF7C2F" w:rsidRPr="00644984">
        <w:rPr>
          <w:bCs/>
        </w:rPr>
        <w:t>в том числе НДС</w:t>
      </w:r>
      <w:r w:rsidR="008877CC">
        <w:rPr>
          <w:bCs/>
        </w:rPr>
        <w:t xml:space="preserve"> 22%</w:t>
      </w:r>
      <w:r w:rsidR="00AE2782" w:rsidRPr="00644984">
        <w:rPr>
          <w:bCs/>
        </w:rPr>
        <w:t>.</w:t>
      </w:r>
    </w:p>
    <w:p w14:paraId="5CB48CA5" w14:textId="2E581541"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05BAD" w:rsidRPr="00E05BAD">
        <w:rPr>
          <w:rFonts w:ascii="Times New Roman" w:hAnsi="Times New Roman"/>
          <w:b/>
          <w:bCs/>
          <w:sz w:val="24"/>
          <w:szCs w:val="24"/>
        </w:rPr>
        <w:t>300</w:t>
      </w:r>
      <w:r w:rsidR="00E6342C" w:rsidRPr="00AA4E13">
        <w:rPr>
          <w:rFonts w:ascii="Times New Roman" w:hAnsi="Times New Roman"/>
          <w:b/>
          <w:sz w:val="24"/>
          <w:szCs w:val="24"/>
        </w:rPr>
        <w:t> 000 (</w:t>
      </w:r>
      <w:r w:rsidR="00E05BAD">
        <w:rPr>
          <w:rFonts w:ascii="Times New Roman" w:hAnsi="Times New Roman"/>
          <w:b/>
          <w:sz w:val="24"/>
          <w:szCs w:val="24"/>
        </w:rPr>
        <w:t>Триста</w:t>
      </w:r>
      <w:r w:rsidR="00E6342C" w:rsidRPr="00AA4E13">
        <w:rPr>
          <w:rFonts w:ascii="Times New Roman" w:hAnsi="Times New Roman"/>
          <w:b/>
          <w:sz w:val="24"/>
          <w:szCs w:val="24"/>
        </w:rPr>
        <w:t xml:space="preserve">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303F6DD8" w:rsidR="00AE2782" w:rsidRPr="007704B0" w:rsidRDefault="00EA5B7F" w:rsidP="00EA5B7F">
      <w:pPr>
        <w:tabs>
          <w:tab w:val="left" w:pos="993"/>
        </w:tabs>
        <w:spacing w:after="120"/>
        <w:ind w:left="-57" w:right="-57"/>
        <w:jc w:val="both"/>
      </w:pPr>
      <w:r>
        <w:tab/>
      </w:r>
      <w:r w:rsidR="00DF7C2F" w:rsidRPr="00DE2FE9">
        <w:rPr>
          <w:b/>
        </w:rPr>
        <w:t>Шаг аукциона на повышение</w:t>
      </w:r>
      <w:r w:rsidR="00AA4E13" w:rsidRPr="00DE2FE9">
        <w:rPr>
          <w:b/>
        </w:rPr>
        <w:t>:</w:t>
      </w:r>
      <w:r w:rsidR="00E6342C" w:rsidRPr="00DE2FE9">
        <w:rPr>
          <w:b/>
        </w:rPr>
        <w:t xml:space="preserve"> </w:t>
      </w:r>
      <w:r w:rsidR="005A5488" w:rsidRPr="005A5488">
        <w:rPr>
          <w:b/>
        </w:rPr>
        <w:t>47 151 (Сорок семь тысяч сто пятьдесят один</w:t>
      </w:r>
      <w:r w:rsidR="005A5488">
        <w:rPr>
          <w:b/>
        </w:rPr>
        <w:t xml:space="preserve">) </w:t>
      </w:r>
      <w:r w:rsidR="005A5488" w:rsidRPr="005A5488">
        <w:rPr>
          <w:b/>
        </w:rPr>
        <w:t>руб</w:t>
      </w:r>
      <w:r w:rsidR="005A5488">
        <w:rPr>
          <w:b/>
        </w:rPr>
        <w:t>.</w:t>
      </w:r>
      <w:r w:rsidR="005A5488" w:rsidRPr="005A5488">
        <w:rPr>
          <w:b/>
        </w:rPr>
        <w:t xml:space="preserve"> 00 </w:t>
      </w:r>
      <w:r w:rsidR="00E6342C" w:rsidRPr="00DE2FE9">
        <w:rPr>
          <w:b/>
        </w:rPr>
        <w:t>коп.</w:t>
      </w:r>
      <w:r w:rsidR="00DF7C2F" w:rsidRPr="00DE2FE9">
        <w:rPr>
          <w:b/>
        </w:rPr>
        <w:t>,</w:t>
      </w:r>
      <w:r w:rsidR="00DF7C2F" w:rsidRPr="007704B0">
        <w:t xml:space="preserve"> </w:t>
      </w:r>
      <w:r w:rsidR="005A5488">
        <w:t>0,3</w:t>
      </w:r>
      <w:r w:rsidR="00DF7C2F" w:rsidRPr="007704B0">
        <w:t xml:space="preserve"> % от начальной цены продажи Объекта</w:t>
      </w:r>
      <w:r w:rsidR="00AE2782" w:rsidRPr="007704B0">
        <w:t xml:space="preserve">. </w:t>
      </w:r>
    </w:p>
    <w:p w14:paraId="5007E57A" w14:textId="24E284F5" w:rsidR="007322F9" w:rsidRPr="00213D65" w:rsidRDefault="0083321F" w:rsidP="005320D4">
      <w:pPr>
        <w:tabs>
          <w:tab w:val="left" w:pos="993"/>
        </w:tabs>
        <w:ind w:right="-57"/>
        <w:jc w:val="both"/>
        <w:rPr>
          <w:b/>
        </w:rPr>
      </w:pPr>
      <w:r w:rsidRPr="007704B0">
        <w:t xml:space="preserve"> </w:t>
      </w:r>
      <w:r w:rsidR="00817B7D">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E6CDB70"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 xml:space="preserve">Договор купли-продажи </w:t>
      </w:r>
      <w:r w:rsidR="003135DD" w:rsidRPr="003135DD">
        <w:rPr>
          <w:rFonts w:eastAsia="Times New Roman"/>
          <w:b/>
          <w:bCs/>
        </w:rPr>
        <w:t xml:space="preserve">будущей вещи </w:t>
      </w:r>
      <w:r w:rsidRPr="00231A08">
        <w:rPr>
          <w:rFonts w:eastAsia="Times New Roman"/>
          <w:b/>
          <w:bCs/>
        </w:rPr>
        <w:t>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1C1B4D5"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w:t>
      </w:r>
      <w:r w:rsidR="003135DD" w:rsidRPr="003135DD">
        <w:rPr>
          <w:b/>
        </w:rPr>
        <w:t xml:space="preserve">будущей вещи </w:t>
      </w:r>
      <w:r w:rsidRPr="000A4DEF">
        <w:rPr>
          <w:b/>
        </w:rPr>
        <w:t xml:space="preserve">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1A74D611"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 xml:space="preserve">продажи </w:t>
      </w:r>
      <w:r w:rsidR="003135DD" w:rsidRPr="003135DD">
        <w:rPr>
          <w:rFonts w:eastAsia="Times New Roman"/>
          <w:b/>
          <w:bCs/>
        </w:rPr>
        <w:t xml:space="preserve">будущей вещи </w:t>
      </w:r>
      <w:r w:rsidR="0057408D">
        <w:rPr>
          <w:rFonts w:eastAsia="Times New Roman"/>
          <w:b/>
          <w:bCs/>
        </w:rPr>
        <w:t xml:space="preserve">Объекта, в течение </w:t>
      </w:r>
      <w:r w:rsidR="0057408D">
        <w:rPr>
          <w:rFonts w:eastAsia="Times New Roman"/>
          <w:b/>
          <w:bCs/>
        </w:rPr>
        <w:lastRenderedPageBreak/>
        <w:t>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w:t>
      </w:r>
      <w:r w:rsidR="003135DD">
        <w:rPr>
          <w:rFonts w:eastAsia="Times New Roman"/>
          <w:b/>
          <w:bCs/>
        </w:rPr>
        <w:t xml:space="preserve"> будущей вещи</w:t>
      </w:r>
      <w:r w:rsidRPr="00BC29DB">
        <w:rPr>
          <w:rFonts w:eastAsia="Times New Roman"/>
          <w:b/>
          <w:bCs/>
        </w:rPr>
        <w:t xml:space="preserve"> Объекта</w:t>
      </w:r>
      <w:r w:rsidR="00E67D55" w:rsidRPr="00E67D55">
        <w:rPr>
          <w:rFonts w:eastAsia="Times New Roman"/>
          <w:b/>
          <w:bCs/>
        </w:rPr>
        <w:t>.</w:t>
      </w:r>
    </w:p>
    <w:p w14:paraId="5FE0ABCC" w14:textId="3DB7009C" w:rsidR="00003AF8" w:rsidRDefault="005F48D0" w:rsidP="005F48D0">
      <w:pPr>
        <w:spacing w:after="120"/>
        <w:ind w:left="-57" w:right="-57" w:firstLine="567"/>
        <w:jc w:val="both"/>
        <w:rPr>
          <w:rFonts w:eastAsia="Times New Roman"/>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 xml:space="preserve">не позднее </w:t>
      </w:r>
      <w:r w:rsidR="003135DD">
        <w:rPr>
          <w:rFonts w:eastAsia="Times New Roman"/>
          <w:b/>
          <w:u w:val="single"/>
        </w:rPr>
        <w:t>30.09.2026,</w:t>
      </w:r>
      <w:r w:rsidR="009B5899" w:rsidRPr="009B5899">
        <w:rPr>
          <w:rFonts w:eastAsia="Times New Roman"/>
          <w:b/>
        </w:rPr>
        <w:t xml:space="preserve"> </w:t>
      </w:r>
      <w:r w:rsidR="003135DD" w:rsidRPr="003135DD">
        <w:rPr>
          <w:rFonts w:eastAsia="Times New Roman"/>
          <w:b/>
        </w:rPr>
        <w:t xml:space="preserve">но только после проведения работ по обособлению и постановки на кадастровый учет Объекта, государственной регистрации права собственности </w:t>
      </w:r>
      <w:r w:rsidR="003135DD">
        <w:rPr>
          <w:rFonts w:eastAsia="Times New Roman"/>
          <w:b/>
        </w:rPr>
        <w:t>П</w:t>
      </w:r>
      <w:r w:rsidR="003135DD" w:rsidRPr="003135DD">
        <w:rPr>
          <w:rFonts w:eastAsia="Times New Roman"/>
          <w:b/>
        </w:rPr>
        <w:t>родавца на Объект, и после поступления на счет Продавца в полном объёме денежных средств в оплату стоимости Объекта согласно Договору купли-продажи будущей вещи Объекта</w:t>
      </w:r>
      <w:r w:rsidR="003135DD">
        <w:rPr>
          <w:rFonts w:eastAsia="Times New Roman"/>
          <w:b/>
        </w:rPr>
        <w:t>.</w:t>
      </w:r>
    </w:p>
    <w:p w14:paraId="49FF9D83" w14:textId="77777777" w:rsidR="003135DD" w:rsidRDefault="003135DD" w:rsidP="003135DD">
      <w:pPr>
        <w:spacing w:after="120"/>
        <w:ind w:right="-57" w:firstLine="567"/>
        <w:jc w:val="both"/>
        <w:rPr>
          <w:rFonts w:eastAsia="Times New Roman"/>
          <w:b/>
        </w:rPr>
      </w:pPr>
      <w:r w:rsidRPr="003135DD">
        <w:rPr>
          <w:rFonts w:eastAsia="Times New Roman"/>
          <w:b/>
        </w:rPr>
        <w:t>Условием заключения Договора купли-продажи будущей вещи Объекта будет являться то, что окончательная площадь и стоимость реализации Объекта будут определены после проведения работ по обособлению и постановки на кадастровый учет Объекта. В случае изменения площади Объекта в сторону уменьшения или увеличения, иных проектных характеристик, обязательства Покупателя и Продавца по Договору купли-продажи будущей вещи Объекта будут сохранять силу с учетом измененных характеристик. Цена Объекта</w:t>
      </w:r>
      <w:r w:rsidRPr="003135DD">
        <w:rPr>
          <w:rFonts w:eastAsia="Times New Roman"/>
          <w:b/>
          <w:bCs/>
        </w:rPr>
        <w:t xml:space="preserve"> </w:t>
      </w:r>
      <w:r w:rsidRPr="003135DD">
        <w:rPr>
          <w:rFonts w:eastAsia="Times New Roman"/>
          <w:b/>
        </w:rPr>
        <w:t>будет подлежать перерасчету исходя из новых данных о его площади.  Для определения окончательной цены Объекта</w:t>
      </w:r>
      <w:r w:rsidRPr="003135DD">
        <w:rPr>
          <w:rFonts w:eastAsia="Times New Roman"/>
          <w:b/>
          <w:bCs/>
        </w:rPr>
        <w:t xml:space="preserve"> </w:t>
      </w:r>
      <w:r w:rsidRPr="003135DD">
        <w:rPr>
          <w:rFonts w:eastAsia="Times New Roman"/>
          <w:b/>
        </w:rPr>
        <w:t>будет использоваться стоимость продажи 1 кв. м Объекта.</w:t>
      </w:r>
    </w:p>
    <w:p w14:paraId="6E4A92F6" w14:textId="77777777" w:rsidR="003135DD" w:rsidRPr="003135DD" w:rsidRDefault="003135DD" w:rsidP="003135DD">
      <w:pPr>
        <w:spacing w:after="120"/>
        <w:ind w:left="-57" w:right="-57" w:firstLine="567"/>
        <w:jc w:val="both"/>
        <w:rPr>
          <w:rFonts w:eastAsia="Times New Roman"/>
          <w:b/>
        </w:rPr>
      </w:pPr>
      <w:r w:rsidRPr="003135DD">
        <w:rPr>
          <w:rFonts w:eastAsia="Times New Roman"/>
          <w:b/>
        </w:rPr>
        <w:t>В случае изменения стоимости Объекта в сторону уменьшения или увеличения Покупатель и Продавец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окончательные взаиморасчеты.</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09D3BFED"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Победителю аукциона</w:t>
      </w:r>
      <w:r w:rsidR="00E63153" w:rsidRPr="00D13611">
        <w:rPr>
          <w:b/>
        </w:rPr>
        <w:t xml:space="preserve">/ Единственному участнику аукциона одновременно с заключением договора купли-продажи </w:t>
      </w:r>
      <w:r w:rsidR="0069230C" w:rsidRPr="00D13611">
        <w:rPr>
          <w:rFonts w:eastAsia="Times New Roman"/>
          <w:b/>
        </w:rPr>
        <w:t>будущей вещи</w:t>
      </w:r>
      <w:r w:rsidR="0069230C" w:rsidRPr="00D13611">
        <w:rPr>
          <w:b/>
        </w:rPr>
        <w:t xml:space="preserve"> </w:t>
      </w:r>
      <w:r w:rsidR="00E63153" w:rsidRPr="00D13611">
        <w:rPr>
          <w:b/>
        </w:rPr>
        <w:t xml:space="preserve">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D13611">
        <w:rPr>
          <w:b/>
        </w:rPr>
        <w:t>СберТранспорт</w:t>
      </w:r>
      <w:proofErr w:type="spellEnd"/>
      <w:r w:rsidR="00E63153" w:rsidRPr="00D13611">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6118F7" w:rsidRPr="00D13611">
        <w:rPr>
          <w:b/>
        </w:rPr>
        <w:t xml:space="preserve"> </w:t>
      </w:r>
      <w:r w:rsidR="002F50AA" w:rsidRPr="00D13611">
        <w:rPr>
          <w:b/>
          <w:u w:val="single"/>
        </w:rPr>
        <w:t>556 800</w:t>
      </w:r>
      <w:r w:rsidR="002F50AA" w:rsidRPr="00D13611">
        <w:rPr>
          <w:b/>
        </w:rPr>
        <w:t xml:space="preserve"> (Пятьсот пятьдесят шесть тысяч восемьсот</w:t>
      </w:r>
      <w:r w:rsidR="003C5BD9" w:rsidRPr="00D13611">
        <w:rPr>
          <w:b/>
        </w:rPr>
        <w:t>)</w:t>
      </w:r>
      <w:r w:rsidR="00E63153" w:rsidRPr="00D13611">
        <w:rPr>
          <w:b/>
        </w:rPr>
        <w:t xml:space="preserve"> руб</w:t>
      </w:r>
      <w:r w:rsidR="003C5BD9" w:rsidRPr="00D13611">
        <w:rPr>
          <w:b/>
        </w:rPr>
        <w:t>.</w:t>
      </w:r>
      <w:r w:rsidR="00E63153" w:rsidRPr="00D13611">
        <w:rPr>
          <w:b/>
        </w:rPr>
        <w:t xml:space="preserve"> 00 коп</w:t>
      </w:r>
      <w:r w:rsidR="003C5BD9" w:rsidRPr="00D13611">
        <w:rPr>
          <w:b/>
        </w:rPr>
        <w:t>.</w:t>
      </w:r>
      <w:r w:rsidR="00E63153" w:rsidRPr="00D13611">
        <w:rPr>
          <w:b/>
          <w:bCs/>
        </w:rPr>
        <w:t xml:space="preserve"> </w:t>
      </w:r>
      <w:r w:rsidR="00E63153" w:rsidRPr="00D13611">
        <w:rPr>
          <w:b/>
        </w:rPr>
        <w:t xml:space="preserve">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w:t>
      </w:r>
      <w:r w:rsidR="0069230C" w:rsidRPr="00D13611">
        <w:rPr>
          <w:rFonts w:eastAsia="Times New Roman"/>
          <w:b/>
        </w:rPr>
        <w:t>будущей вещи</w:t>
      </w:r>
      <w:r w:rsidR="0069230C" w:rsidRPr="007704B0">
        <w:rPr>
          <w:b/>
        </w:rPr>
        <w:t xml:space="preserve"> </w:t>
      </w:r>
      <w:r w:rsidR="00E63153">
        <w:rPr>
          <w:b/>
        </w:rPr>
        <w:t>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6D4F" w14:textId="77777777" w:rsidR="00653704" w:rsidRDefault="00653704" w:rsidP="008C3E4E">
      <w:r>
        <w:separator/>
      </w:r>
    </w:p>
  </w:endnote>
  <w:endnote w:type="continuationSeparator" w:id="0">
    <w:p w14:paraId="49373694" w14:textId="77777777" w:rsidR="00653704" w:rsidRDefault="006537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1F7B" w14:textId="77777777" w:rsidR="00653704" w:rsidRDefault="00653704" w:rsidP="008C3E4E">
      <w:r>
        <w:separator/>
      </w:r>
    </w:p>
  </w:footnote>
  <w:footnote w:type="continuationSeparator" w:id="0">
    <w:p w14:paraId="54164A65" w14:textId="77777777" w:rsidR="00653704" w:rsidRDefault="00653704"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20482782">
    <w:abstractNumId w:val="5"/>
  </w:num>
  <w:num w:numId="2" w16cid:durableId="665326605">
    <w:abstractNumId w:val="14"/>
  </w:num>
  <w:num w:numId="3" w16cid:durableId="993947409">
    <w:abstractNumId w:val="3"/>
  </w:num>
  <w:num w:numId="4" w16cid:durableId="1991133862">
    <w:abstractNumId w:val="13"/>
  </w:num>
  <w:num w:numId="5" w16cid:durableId="1655715625">
    <w:abstractNumId w:val="12"/>
  </w:num>
  <w:num w:numId="6" w16cid:durableId="21786949">
    <w:abstractNumId w:val="2"/>
  </w:num>
  <w:num w:numId="7" w16cid:durableId="947738270">
    <w:abstractNumId w:val="4"/>
  </w:num>
  <w:num w:numId="8" w16cid:durableId="1370909626">
    <w:abstractNumId w:val="10"/>
  </w:num>
  <w:num w:numId="9" w16cid:durableId="903562815">
    <w:abstractNumId w:val="17"/>
  </w:num>
  <w:num w:numId="10" w16cid:durableId="431123400">
    <w:abstractNumId w:val="8"/>
  </w:num>
  <w:num w:numId="11" w16cid:durableId="1173102650">
    <w:abstractNumId w:val="0"/>
  </w:num>
  <w:num w:numId="12" w16cid:durableId="1115714016">
    <w:abstractNumId w:val="7"/>
  </w:num>
  <w:num w:numId="13" w16cid:durableId="683165430">
    <w:abstractNumId w:val="16"/>
  </w:num>
  <w:num w:numId="14" w16cid:durableId="1711413804">
    <w:abstractNumId w:val="11"/>
  </w:num>
  <w:num w:numId="15" w16cid:durableId="1274480500">
    <w:abstractNumId w:val="1"/>
  </w:num>
  <w:num w:numId="16" w16cid:durableId="456412617">
    <w:abstractNumId w:val="15"/>
  </w:num>
  <w:num w:numId="17" w16cid:durableId="123546415">
    <w:abstractNumId w:val="6"/>
  </w:num>
  <w:num w:numId="18" w16cid:durableId="1198860028">
    <w:abstractNumId w:val="9"/>
  </w:num>
  <w:num w:numId="19" w16cid:durableId="76248869">
    <w:abstractNumId w:val="11"/>
  </w:num>
  <w:num w:numId="20" w16cid:durableId="1008366140">
    <w:abstractNumId w:val="16"/>
  </w:num>
  <w:num w:numId="21" w16cid:durableId="2100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012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B84"/>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6795"/>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55B1"/>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50AA"/>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35DD"/>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3755C"/>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47B"/>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4FE"/>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D7A1B"/>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984"/>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20D4"/>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488"/>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1E12"/>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57"/>
    <w:rsid w:val="0060438B"/>
    <w:rsid w:val="00605B49"/>
    <w:rsid w:val="006072C9"/>
    <w:rsid w:val="00607DC4"/>
    <w:rsid w:val="006111E5"/>
    <w:rsid w:val="006118F7"/>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704"/>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1D5A"/>
    <w:rsid w:val="00682A33"/>
    <w:rsid w:val="006836E8"/>
    <w:rsid w:val="006847D5"/>
    <w:rsid w:val="00686970"/>
    <w:rsid w:val="00686A8A"/>
    <w:rsid w:val="00690A85"/>
    <w:rsid w:val="006911C9"/>
    <w:rsid w:val="0069230C"/>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0B7"/>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5A3D"/>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277"/>
    <w:rsid w:val="00800580"/>
    <w:rsid w:val="00801E64"/>
    <w:rsid w:val="0080423C"/>
    <w:rsid w:val="00806153"/>
    <w:rsid w:val="008065A2"/>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574D2"/>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877CC"/>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3842"/>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589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7F43"/>
    <w:rsid w:val="009F20CC"/>
    <w:rsid w:val="009F2430"/>
    <w:rsid w:val="009F3140"/>
    <w:rsid w:val="009F3D34"/>
    <w:rsid w:val="009F49D5"/>
    <w:rsid w:val="009F5734"/>
    <w:rsid w:val="009F71C9"/>
    <w:rsid w:val="009F77AB"/>
    <w:rsid w:val="009F7C89"/>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482D"/>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4C0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07E"/>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E7428"/>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3611"/>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5BAD"/>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5D2B"/>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F00"/>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customStyle="1" w:styleId="2">
    <w:name w:val="Неразрешенное упоминание2"/>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312A-21AE-4C88-A826-3C0B33B0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4660</Words>
  <Characters>32264</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36851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127</cp:revision>
  <dcterms:created xsi:type="dcterms:W3CDTF">2025-08-11T08:06:00Z</dcterms:created>
  <dcterms:modified xsi:type="dcterms:W3CDTF">2026-04-22T02:37:00Z</dcterms:modified>
</cp:coreProperties>
</file>