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C36AF2F" w:rsidR="00CB638E" w:rsidRPr="00EC3DCE" w:rsidRDefault="00DA21F9" w:rsidP="00CB638E">
      <w:pPr>
        <w:spacing w:after="0" w:line="240" w:lineRule="auto"/>
        <w:ind w:firstLine="567"/>
        <w:jc w:val="both"/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C3DC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EC3DC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C3D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«ИДЕЯ Банк» (ПАО «ИДЕЯ Банк»)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350080, г. Краснодар, ул. Уральская, 97, ИНН 2308016938, ОГРН 1022300000447, КПП 231201001 (далее – финансовая организация), конкурсным управляющим (ликвидатором) которого на основании решения Арбитражного суда </w:t>
      </w:r>
      <w:r w:rsidRPr="00EC3DCE">
        <w:rPr>
          <w:rFonts w:ascii="Times New Roman" w:hAnsi="Times New Roman" w:cs="Times New Roman"/>
          <w:bCs/>
          <w:color w:val="000000"/>
          <w:sz w:val="24"/>
          <w:szCs w:val="24"/>
        </w:rPr>
        <w:t>Краснодарского края от 02 марта 2017 г. по делу № А32-2588/2017-15/7-Б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CB638E" w:rsidRPr="00EC3D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EC3DCE">
        <w:t xml:space="preserve"> </w:t>
      </w:r>
      <w:r w:rsidR="00CB638E"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EC3DC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EC3D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C3DCE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59E7CC14" w:rsidR="00CB638E" w:rsidRPr="00EC3DC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3B2DBB1B" w:rsidR="00CB638E" w:rsidRPr="00EC3DCE" w:rsidRDefault="00DA21F9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C3DCE">
        <w:rPr>
          <w:rFonts w:ascii="Times New Roman CYR" w:hAnsi="Times New Roman CYR" w:cs="Times New Roman CYR"/>
          <w:color w:val="000000"/>
        </w:rPr>
        <w:t xml:space="preserve">Лот 1 - </w:t>
      </w:r>
      <w:proofErr w:type="spellStart"/>
      <w:r w:rsidR="00A744EE" w:rsidRPr="00EC3DCE">
        <w:rPr>
          <w:rFonts w:ascii="Times New Roman CYR" w:hAnsi="Times New Roman CYR" w:cs="Times New Roman CYR"/>
          <w:color w:val="000000"/>
        </w:rPr>
        <w:t>Контарев</w:t>
      </w:r>
      <w:proofErr w:type="spellEnd"/>
      <w:r w:rsidR="00A744EE" w:rsidRPr="00EC3DCE">
        <w:rPr>
          <w:rFonts w:ascii="Times New Roman CYR" w:hAnsi="Times New Roman CYR" w:cs="Times New Roman CYR"/>
          <w:color w:val="000000"/>
        </w:rPr>
        <w:t xml:space="preserve"> Евгений Анатольевич, КД 1746 от 05.09.2016, постановление Пятнадцатого ААС от 25.04.2023 по делу А32-2588/2017, решение Головинского районного суда г. Москвы от 05.11.2024 по делу 2-544/2024 (1 681 788,10 руб.)</w:t>
      </w:r>
      <w:r w:rsidR="00A744EE" w:rsidRPr="00EC3DCE">
        <w:rPr>
          <w:rFonts w:ascii="Times New Roman CYR" w:hAnsi="Times New Roman CYR" w:cs="Times New Roman CYR"/>
          <w:color w:val="000000"/>
        </w:rPr>
        <w:t xml:space="preserve"> - </w:t>
      </w:r>
      <w:r w:rsidR="00A744EE" w:rsidRPr="00EC3DCE">
        <w:rPr>
          <w:rFonts w:ascii="Times New Roman CYR" w:hAnsi="Times New Roman CYR" w:cs="Times New Roman CYR"/>
          <w:color w:val="000000"/>
        </w:rPr>
        <w:t>1 681 788,10</w:t>
      </w:r>
      <w:r w:rsidR="00A744EE" w:rsidRPr="00EC3DCE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C3DC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C3DC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C3DC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C3DC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C3DC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C3DC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C3DCE">
        <w:rPr>
          <w:rFonts w:ascii="Times New Roman CYR" w:hAnsi="Times New Roman CYR" w:cs="Times New Roman CYR"/>
          <w:color w:val="000000"/>
        </w:rPr>
        <w:t>5</w:t>
      </w:r>
      <w:r w:rsidR="009E7E5E" w:rsidRPr="00EC3DC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C3DCE">
        <w:rPr>
          <w:rFonts w:ascii="Times New Roman CYR" w:hAnsi="Times New Roman CYR" w:cs="Times New Roman CYR"/>
          <w:color w:val="000000"/>
        </w:rPr>
        <w:t>(пять)</w:t>
      </w:r>
      <w:r w:rsidRPr="00EC3DC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0A5FC416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C3DC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C3DCE">
        <w:rPr>
          <w:rFonts w:ascii="Times New Roman CYR" w:hAnsi="Times New Roman CYR" w:cs="Times New Roman CYR"/>
          <w:color w:val="000000"/>
        </w:rPr>
        <w:t xml:space="preserve"> </w:t>
      </w:r>
      <w:r w:rsidR="00A744EE" w:rsidRPr="00EC3DCE">
        <w:rPr>
          <w:rFonts w:ascii="Times New Roman CYR" w:hAnsi="Times New Roman CYR" w:cs="Times New Roman CYR"/>
          <w:b/>
          <w:bCs/>
          <w:color w:val="000000"/>
        </w:rPr>
        <w:t>02 марта</w:t>
      </w:r>
      <w:r w:rsidR="009E7E5E" w:rsidRPr="00EC3DC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EC3DCE">
        <w:rPr>
          <w:b/>
        </w:rPr>
        <w:t>202</w:t>
      </w:r>
      <w:r w:rsidR="00FE0848" w:rsidRPr="00EC3DCE">
        <w:rPr>
          <w:b/>
        </w:rPr>
        <w:t>6</w:t>
      </w:r>
      <w:r w:rsidRPr="00EC3DCE">
        <w:rPr>
          <w:b/>
        </w:rPr>
        <w:t xml:space="preserve"> г.</w:t>
      </w:r>
      <w:r w:rsidRPr="00EC3DCE">
        <w:t xml:space="preserve"> </w:t>
      </w:r>
      <w:r w:rsidRPr="00EC3DC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C3DCE">
        <w:rPr>
          <w:color w:val="000000"/>
        </w:rPr>
        <w:t xml:space="preserve">АО «Российский аукционный дом» по адресу: </w:t>
      </w:r>
      <w:hyperlink r:id="rId6" w:history="1">
        <w:r w:rsidRPr="00EC3DCE">
          <w:rPr>
            <w:rStyle w:val="a4"/>
          </w:rPr>
          <w:t>http://lot-online.ru</w:t>
        </w:r>
      </w:hyperlink>
      <w:r w:rsidRPr="00EC3DCE">
        <w:rPr>
          <w:color w:val="000000"/>
        </w:rPr>
        <w:t xml:space="preserve"> (далее – ЭТП)</w:t>
      </w:r>
      <w:r w:rsidRPr="00EC3DC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>Время окончания Торгов:</w:t>
      </w:r>
    </w:p>
    <w:p w14:paraId="3271C2BD" w14:textId="77777777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BC511A9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 xml:space="preserve">В случае, если по итогам Торгов, назначенных на </w:t>
      </w:r>
      <w:r w:rsidR="00A744EE" w:rsidRPr="00EC3DCE">
        <w:rPr>
          <w:color w:val="000000"/>
        </w:rPr>
        <w:t>02 марта</w:t>
      </w:r>
      <w:r w:rsidR="009E7E5E" w:rsidRPr="00EC3DCE">
        <w:rPr>
          <w:color w:val="000000"/>
        </w:rPr>
        <w:t xml:space="preserve"> 202</w:t>
      </w:r>
      <w:r w:rsidR="00FE0848" w:rsidRPr="00EC3DCE">
        <w:rPr>
          <w:color w:val="000000"/>
        </w:rPr>
        <w:t>6</w:t>
      </w:r>
      <w:r w:rsidR="009E7E5E" w:rsidRPr="00EC3DCE">
        <w:rPr>
          <w:color w:val="000000"/>
        </w:rPr>
        <w:t xml:space="preserve"> г.</w:t>
      </w:r>
      <w:r w:rsidRPr="00EC3DCE">
        <w:rPr>
          <w:color w:val="000000"/>
        </w:rPr>
        <w:t xml:space="preserve">, лоты не реализованы, то в 14:00 часов по московскому времени </w:t>
      </w:r>
      <w:r w:rsidR="00A744EE" w:rsidRPr="00EC3DCE">
        <w:rPr>
          <w:b/>
          <w:bCs/>
          <w:color w:val="000000"/>
        </w:rPr>
        <w:t>20 апреля</w:t>
      </w:r>
      <w:r w:rsidR="009E7E5E" w:rsidRPr="00EC3DCE">
        <w:rPr>
          <w:color w:val="000000"/>
        </w:rPr>
        <w:t xml:space="preserve"> </w:t>
      </w:r>
      <w:r w:rsidR="009E7E5E" w:rsidRPr="00EC3DCE">
        <w:rPr>
          <w:b/>
          <w:bCs/>
          <w:color w:val="000000"/>
        </w:rPr>
        <w:t>202</w:t>
      </w:r>
      <w:r w:rsidR="00FE0848" w:rsidRPr="00EC3DCE">
        <w:rPr>
          <w:b/>
          <w:bCs/>
          <w:color w:val="000000"/>
        </w:rPr>
        <w:t>6</w:t>
      </w:r>
      <w:r w:rsidRPr="00EC3DCE">
        <w:rPr>
          <w:b/>
        </w:rPr>
        <w:t xml:space="preserve"> г.</w:t>
      </w:r>
      <w:r w:rsidRPr="00EC3DCE">
        <w:t xml:space="preserve"> </w:t>
      </w:r>
      <w:r w:rsidRPr="00EC3DCE">
        <w:rPr>
          <w:color w:val="000000"/>
        </w:rPr>
        <w:t>на ЭТП</w:t>
      </w:r>
      <w:r w:rsidRPr="00EC3DCE">
        <w:t xml:space="preserve"> </w:t>
      </w:r>
      <w:r w:rsidRPr="00EC3DCE">
        <w:rPr>
          <w:color w:val="000000"/>
        </w:rPr>
        <w:t>будут проведены</w:t>
      </w:r>
      <w:r w:rsidRPr="00EC3DCE">
        <w:rPr>
          <w:b/>
          <w:bCs/>
          <w:color w:val="000000"/>
        </w:rPr>
        <w:t xml:space="preserve"> повторные Торги </w:t>
      </w:r>
      <w:r w:rsidRPr="00EC3DC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>Оператор ЭТП (далее – Оператор) обеспечивает проведение Торгов.</w:t>
      </w:r>
    </w:p>
    <w:p w14:paraId="11C03E9D" w14:textId="469AD27A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C3DCE">
        <w:rPr>
          <w:color w:val="000000"/>
        </w:rPr>
        <w:t>первых Торгах начинается в 00:00</w:t>
      </w:r>
      <w:r w:rsidRPr="00EC3DCE">
        <w:rPr>
          <w:color w:val="000000"/>
        </w:rPr>
        <w:t xml:space="preserve"> часов по московскому времени </w:t>
      </w:r>
      <w:r w:rsidR="00A744EE" w:rsidRPr="00EC3DCE">
        <w:rPr>
          <w:b/>
          <w:bCs/>
          <w:color w:val="000000"/>
        </w:rPr>
        <w:t>20 января 2026</w:t>
      </w:r>
      <w:r w:rsidR="00A744EE" w:rsidRPr="00EC3DCE">
        <w:rPr>
          <w:color w:val="000000"/>
        </w:rPr>
        <w:t xml:space="preserve"> </w:t>
      </w:r>
      <w:r w:rsidR="009E7E5E" w:rsidRPr="00EC3DCE">
        <w:rPr>
          <w:b/>
          <w:bCs/>
          <w:color w:val="000000"/>
        </w:rPr>
        <w:t>г.</w:t>
      </w:r>
      <w:r w:rsidRPr="00EC3DCE">
        <w:rPr>
          <w:b/>
          <w:bCs/>
          <w:color w:val="000000"/>
        </w:rPr>
        <w:t>,</w:t>
      </w:r>
      <w:r w:rsidRPr="00EC3DCE">
        <w:rPr>
          <w:color w:val="000000"/>
        </w:rPr>
        <w:t xml:space="preserve"> а на участие в пов</w:t>
      </w:r>
      <w:r w:rsidR="007B55CF" w:rsidRPr="00EC3DCE">
        <w:rPr>
          <w:color w:val="000000"/>
        </w:rPr>
        <w:t>торных Торгах начинается в 00:00</w:t>
      </w:r>
      <w:r w:rsidRPr="00EC3DCE">
        <w:rPr>
          <w:color w:val="000000"/>
        </w:rPr>
        <w:t xml:space="preserve"> часов по московскому времени </w:t>
      </w:r>
      <w:r w:rsidR="00A744EE" w:rsidRPr="00EC3DCE">
        <w:rPr>
          <w:b/>
          <w:bCs/>
          <w:color w:val="000000"/>
        </w:rPr>
        <w:t>10 марта</w:t>
      </w:r>
      <w:r w:rsidR="009E7E5E" w:rsidRPr="00EC3DCE">
        <w:rPr>
          <w:color w:val="000000"/>
        </w:rPr>
        <w:t xml:space="preserve"> </w:t>
      </w:r>
      <w:r w:rsidR="009E7E5E" w:rsidRPr="00EC3DCE">
        <w:rPr>
          <w:b/>
          <w:bCs/>
          <w:color w:val="000000"/>
        </w:rPr>
        <w:t>202</w:t>
      </w:r>
      <w:r w:rsidR="00FE0848" w:rsidRPr="00EC3DCE">
        <w:rPr>
          <w:b/>
          <w:bCs/>
          <w:color w:val="000000"/>
        </w:rPr>
        <w:t>6</w:t>
      </w:r>
      <w:r w:rsidRPr="00EC3DCE">
        <w:rPr>
          <w:b/>
          <w:bCs/>
        </w:rPr>
        <w:t xml:space="preserve"> г.</w:t>
      </w:r>
      <w:r w:rsidRPr="00EC3DC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C3DC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C3DC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B83EB33" w:rsidR="00950CC9" w:rsidRPr="00EC3DCE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C3DCE">
        <w:rPr>
          <w:b/>
          <w:bCs/>
          <w:color w:val="000000"/>
        </w:rPr>
        <w:t>Торги ППП</w:t>
      </w:r>
      <w:r w:rsidRPr="00EC3DCE">
        <w:rPr>
          <w:color w:val="000000"/>
          <w:shd w:val="clear" w:color="auto" w:fill="FFFFFF"/>
        </w:rPr>
        <w:t xml:space="preserve"> будут проведены на ЭТП:</w:t>
      </w:r>
      <w:r w:rsidR="00F17038" w:rsidRPr="00EC3DCE">
        <w:rPr>
          <w:color w:val="000000"/>
          <w:shd w:val="clear" w:color="auto" w:fill="FFFFFF"/>
        </w:rPr>
        <w:t xml:space="preserve"> </w:t>
      </w:r>
      <w:r w:rsidR="00950CC9" w:rsidRPr="00EC3DCE">
        <w:rPr>
          <w:b/>
          <w:bCs/>
          <w:color w:val="000000"/>
        </w:rPr>
        <w:t xml:space="preserve">с </w:t>
      </w:r>
      <w:r w:rsidR="00A744EE" w:rsidRPr="00EC3DCE">
        <w:rPr>
          <w:b/>
          <w:bCs/>
          <w:color w:val="000000"/>
        </w:rPr>
        <w:t>06 мая</w:t>
      </w:r>
      <w:r w:rsidRPr="00EC3DCE">
        <w:rPr>
          <w:b/>
          <w:bCs/>
          <w:color w:val="000000"/>
        </w:rPr>
        <w:t xml:space="preserve"> </w:t>
      </w:r>
      <w:r w:rsidR="00BD0E8E" w:rsidRPr="00EC3DCE">
        <w:rPr>
          <w:b/>
          <w:bCs/>
          <w:color w:val="000000"/>
        </w:rPr>
        <w:t>202</w:t>
      </w:r>
      <w:r w:rsidR="00673E21" w:rsidRPr="00EC3DCE">
        <w:rPr>
          <w:b/>
          <w:bCs/>
          <w:color w:val="000000"/>
        </w:rPr>
        <w:t>6</w:t>
      </w:r>
      <w:r w:rsidR="00950CC9" w:rsidRPr="00EC3DCE">
        <w:rPr>
          <w:b/>
          <w:bCs/>
          <w:color w:val="000000"/>
        </w:rPr>
        <w:t xml:space="preserve"> г. по </w:t>
      </w:r>
      <w:r w:rsidR="00A744EE" w:rsidRPr="00EC3DCE">
        <w:rPr>
          <w:b/>
          <w:bCs/>
          <w:color w:val="000000"/>
        </w:rPr>
        <w:t xml:space="preserve">16 июня </w:t>
      </w:r>
      <w:r w:rsidR="00BD0E8E" w:rsidRPr="00EC3DCE">
        <w:rPr>
          <w:b/>
          <w:bCs/>
          <w:color w:val="000000"/>
        </w:rPr>
        <w:t>202</w:t>
      </w:r>
      <w:r w:rsidR="00673E21" w:rsidRPr="00EC3DCE">
        <w:rPr>
          <w:b/>
          <w:bCs/>
          <w:color w:val="000000"/>
        </w:rPr>
        <w:t>6</w:t>
      </w:r>
      <w:r w:rsidR="00950CC9" w:rsidRPr="00EC3DCE">
        <w:rPr>
          <w:b/>
          <w:bCs/>
          <w:color w:val="000000"/>
        </w:rPr>
        <w:t xml:space="preserve"> г.</w:t>
      </w:r>
    </w:p>
    <w:p w14:paraId="287E4339" w14:textId="745FC475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>Заявки на участие в Торгах ППП принима</w:t>
      </w:r>
      <w:r w:rsidR="007B55CF" w:rsidRPr="00EC3DCE">
        <w:rPr>
          <w:color w:val="000000"/>
        </w:rPr>
        <w:t>ются Оператором, начиная с 00:00</w:t>
      </w:r>
      <w:r w:rsidRPr="00EC3DCE">
        <w:rPr>
          <w:color w:val="000000"/>
        </w:rPr>
        <w:t xml:space="preserve"> часов по московскому времени </w:t>
      </w:r>
      <w:r w:rsidR="00A744EE" w:rsidRPr="00EC3DCE">
        <w:rPr>
          <w:b/>
          <w:bCs/>
          <w:color w:val="000000"/>
        </w:rPr>
        <w:t>06 мая</w:t>
      </w:r>
      <w:r w:rsidR="009E7E5E" w:rsidRPr="00EC3DCE">
        <w:rPr>
          <w:color w:val="000000"/>
        </w:rPr>
        <w:t xml:space="preserve"> </w:t>
      </w:r>
      <w:r w:rsidR="009E7E5E" w:rsidRPr="00EC3DCE">
        <w:rPr>
          <w:b/>
          <w:bCs/>
          <w:color w:val="000000"/>
        </w:rPr>
        <w:t>202</w:t>
      </w:r>
      <w:r w:rsidR="00673E21" w:rsidRPr="00EC3DCE">
        <w:rPr>
          <w:b/>
          <w:bCs/>
          <w:color w:val="000000"/>
        </w:rPr>
        <w:t>6</w:t>
      </w:r>
      <w:r w:rsidR="0024147A" w:rsidRPr="00EC3DCE">
        <w:rPr>
          <w:b/>
          <w:bCs/>
          <w:color w:val="000000"/>
        </w:rPr>
        <w:t xml:space="preserve"> </w:t>
      </w:r>
      <w:r w:rsidRPr="00EC3DCE">
        <w:rPr>
          <w:b/>
          <w:bCs/>
          <w:color w:val="000000"/>
        </w:rPr>
        <w:t>г.</w:t>
      </w:r>
      <w:r w:rsidRPr="00EC3DC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C3DCE">
        <w:rPr>
          <w:color w:val="000000"/>
        </w:rPr>
        <w:t>1</w:t>
      </w:r>
      <w:r w:rsidRPr="00EC3DCE">
        <w:rPr>
          <w:color w:val="000000"/>
        </w:rPr>
        <w:t xml:space="preserve"> (</w:t>
      </w:r>
      <w:r w:rsidR="00F17038" w:rsidRPr="00EC3DCE">
        <w:rPr>
          <w:color w:val="000000"/>
        </w:rPr>
        <w:t>Один</w:t>
      </w:r>
      <w:r w:rsidRPr="00EC3DCE">
        <w:rPr>
          <w:color w:val="000000"/>
        </w:rPr>
        <w:t>) календарны</w:t>
      </w:r>
      <w:r w:rsidR="00F17038" w:rsidRPr="00EC3DCE">
        <w:rPr>
          <w:color w:val="000000"/>
        </w:rPr>
        <w:t>й</w:t>
      </w:r>
      <w:r w:rsidRPr="00EC3DCE">
        <w:rPr>
          <w:color w:val="000000"/>
        </w:rPr>
        <w:t xml:space="preserve"> де</w:t>
      </w:r>
      <w:r w:rsidR="00F17038" w:rsidRPr="00EC3DCE">
        <w:rPr>
          <w:color w:val="000000"/>
        </w:rPr>
        <w:t>нь</w:t>
      </w:r>
      <w:r w:rsidRPr="00EC3DC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EC3DCE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C3DC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C3DC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C3DCE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C3DC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C3DCE">
        <w:rPr>
          <w:color w:val="000000"/>
        </w:rPr>
        <w:t>:</w:t>
      </w:r>
    </w:p>
    <w:p w14:paraId="3F6F512E" w14:textId="77777777" w:rsidR="008B5438" w:rsidRPr="00EC3DCE" w:rsidRDefault="008B5438" w:rsidP="008B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с 06 мая 2026 г. по 17 мая 2026 г. - в размере начальной цены продажи лота;</w:t>
      </w:r>
    </w:p>
    <w:p w14:paraId="2C8A2D46" w14:textId="77777777" w:rsidR="008B5438" w:rsidRPr="00EC3DCE" w:rsidRDefault="008B5438" w:rsidP="008B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с 18 мая 2026 г. по 27 мая 2026 г. - в размере 96,33% от начальной цены продажи лота;</w:t>
      </w:r>
    </w:p>
    <w:p w14:paraId="4BF7AEEB" w14:textId="77777777" w:rsidR="008B5438" w:rsidRPr="00EC3DCE" w:rsidRDefault="008B5438" w:rsidP="008B5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с 28 мая 2026 г. по 06 июня 2026 г. - в размере 92,66% от начальной цены продажи лота;</w:t>
      </w:r>
    </w:p>
    <w:p w14:paraId="6CE0A093" w14:textId="76FFACC3" w:rsidR="005C5BB0" w:rsidRPr="00EC3DCE" w:rsidRDefault="008B5438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с 07 июня 2026 г. по 16 июня 2026 г. - в размере 88,99% от начальной цены продажи лота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EC3DC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DC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EC3DC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EC3DC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EC3D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EC3DC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EC3DC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EC3D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C3DC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EC3DC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EC3DC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DCE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</w:t>
      </w:r>
      <w:r w:rsidRPr="00EC3DCE">
        <w:rPr>
          <w:rFonts w:ascii="Times New Roman" w:hAnsi="Times New Roman" w:cs="Times New Roman"/>
          <w:sz w:val="24"/>
          <w:szCs w:val="24"/>
        </w:rPr>
        <w:lastRenderedPageBreak/>
        <w:t>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C3DC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EC3DC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C3DC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77777777" w:rsidR="00BD7640" w:rsidRPr="00EC3DC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EC3DCE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1070D17F" w14:textId="5321B8CC" w:rsidR="00BD7640" w:rsidRPr="00EC3DC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EC3DC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</w:t>
      </w:r>
      <w:r w:rsidR="00ED6304" w:rsidRPr="00EC3D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 w:rsidR="001B0C6A" w:rsidRPr="00EC3DC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C3DC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F5B8383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C3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C3DCE">
        <w:rPr>
          <w:rFonts w:ascii="Times New Roman" w:hAnsi="Times New Roman" w:cs="Times New Roman"/>
          <w:sz w:val="24"/>
          <w:szCs w:val="24"/>
        </w:rPr>
        <w:t xml:space="preserve"> д</w:t>
      </w:r>
      <w:r w:rsidRPr="00EC3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C3DCE">
        <w:rPr>
          <w:rFonts w:ascii="Times New Roman" w:hAnsi="Times New Roman" w:cs="Times New Roman"/>
          <w:sz w:val="24"/>
          <w:szCs w:val="24"/>
        </w:rPr>
        <w:t xml:space="preserve"> 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C3DC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C3DC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022A46" w:rsidRPr="00EC3DCE">
        <w:rPr>
          <w:rFonts w:ascii="Times New Roman" w:hAnsi="Times New Roman" w:cs="Times New Roman"/>
          <w:color w:val="000000"/>
          <w:sz w:val="24"/>
          <w:szCs w:val="24"/>
        </w:rPr>
        <w:t xml:space="preserve"> Кириллова Анастасия, </w:t>
      </w:r>
      <w:r w:rsidR="00022A46" w:rsidRPr="00EC3DCE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 kirillova@auction-house.ru</w:t>
      </w:r>
      <w:r w:rsidRPr="00EC3DC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C3DC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DC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Pr="00022A46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FF4CB0" w:rsidRPr="00022A46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22A46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B5438"/>
    <w:rsid w:val="00924745"/>
    <w:rsid w:val="00927C84"/>
    <w:rsid w:val="00950CC9"/>
    <w:rsid w:val="009A1244"/>
    <w:rsid w:val="009C353B"/>
    <w:rsid w:val="009C4FD4"/>
    <w:rsid w:val="009E11A5"/>
    <w:rsid w:val="009E6456"/>
    <w:rsid w:val="009E7E5E"/>
    <w:rsid w:val="00A744E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21F9"/>
    <w:rsid w:val="00DA5619"/>
    <w:rsid w:val="00DE0234"/>
    <w:rsid w:val="00E614D3"/>
    <w:rsid w:val="00E72AD4"/>
    <w:rsid w:val="00EC3DCE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52</cp:revision>
  <cp:lastPrinted>2026-01-12T08:41:00Z</cp:lastPrinted>
  <dcterms:created xsi:type="dcterms:W3CDTF">2019-07-23T07:47:00Z</dcterms:created>
  <dcterms:modified xsi:type="dcterms:W3CDTF">2026-01-12T09:14:00Z</dcterms:modified>
</cp:coreProperties>
</file>