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Pr="00204712" w:rsidRDefault="00E4102A">
      <w:pPr>
        <w:jc w:val="center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Pr="00204712" w:rsidRDefault="00E4102A">
      <w:pPr>
        <w:jc w:val="center"/>
        <w:rPr>
          <w:rFonts w:ascii="Times New Roman" w:hAnsi="Times New Roman"/>
          <w:b/>
          <w:i/>
        </w:rPr>
      </w:pPr>
      <w:r w:rsidRPr="0020471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20471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39846663" w:rsidR="00F96535" w:rsidRPr="00204712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 xml:space="preserve">принимая решение об </w:t>
      </w:r>
      <w:r w:rsidR="004F4658">
        <w:rPr>
          <w:rFonts w:ascii="Times New Roman" w:hAnsi="Times New Roman"/>
          <w:b/>
        </w:rPr>
        <w:t>участии в аукционе «04</w:t>
      </w:r>
      <w:r w:rsidRPr="00204712">
        <w:rPr>
          <w:rFonts w:ascii="Times New Roman" w:hAnsi="Times New Roman"/>
          <w:b/>
        </w:rPr>
        <w:t xml:space="preserve">» </w:t>
      </w:r>
      <w:r w:rsidR="00204712" w:rsidRPr="00204712">
        <w:rPr>
          <w:rFonts w:ascii="Times New Roman" w:hAnsi="Times New Roman"/>
          <w:b/>
        </w:rPr>
        <w:t>июня</w:t>
      </w:r>
      <w:r w:rsidRPr="00204712">
        <w:rPr>
          <w:rFonts w:ascii="Times New Roman" w:hAnsi="Times New Roman"/>
          <w:b/>
        </w:rPr>
        <w:t xml:space="preserve"> 2026 года по продаже:                       </w:t>
      </w:r>
    </w:p>
    <w:p w14:paraId="1222FD43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eastAsia="SimSun;宋体" w:hAnsi="Times New Roman"/>
          <w:b/>
          <w:lang w:eastAsia="hi-IN"/>
        </w:rPr>
        <w:t>Земельный участок</w:t>
      </w:r>
      <w:r w:rsidRPr="007147DB">
        <w:rPr>
          <w:rFonts w:ascii="Times New Roman" w:eastAsia="SimSun;宋体" w:hAnsi="Times New Roman"/>
          <w:lang w:eastAsia="hi-IN"/>
        </w:rPr>
        <w:t xml:space="preserve">, расположенный по адресу: </w:t>
      </w:r>
      <w:r w:rsidRPr="007147DB">
        <w:rPr>
          <w:rFonts w:ascii="Times New Roman" w:hAnsi="Times New Roman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7147DB">
        <w:rPr>
          <w:rFonts w:ascii="Times New Roman" w:hAnsi="Times New Roman"/>
        </w:rPr>
        <w:t>Лопухинское</w:t>
      </w:r>
      <w:proofErr w:type="spellEnd"/>
      <w:r w:rsidRPr="007147DB">
        <w:rPr>
          <w:rFonts w:ascii="Times New Roman" w:hAnsi="Times New Roman"/>
        </w:rPr>
        <w:t xml:space="preserve"> сельское поселение, деревня Заостровье, улица Труда, земельный участок 14</w:t>
      </w:r>
      <w:r w:rsidRPr="007147DB">
        <w:rPr>
          <w:rFonts w:ascii="Times New Roman" w:eastAsia="SimSun;宋体" w:hAnsi="Times New Roman"/>
          <w:lang w:eastAsia="hi-IN"/>
        </w:rPr>
        <w:t xml:space="preserve">, кадастровый номер: </w:t>
      </w:r>
      <w:r w:rsidRPr="007147DB">
        <w:rPr>
          <w:rFonts w:ascii="Times New Roman" w:hAnsi="Times New Roman"/>
        </w:rPr>
        <w:t xml:space="preserve">47:14:0807006:227, </w:t>
      </w:r>
      <w:r w:rsidRPr="007147DB">
        <w:rPr>
          <w:rFonts w:ascii="Times New Roman" w:eastAsia="SimSun;宋体" w:hAnsi="Times New Roman"/>
          <w:lang w:eastAsia="hi-IN"/>
        </w:rPr>
        <w:t xml:space="preserve">общей площадью: </w:t>
      </w:r>
      <w:r w:rsidRPr="007147DB">
        <w:rPr>
          <w:rFonts w:ascii="Times New Roman" w:hAnsi="Times New Roman"/>
        </w:rPr>
        <w:t xml:space="preserve">1550, Уточненная площадь, погрешность 14.0 </w:t>
      </w:r>
      <w:r w:rsidRPr="007147DB">
        <w:rPr>
          <w:rFonts w:ascii="Times New Roman" w:eastAsia="SimSun;宋体" w:hAnsi="Times New Roman"/>
          <w:lang w:eastAsia="hi-IN"/>
        </w:rPr>
        <w:t xml:space="preserve">кв.м., категория земель: </w:t>
      </w:r>
      <w:r w:rsidRPr="007147DB">
        <w:rPr>
          <w:rFonts w:ascii="Times New Roman" w:hAnsi="Times New Roman"/>
        </w:rPr>
        <w:t>Земли населенных пунктов</w:t>
      </w:r>
      <w:r w:rsidRPr="007147DB">
        <w:rPr>
          <w:rFonts w:ascii="Times New Roman" w:eastAsia="SimSun;宋体" w:hAnsi="Times New Roman"/>
          <w:lang w:eastAsia="hi-IN"/>
        </w:rPr>
        <w:t>, виды разрешенного использования: о</w:t>
      </w:r>
      <w:r w:rsidRPr="007147DB">
        <w:rPr>
          <w:rFonts w:ascii="Times New Roman" w:hAnsi="Times New Roman"/>
        </w:rPr>
        <w:t>бслуживание жилой застройки (далее - Объект 1).</w:t>
      </w:r>
    </w:p>
    <w:p w14:paraId="635AAAC9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eastAsia="SimSun;宋体" w:hAnsi="Times New Roman"/>
          <w:lang w:eastAsia="hi-IN"/>
        </w:rPr>
      </w:pPr>
      <w:r w:rsidRPr="007147DB">
        <w:rPr>
          <w:rFonts w:ascii="Times New Roman" w:eastAsia="SimSun;宋体" w:hAnsi="Times New Roman"/>
          <w:lang w:eastAsia="hi-IN"/>
        </w:rPr>
        <w:t xml:space="preserve">Обременения (ограничения): согласно </w:t>
      </w:r>
      <w:proofErr w:type="gramStart"/>
      <w:r w:rsidRPr="007147DB">
        <w:rPr>
          <w:rFonts w:ascii="Times New Roman" w:eastAsia="SimSun;宋体" w:hAnsi="Times New Roman"/>
          <w:lang w:eastAsia="hi-IN"/>
        </w:rPr>
        <w:t>выписке</w:t>
      </w:r>
      <w:proofErr w:type="gramEnd"/>
      <w:r w:rsidRPr="007147DB">
        <w:rPr>
          <w:rFonts w:ascii="Times New Roman" w:eastAsia="SimSun;宋体" w:hAnsi="Times New Roman"/>
          <w:lang w:eastAsia="hi-IN"/>
        </w:rPr>
        <w:t xml:space="preserve"> из ЕГРН от 17.03.2026г. не зарегистрированы. </w:t>
      </w:r>
    </w:p>
    <w:p w14:paraId="2856CABF" w14:textId="2DF9030B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eastAsia="SimSun;宋体" w:hAnsi="Times New Roman"/>
          <w:b/>
          <w:lang w:eastAsia="hi-IN"/>
        </w:rPr>
        <w:t>Здание</w:t>
      </w:r>
      <w:r w:rsidRPr="007147DB">
        <w:rPr>
          <w:rFonts w:ascii="Times New Roman" w:eastAsia="SimSun;宋体" w:hAnsi="Times New Roman"/>
          <w:lang w:eastAsia="hi-IN"/>
        </w:rPr>
        <w:t xml:space="preserve">, расположенное по адресу: </w:t>
      </w:r>
      <w:r w:rsidRPr="007147DB">
        <w:rPr>
          <w:rFonts w:ascii="Times New Roman" w:hAnsi="Times New Roman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7147DB">
        <w:rPr>
          <w:rFonts w:ascii="Times New Roman" w:hAnsi="Times New Roman"/>
        </w:rPr>
        <w:t>Лопухинское</w:t>
      </w:r>
      <w:proofErr w:type="spellEnd"/>
      <w:r w:rsidRPr="007147DB">
        <w:rPr>
          <w:rFonts w:ascii="Times New Roman" w:hAnsi="Times New Roman"/>
        </w:rPr>
        <w:t xml:space="preserve"> сельское поселение, деревня Заостровье, улица Труда, кадастровый номер: 47:14:0807006:229, площадь: 170.4 кв.м., кол-во этажей: 1 (далее - Объект 2).</w:t>
      </w:r>
    </w:p>
    <w:p w14:paraId="24ACC02E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eastAsia="SimSun;宋体" w:hAnsi="Times New Roman"/>
          <w:lang w:eastAsia="hi-IN"/>
        </w:rPr>
      </w:pPr>
      <w:r w:rsidRPr="007147DB">
        <w:rPr>
          <w:rFonts w:ascii="Times New Roman" w:eastAsia="SimSun;宋体" w:hAnsi="Times New Roman"/>
          <w:lang w:eastAsia="hi-IN"/>
        </w:rPr>
        <w:t xml:space="preserve">Обременения (ограничения): согласно выписке, из ЕГРН от 02.03.2026г. не зарегистрированы. </w:t>
      </w:r>
    </w:p>
    <w:p w14:paraId="1255606F" w14:textId="3120BB48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hAnsi="Times New Roman"/>
          <w:b/>
        </w:rPr>
        <w:t>Здание</w:t>
      </w:r>
      <w:r w:rsidRPr="007147DB">
        <w:rPr>
          <w:rFonts w:ascii="Times New Roman" w:hAnsi="Times New Roman"/>
        </w:rPr>
        <w:t xml:space="preserve">, расположенное по адресу: Российская Федерация, Ленинградская область, Ломоносовский муниципальный район, </w:t>
      </w:r>
      <w:proofErr w:type="spellStart"/>
      <w:r w:rsidRPr="007147DB">
        <w:rPr>
          <w:rFonts w:ascii="Times New Roman" w:hAnsi="Times New Roman"/>
        </w:rPr>
        <w:t>Лопухинское</w:t>
      </w:r>
      <w:proofErr w:type="spellEnd"/>
      <w:r w:rsidRPr="007147DB">
        <w:rPr>
          <w:rFonts w:ascii="Times New Roman" w:hAnsi="Times New Roman"/>
        </w:rPr>
        <w:t xml:space="preserve"> сельское поселение, деревня Заостровье, улица Труда, здание 14, кадастровый номер: 47:14:0807006:226, площадь: 385 кв.м., кол-во этажей: 1 (далее - Объект 3).</w:t>
      </w:r>
    </w:p>
    <w:p w14:paraId="70612CE2" w14:textId="77777777" w:rsidR="004F4658" w:rsidRPr="007147DB" w:rsidRDefault="004F4658" w:rsidP="004F4658">
      <w:pPr>
        <w:suppressAutoHyphens/>
        <w:ind w:firstLine="709"/>
        <w:jc w:val="both"/>
        <w:rPr>
          <w:rFonts w:ascii="Times New Roman" w:hAnsi="Times New Roman"/>
        </w:rPr>
      </w:pPr>
      <w:r w:rsidRPr="007147DB">
        <w:rPr>
          <w:rFonts w:ascii="Times New Roman" w:hAnsi="Times New Roman"/>
        </w:rPr>
        <w:t xml:space="preserve">Обременения (ограничения): согласно </w:t>
      </w:r>
      <w:proofErr w:type="gramStart"/>
      <w:r w:rsidRPr="007147DB">
        <w:rPr>
          <w:rFonts w:ascii="Times New Roman" w:hAnsi="Times New Roman"/>
        </w:rPr>
        <w:t>выписке</w:t>
      </w:r>
      <w:proofErr w:type="gramEnd"/>
      <w:r w:rsidRPr="007147DB">
        <w:rPr>
          <w:rFonts w:ascii="Times New Roman" w:hAnsi="Times New Roman"/>
        </w:rPr>
        <w:t xml:space="preserve"> из ЕГРН от 02.03.2026г.</w:t>
      </w:r>
    </w:p>
    <w:p w14:paraId="5BE236DF" w14:textId="5B03BA88" w:rsidR="00204712" w:rsidRPr="00204712" w:rsidRDefault="004F4658" w:rsidP="004F4658">
      <w:pPr>
        <w:ind w:right="-57" w:firstLine="540"/>
        <w:jc w:val="both"/>
        <w:rPr>
          <w:rFonts w:ascii="Times New Roman" w:hAnsi="Times New Roman"/>
        </w:rPr>
      </w:pPr>
      <w:r w:rsidRPr="007147DB">
        <w:rPr>
          <w:rFonts w:ascii="Times New Roman" w:hAnsi="Times New Roman"/>
        </w:rPr>
        <w:t>- Аренда, срок действия с 24.01.2025 по 31.01.2035, номер государственной регистрации: 47:14:0807006:226-47/097/2025-8, лицо, в пользу которого установлены ограничение прав и обременение объекта недвижимости: прав и обременение объекта недвижимости: АКЦИОНЕРНОЕ ОБЩЕСТВО "ТАНДЕР", ИНН: 2310031475, ОГРН: 1022301598549</w:t>
      </w:r>
    </w:p>
    <w:p w14:paraId="4F343178" w14:textId="77777777" w:rsidR="00204712" w:rsidRDefault="00204712" w:rsidP="00204712">
      <w:pPr>
        <w:ind w:right="-57" w:firstLine="540"/>
        <w:jc w:val="both"/>
        <w:rPr>
          <w:rFonts w:ascii="Times New Roman" w:hAnsi="Times New Roman"/>
          <w:b/>
        </w:rPr>
      </w:pPr>
    </w:p>
    <w:p w14:paraId="7A16BBD6" w14:textId="31635DD3" w:rsidR="00F96535" w:rsidRPr="004F4658" w:rsidRDefault="00E4102A" w:rsidP="004F4658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204712">
        <w:rPr>
          <w:rFonts w:ascii="Times New Roman" w:hAnsi="Times New Roman"/>
          <w:b/>
        </w:rPr>
        <w:t>Обязуюсь:</w:t>
      </w:r>
    </w:p>
    <w:p w14:paraId="5530FD46" w14:textId="77777777" w:rsidR="00F96535" w:rsidRPr="00204712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204712">
        <w:rPr>
          <w:rFonts w:ascii="Times New Roman" w:hAnsi="Times New Roman"/>
          <w:b/>
        </w:rPr>
        <w:t xml:space="preserve">1. </w:t>
      </w:r>
      <w:r w:rsidRPr="00204712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204712"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 w:rsidRPr="00204712"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 w:rsidRPr="00204712"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 w:rsidRPr="00204712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Pr="00204712" w:rsidRDefault="00E4102A">
      <w:pPr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055370A" w:rsidR="00F96535" w:rsidRPr="00204712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</w:rPr>
        <w:t xml:space="preserve">2.1. Заключить </w:t>
      </w:r>
      <w:r w:rsidRPr="00204712">
        <w:rPr>
          <w:rFonts w:ascii="Times New Roman" w:hAnsi="Times New Roman"/>
          <w:bCs/>
        </w:rPr>
        <w:t>Договор купли-прода</w:t>
      </w:r>
      <w:r w:rsidR="007C2553" w:rsidRPr="00204712">
        <w:rPr>
          <w:rFonts w:ascii="Times New Roman" w:hAnsi="Times New Roman"/>
          <w:bCs/>
        </w:rPr>
        <w:t xml:space="preserve">жи </w:t>
      </w:r>
      <w:r w:rsidR="00204712">
        <w:rPr>
          <w:rFonts w:ascii="Times New Roman" w:hAnsi="Times New Roman"/>
          <w:bCs/>
        </w:rPr>
        <w:t>с Продавцом в течение 10</w:t>
      </w:r>
      <w:r w:rsidRPr="00204712">
        <w:rPr>
          <w:rFonts w:ascii="Times New Roman" w:hAnsi="Times New Roman"/>
          <w:bCs/>
        </w:rPr>
        <w:t xml:space="preserve"> (</w:t>
      </w:r>
      <w:r w:rsidR="00204712">
        <w:rPr>
          <w:rFonts w:ascii="Times New Roman" w:hAnsi="Times New Roman"/>
          <w:bCs/>
        </w:rPr>
        <w:t>десяти</w:t>
      </w:r>
      <w:r w:rsidRPr="00204712">
        <w:rPr>
          <w:rFonts w:ascii="Times New Roman" w:hAnsi="Times New Roman"/>
          <w:bCs/>
        </w:rPr>
        <w:t xml:space="preserve">) </w:t>
      </w:r>
      <w:r w:rsidR="007C2553" w:rsidRPr="00204712">
        <w:rPr>
          <w:rFonts w:ascii="Times New Roman" w:hAnsi="Times New Roman"/>
          <w:bCs/>
        </w:rPr>
        <w:t>рабочих</w:t>
      </w:r>
      <w:r w:rsidRPr="00204712">
        <w:rPr>
          <w:rFonts w:ascii="Times New Roman" w:hAnsi="Times New Roman"/>
          <w:bCs/>
        </w:rPr>
        <w:t xml:space="preserve"> дней после подведения итогов аукциона в порядке, установленном законодательством Российской Федерации в </w:t>
      </w:r>
      <w:r w:rsidRPr="00204712">
        <w:rPr>
          <w:rFonts w:ascii="Times New Roman" w:hAnsi="Times New Roman"/>
          <w:bCs/>
        </w:rPr>
        <w:lastRenderedPageBreak/>
        <w:t xml:space="preserve">соответствии с примерной формой, размещенной на сайте </w:t>
      </w:r>
      <w:bookmarkStart w:id="0" w:name="_GoBack"/>
      <w:bookmarkEnd w:id="0"/>
      <w:r w:rsidR="004F4658">
        <w:rPr>
          <w:rFonts w:ascii="Times New Roman" w:hAnsi="Times New Roman"/>
          <w:bCs/>
        </w:rPr>
        <w:t>www.lot-online.ru в</w:t>
      </w:r>
      <w:r w:rsidRPr="00204712">
        <w:rPr>
          <w:rFonts w:ascii="Times New Roman" w:hAnsi="Times New Roman"/>
          <w:bCs/>
        </w:rPr>
        <w:t xml:space="preserve"> разделе «карточка лота»</w:t>
      </w:r>
      <w:r w:rsidRPr="00204712">
        <w:rPr>
          <w:rFonts w:ascii="Times New Roman" w:hAnsi="Times New Roman"/>
          <w:b/>
        </w:rPr>
        <w:t>.</w:t>
      </w:r>
    </w:p>
    <w:p w14:paraId="6DC6D997" w14:textId="69EDA22A" w:rsidR="00F96535" w:rsidRPr="00204712" w:rsidRDefault="00E4102A">
      <w:pPr>
        <w:ind w:right="-57"/>
        <w:jc w:val="both"/>
        <w:rPr>
          <w:rFonts w:ascii="Times New Roman" w:hAnsi="Times New Roman"/>
          <w:bCs/>
        </w:rPr>
      </w:pPr>
      <w:r w:rsidRPr="00204712">
        <w:rPr>
          <w:rFonts w:ascii="Times New Roman" w:hAnsi="Times New Roman"/>
          <w:bCs/>
        </w:rPr>
        <w:t xml:space="preserve">Оплата цены продажи </w:t>
      </w:r>
      <w:r w:rsidR="00204712">
        <w:rPr>
          <w:rFonts w:ascii="Times New Roman" w:hAnsi="Times New Roman"/>
          <w:bCs/>
        </w:rPr>
        <w:t>Объектов</w:t>
      </w:r>
      <w:r w:rsidRPr="00204712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3.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hAnsi="Times New Roman"/>
          <w:b/>
        </w:rPr>
        <w:t>Мне известно, что</w:t>
      </w:r>
      <w:r w:rsidRPr="00204712">
        <w:rPr>
          <w:rFonts w:ascii="Times New Roman" w:hAnsi="Times New Roman"/>
        </w:rPr>
        <w:t xml:space="preserve">: </w:t>
      </w:r>
    </w:p>
    <w:p w14:paraId="496C3635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5C731D5E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204712">
        <w:rPr>
          <w:rFonts w:ascii="Times New Roman" w:hAnsi="Times New Roman"/>
          <w:b/>
        </w:rPr>
        <w:t xml:space="preserve"> </w:t>
      </w:r>
      <w:r w:rsidRPr="00204712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Pr="00204712" w:rsidRDefault="00F96535">
      <w:pPr>
        <w:jc w:val="both"/>
        <w:rPr>
          <w:rFonts w:ascii="Times New Roman" w:hAnsi="Times New Roman"/>
          <w:b/>
        </w:rPr>
      </w:pPr>
    </w:p>
    <w:p w14:paraId="4C10B944" w14:textId="473A7F82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4.</w:t>
      </w:r>
      <w:r w:rsidRPr="0020471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6482DF3" w14:textId="690EF51B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  <w:bCs/>
        </w:rPr>
        <w:t>5</w:t>
      </w:r>
      <w:r w:rsidRPr="00204712"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</w:t>
      </w:r>
      <w:r w:rsidR="004F4658">
        <w:rPr>
          <w:rFonts w:ascii="Times New Roman" w:hAnsi="Times New Roman"/>
        </w:rPr>
        <w:t>5</w:t>
      </w:r>
      <w:r w:rsidRPr="00204712">
        <w:rPr>
          <w:rFonts w:ascii="Times New Roman" w:hAnsi="Times New Roman"/>
        </w:rPr>
        <w:t xml:space="preserve"> (</w:t>
      </w:r>
      <w:r w:rsidR="004F4658">
        <w:rPr>
          <w:rFonts w:ascii="Times New Roman" w:hAnsi="Times New Roman"/>
        </w:rPr>
        <w:t>пяти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Продавца, указанный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</w:t>
      </w:r>
      <w:r w:rsidRPr="00204712">
        <w:rPr>
          <w:rFonts w:ascii="Times New Roman" w:hAnsi="Times New Roman"/>
          <w:b/>
        </w:rPr>
        <w:t xml:space="preserve"> </w:t>
      </w:r>
    </w:p>
    <w:p w14:paraId="4A17C20E" w14:textId="77777777" w:rsidR="00F96535" w:rsidRPr="00204712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1595DD9C" w:rsidR="00F96535" w:rsidRPr="00204712" w:rsidRDefault="00E4102A">
      <w:pPr>
        <w:ind w:left="-15" w:right="60"/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  <w:bCs/>
        </w:rPr>
        <w:t>6.</w:t>
      </w:r>
      <w:r w:rsidRPr="0020471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 xml:space="preserve">Лота в ходе торгов, в течение </w:t>
      </w:r>
      <w:r w:rsidR="004F4658">
        <w:rPr>
          <w:rFonts w:ascii="Times New Roman" w:hAnsi="Times New Roman"/>
        </w:rPr>
        <w:t>5</w:t>
      </w:r>
      <w:r w:rsidRPr="00204712">
        <w:rPr>
          <w:rFonts w:ascii="Times New Roman" w:hAnsi="Times New Roman"/>
        </w:rPr>
        <w:t xml:space="preserve"> (</w:t>
      </w:r>
      <w:r w:rsidR="004F4658">
        <w:rPr>
          <w:rFonts w:ascii="Times New Roman" w:hAnsi="Times New Roman"/>
        </w:rPr>
        <w:t>пяти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купли-продажи. Заключение договора купли-продажи таким участником не является обязательным. При этом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в ходе торгов, в полном объеме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</w:t>
      </w:r>
      <w:r w:rsidRPr="00204712">
        <w:rPr>
          <w:rFonts w:ascii="Times New Roman" w:hAnsi="Times New Roman"/>
        </w:rPr>
        <w:t>, указа</w:t>
      </w:r>
      <w:r w:rsidR="00204712">
        <w:rPr>
          <w:rFonts w:ascii="Times New Roman" w:hAnsi="Times New Roman"/>
        </w:rPr>
        <w:t>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 </w:t>
      </w:r>
    </w:p>
    <w:p w14:paraId="1E59FB87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eastAsia="Times New Roman" w:hAnsi="Times New Roman"/>
          <w:b/>
          <w:bCs/>
          <w:lang w:eastAsia="ru-RU"/>
        </w:rPr>
        <w:t>7.</w:t>
      </w:r>
      <w:r w:rsidRPr="0020471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204712">
        <w:rPr>
          <w:rFonts w:ascii="Times New Roman" w:hAnsi="Times New Roman"/>
        </w:rPr>
        <w:t xml:space="preserve">статьей 9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204712">
        <w:rPr>
          <w:rFonts w:ascii="Times New Roman" w:eastAsia="Times New Roman" w:hAnsi="Times New Roman"/>
          <w:bCs/>
          <w:lang w:eastAsia="ru-RU"/>
        </w:rPr>
        <w:t>на обработку</w:t>
      </w:r>
      <w:r w:rsidRPr="0020471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204712">
        <w:rPr>
          <w:rStyle w:val="afc"/>
          <w:rFonts w:ascii="Times New Roman" w:eastAsia="Times New Roman" w:hAnsi="Times New Roman"/>
          <w:lang w:eastAsia="ru-RU"/>
        </w:rPr>
        <w:footnoteReference w:id="1"/>
      </w:r>
      <w:r w:rsidRPr="00204712"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Pr="00204712" w:rsidRDefault="00E4102A">
      <w:pPr>
        <w:rPr>
          <w:rFonts w:ascii="Times New Roman" w:hAnsi="Times New Roman"/>
          <w:bCs/>
        </w:rPr>
      </w:pPr>
      <w:r w:rsidRPr="00204712">
        <w:rPr>
          <w:rFonts w:ascii="Times New Roman" w:hAnsi="Times New Roman"/>
        </w:rPr>
        <w:tab/>
      </w:r>
      <w:r w:rsidRPr="00204712"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5264FB2D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М.П. "_____" _____________ 2025 г.</w:t>
      </w:r>
    </w:p>
    <w:p w14:paraId="0704BD00" w14:textId="77777777" w:rsidR="00F96535" w:rsidRPr="00204712" w:rsidRDefault="00F96535">
      <w:pPr>
        <w:jc w:val="both"/>
        <w:rPr>
          <w:rFonts w:ascii="Times New Roman" w:hAnsi="Times New Roman"/>
        </w:rPr>
      </w:pPr>
    </w:p>
    <w:sectPr w:rsidR="00F96535" w:rsidRPr="00204712">
      <w:footerReference w:type="default" r:id="rId10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0D678" w14:textId="77777777" w:rsidR="00194FCD" w:rsidRDefault="00194FCD">
      <w:r>
        <w:separator/>
      </w:r>
    </w:p>
  </w:endnote>
  <w:endnote w:type="continuationSeparator" w:id="0">
    <w:p w14:paraId="0AF2715B" w14:textId="77777777" w:rsidR="00194FCD" w:rsidRDefault="0019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F4658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B1A9B" w14:textId="77777777" w:rsidR="00194FCD" w:rsidRDefault="00194FCD">
      <w:pPr>
        <w:rPr>
          <w:sz w:val="12"/>
        </w:rPr>
      </w:pPr>
      <w:r>
        <w:separator/>
      </w:r>
    </w:p>
  </w:footnote>
  <w:footnote w:type="continuationSeparator" w:id="0">
    <w:p w14:paraId="5F757E26" w14:textId="77777777" w:rsidR="00194FCD" w:rsidRDefault="00194FCD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194FCD"/>
    <w:rsid w:val="00204712"/>
    <w:rsid w:val="00206C8F"/>
    <w:rsid w:val="00341C3D"/>
    <w:rsid w:val="00494F38"/>
    <w:rsid w:val="004F4658"/>
    <w:rsid w:val="007C2553"/>
    <w:rsid w:val="00841160"/>
    <w:rsid w:val="00BB3DB9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E4DA-B5AD-4B5E-84BA-7C9C13B9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996</Words>
  <Characters>5679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11</cp:revision>
  <dcterms:created xsi:type="dcterms:W3CDTF">2024-05-15T07:08:00Z</dcterms:created>
  <dcterms:modified xsi:type="dcterms:W3CDTF">2026-04-16T08:24:00Z</dcterms:modified>
  <dc:language>ru-RU</dc:language>
</cp:coreProperties>
</file>