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0EF46D00" w:rsidR="006802F2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Таврический Банк (АО),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191014, г. Санкт-Петербург, ул. Радищева, д. 39 литер А, ИНН 7831000108, ОГРН 1027800000315)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16 октября 2025 г. по делу №А56-88395/2025 является государственная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820D24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820D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820D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изменений </w:t>
      </w:r>
      <w:r w:rsidR="00CF64BB" w:rsidRPr="00820D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820D24" w:rsidRPr="00820D24">
        <w:rPr>
          <w:rFonts w:ascii="Times New Roman" w:hAnsi="Times New Roman" w:cs="Times New Roman"/>
          <w:b/>
          <w:sz w:val="24"/>
          <w:szCs w:val="24"/>
          <w:lang w:eastAsia="ru-RU"/>
        </w:rPr>
        <w:t>торги</w:t>
      </w:r>
      <w:r w:rsidR="00820D24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4352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2030310647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Pr="0043529B">
        <w:rPr>
          <w:rFonts w:ascii="Times New Roman" w:hAnsi="Times New Roman" w:cs="Times New Roman"/>
          <w:sz w:val="24"/>
          <w:szCs w:val="24"/>
          <w:lang w:eastAsia="ru-RU"/>
        </w:rPr>
        <w:t>№11(8185) от 24.01.202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820D2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A95B2C">
        <w:rPr>
          <w:rFonts w:ascii="Times New Roman" w:hAnsi="Times New Roman" w:cs="Times New Roman"/>
          <w:sz w:val="24"/>
          <w:szCs w:val="24"/>
          <w:lang w:eastAsia="ru-RU"/>
        </w:rPr>
        <w:t>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A95B2C">
        <w:rPr>
          <w:rFonts w:ascii="Times New Roman" w:hAnsi="Times New Roman" w:cs="Times New Roman"/>
          <w:sz w:val="24"/>
          <w:szCs w:val="24"/>
          <w:lang w:eastAsia="ru-RU"/>
        </w:rPr>
        <w:t>у (л</w:t>
      </w:r>
      <w:r w:rsidR="00A95B2C" w:rsidRPr="00A95B2C">
        <w:rPr>
          <w:rFonts w:ascii="Times New Roman" w:hAnsi="Times New Roman" w:cs="Times New Roman"/>
          <w:sz w:val="24"/>
          <w:szCs w:val="24"/>
          <w:lang w:eastAsia="ru-RU"/>
        </w:rPr>
        <w:t xml:space="preserve">от снят в связи с заключением </w:t>
      </w:r>
      <w:r w:rsidR="00A95B2C">
        <w:rPr>
          <w:rFonts w:ascii="Times New Roman" w:hAnsi="Times New Roman" w:cs="Times New Roman"/>
          <w:sz w:val="24"/>
          <w:szCs w:val="24"/>
          <w:lang w:eastAsia="ru-RU"/>
        </w:rPr>
        <w:t>Договора купли-продажи</w:t>
      </w:r>
      <w:r w:rsidR="00A95B2C" w:rsidRPr="00A95B2C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со ст. 250 ГК РФ</w:t>
      </w:r>
      <w:r w:rsidR="00A95B2C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14:paraId="06F8CA0B" w14:textId="6191591C" w:rsidR="00A95B2C" w:rsidRDefault="00A95B2C" w:rsidP="00A95B2C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5 - </w:t>
      </w:r>
      <w:r w:rsidRPr="00A95B2C">
        <w:rPr>
          <w:rFonts w:ascii="Times New Roman" w:hAnsi="Times New Roman" w:cs="Times New Roman"/>
          <w:sz w:val="24"/>
          <w:szCs w:val="24"/>
          <w:lang w:eastAsia="ru-RU"/>
        </w:rPr>
        <w:t>156000/1293500 доли в праве собственности на нежилое помещение - 1 293,5 кв. м., адрес: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5B2C">
        <w:rPr>
          <w:rFonts w:ascii="Times New Roman" w:hAnsi="Times New Roman" w:cs="Times New Roman"/>
          <w:sz w:val="24"/>
          <w:szCs w:val="24"/>
          <w:lang w:eastAsia="ru-RU"/>
        </w:rPr>
        <w:t>г. Санкт-Петербург, ул. Радищева, д. 39, лит. Д, пом. 5-Н, 6-Н, 13-Н, с учетом неотделимых улучшений (кондиционер (</w:t>
      </w:r>
      <w:proofErr w:type="spellStart"/>
      <w:r w:rsidRPr="00A95B2C">
        <w:rPr>
          <w:rFonts w:ascii="Times New Roman" w:hAnsi="Times New Roman" w:cs="Times New Roman"/>
          <w:sz w:val="24"/>
          <w:szCs w:val="24"/>
          <w:lang w:eastAsia="ru-RU"/>
        </w:rPr>
        <w:t>split</w:t>
      </w:r>
      <w:proofErr w:type="spellEnd"/>
      <w:r w:rsidRPr="00A95B2C">
        <w:rPr>
          <w:rFonts w:ascii="Times New Roman" w:hAnsi="Times New Roman" w:cs="Times New Roman"/>
          <w:sz w:val="24"/>
          <w:szCs w:val="24"/>
          <w:lang w:eastAsia="ru-RU"/>
        </w:rPr>
        <w:t>) кассетного типа (т/х) «</w:t>
      </w:r>
      <w:proofErr w:type="spellStart"/>
      <w:r w:rsidRPr="00A95B2C">
        <w:rPr>
          <w:rFonts w:ascii="Times New Roman" w:hAnsi="Times New Roman" w:cs="Times New Roman"/>
          <w:sz w:val="24"/>
          <w:szCs w:val="24"/>
          <w:lang w:eastAsia="ru-RU"/>
        </w:rPr>
        <w:t>McQuay</w:t>
      </w:r>
      <w:proofErr w:type="spellEnd"/>
      <w:r w:rsidRPr="00A95B2C">
        <w:rPr>
          <w:rFonts w:ascii="Times New Roman" w:hAnsi="Times New Roman" w:cs="Times New Roman"/>
          <w:sz w:val="24"/>
          <w:szCs w:val="24"/>
          <w:lang w:eastAsia="ru-RU"/>
        </w:rPr>
        <w:t>»), цокольный этаж, кадастровый номер 78:31:0001210:4145, ограничения и обременения: наличие перепланировки/переустройства/реконструкции установить невозможно, охранное обязательство собственника или иного законного владельца объекта культурного наследия регионального значения, включенного в единый реестр объектов культурного наследия (памятников истории и культуры) народов Российской Федерации.</w:t>
      </w:r>
      <w:r w:rsidRPr="00A95B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7C6EC20" w14:textId="77777777" w:rsidR="008D66E9" w:rsidRDefault="008D66E9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BE1C05" w14:textId="77777777" w:rsidR="0043529B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20A8B8" w14:textId="77777777" w:rsidR="0043529B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07DC89" w14:textId="77777777" w:rsidR="0043529B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02C2AE" w14:textId="77777777" w:rsidR="0043529B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B6B888" w14:textId="70D2DEEF" w:rsidR="0043529B" w:rsidRPr="0043529B" w:rsidRDefault="0043529B" w:rsidP="0043529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52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9919D3B" w14:textId="77777777" w:rsidR="0043529B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3529B" w:rsidSect="004352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3529B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20D24"/>
    <w:rsid w:val="008428E6"/>
    <w:rsid w:val="008D66E9"/>
    <w:rsid w:val="008E1C3A"/>
    <w:rsid w:val="009434E6"/>
    <w:rsid w:val="009542B0"/>
    <w:rsid w:val="00A74582"/>
    <w:rsid w:val="00A95B2C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E61D97"/>
    <w:rsid w:val="00E73456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529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3529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352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435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2016-10-26T09:11:00Z</cp:lastPrinted>
  <dcterms:created xsi:type="dcterms:W3CDTF">2018-08-16T09:05:00Z</dcterms:created>
  <dcterms:modified xsi:type="dcterms:W3CDTF">2026-04-16T13:27:00Z</dcterms:modified>
</cp:coreProperties>
</file>