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4A5E" w14:textId="073BC178" w:rsidR="00726E0A" w:rsidRPr="005F735A" w:rsidRDefault="00726E0A" w:rsidP="00AA105E">
      <w:pPr>
        <w:pStyle w:val="1"/>
        <w:spacing w:line="240" w:lineRule="auto"/>
        <w:jc w:val="center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ПРОЕКТ ДОГОВОРА О ЗАДАТКЕ</w:t>
      </w:r>
    </w:p>
    <w:p w14:paraId="1B2AD417" w14:textId="2154E2F4" w:rsidR="00726E0A" w:rsidRPr="005F735A" w:rsidRDefault="00726E0A" w:rsidP="00AA105E">
      <w:pPr>
        <w:pStyle w:val="1"/>
        <w:spacing w:line="240" w:lineRule="auto"/>
        <w:rPr>
          <w:rFonts w:ascii="Cambria" w:eastAsia="Calibri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г. Владимир</w:t>
      </w:r>
      <w:r w:rsidRP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Pr="005909FB">
        <w:rPr>
          <w:rFonts w:ascii="Cambria" w:eastAsia="Calibri" w:hAnsi="Cambria" w:cs="Times New Roman"/>
          <w:sz w:val="20"/>
          <w:szCs w:val="20"/>
          <w:highlight w:val="yellow"/>
        </w:rPr>
        <w:t xml:space="preserve">«__» __ </w:t>
      </w:r>
      <w:r w:rsidR="00E530BC">
        <w:rPr>
          <w:rFonts w:ascii="Cambria" w:eastAsia="Calibri" w:hAnsi="Cambria" w:cs="Times New Roman"/>
          <w:sz w:val="20"/>
          <w:szCs w:val="20"/>
          <w:highlight w:val="yellow"/>
        </w:rPr>
        <w:t>2026</w:t>
      </w:r>
      <w:r w:rsidRPr="005909FB">
        <w:rPr>
          <w:rFonts w:ascii="Cambria" w:eastAsia="Calibri" w:hAnsi="Cambria" w:cs="Times New Roman"/>
          <w:sz w:val="20"/>
          <w:szCs w:val="20"/>
          <w:highlight w:val="yellow"/>
        </w:rPr>
        <w:t xml:space="preserve"> г.</w:t>
      </w:r>
    </w:p>
    <w:p w14:paraId="6DE5DA81" w14:textId="4913FF9F" w:rsidR="009A2AA9" w:rsidRDefault="009A2AA9" w:rsidP="00AA105E">
      <w:pPr>
        <w:pStyle w:val="1"/>
        <w:tabs>
          <w:tab w:val="right" w:pos="9356"/>
        </w:tabs>
        <w:spacing w:line="240" w:lineRule="auto"/>
        <w:rPr>
          <w:rFonts w:ascii="Cambria" w:hAnsi="Cambria" w:cs="Times New Roman"/>
          <w:sz w:val="20"/>
          <w:szCs w:val="20"/>
        </w:rPr>
      </w:pPr>
    </w:p>
    <w:p w14:paraId="50655B3C" w14:textId="1E90533D" w:rsidR="005909FB" w:rsidRPr="00D74032" w:rsidRDefault="005909FB" w:rsidP="005909FB">
      <w:pPr>
        <w:suppressAutoHyphens/>
        <w:spacing w:line="240" w:lineRule="auto"/>
        <w:jc w:val="both"/>
        <w:rPr>
          <w:rFonts w:ascii="Cambria" w:eastAsia="Times New Roman" w:hAnsi="Cambria" w:cstheme="minorHAnsi"/>
          <w:sz w:val="20"/>
          <w:szCs w:val="20"/>
        </w:rPr>
      </w:pPr>
      <w:r w:rsidRPr="00D74032">
        <w:rPr>
          <w:rFonts w:ascii="Cambria" w:eastAsia="Calibri" w:hAnsi="Cambria" w:cstheme="minorHAnsi"/>
          <w:sz w:val="20"/>
          <w:szCs w:val="20"/>
        </w:rPr>
        <w:t>Конкурсный управляющий ООО «Стройресурс» Минин максим Александрович, действующей на основании определения Арбитражного суда г. Москвы от 12.07.2023 по делу № А40-194358/21, именуемый в дальнейшем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«</w:t>
      </w:r>
      <w:r w:rsidRPr="005909FB">
        <w:rPr>
          <w:rFonts w:ascii="Cambria" w:eastAsia="Times New Roman" w:hAnsi="Cambria" w:cstheme="minorHAnsi"/>
          <w:b/>
          <w:sz w:val="20"/>
          <w:szCs w:val="20"/>
          <w:lang w:eastAsia="ar-SA"/>
        </w:rPr>
        <w:t>Организатор торгов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»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с одной стороны, и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ab/>
      </w:r>
    </w:p>
    <w:p w14:paraId="5B69E97B" w14:textId="6B5178FE" w:rsidR="005909FB" w:rsidRPr="00D74032" w:rsidRDefault="005909FB" w:rsidP="005909FB">
      <w:pPr>
        <w:spacing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sz w:val="20"/>
          <w:szCs w:val="20"/>
          <w:highlight w:val="yellow"/>
          <w:lang w:eastAsia="ar-SA"/>
        </w:rPr>
        <w:t>____________________________________________________________________________________________________________________________________________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именуемый в дальнейшем 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«</w:t>
      </w:r>
      <w:r w:rsidRPr="005909FB">
        <w:rPr>
          <w:rFonts w:ascii="Cambria" w:eastAsia="Times New Roman" w:hAnsi="Cambria" w:cstheme="minorHAnsi"/>
          <w:b/>
          <w:sz w:val="20"/>
          <w:szCs w:val="20"/>
          <w:lang w:eastAsia="ar-SA"/>
        </w:rPr>
        <w:t>Претендент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»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, с другой стороны, вместе именуемые «Стороны», заключили настоящий договор о нижеследующем:</w:t>
      </w:r>
    </w:p>
    <w:p w14:paraId="1F425FE3" w14:textId="77777777" w:rsidR="005909FB" w:rsidRPr="005F735A" w:rsidRDefault="005909FB" w:rsidP="00AA105E">
      <w:pPr>
        <w:pStyle w:val="1"/>
        <w:tabs>
          <w:tab w:val="right" w:pos="9356"/>
        </w:tabs>
        <w:spacing w:line="240" w:lineRule="auto"/>
        <w:rPr>
          <w:rFonts w:ascii="Cambria" w:hAnsi="Cambria" w:cs="Times New Roman"/>
          <w:sz w:val="20"/>
          <w:szCs w:val="20"/>
        </w:rPr>
      </w:pPr>
    </w:p>
    <w:p w14:paraId="1DF0C339" w14:textId="565C7375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1. ПРЕДМЕТ ДОГОВОРА</w:t>
      </w:r>
    </w:p>
    <w:p w14:paraId="387E1795" w14:textId="41E0500C" w:rsidR="00726E0A" w:rsidRPr="005F735A" w:rsidRDefault="005909FB" w:rsidP="00AA105E">
      <w:pPr>
        <w:pStyle w:val="1"/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1.1. </w:t>
      </w:r>
      <w:r w:rsidR="00726E0A" w:rsidRPr="005F735A">
        <w:rPr>
          <w:rFonts w:ascii="Cambria" w:eastAsia="Calibri" w:hAnsi="Cambria" w:cs="Times New Roman"/>
          <w:sz w:val="20"/>
          <w:szCs w:val="20"/>
        </w:rPr>
        <w:t>Претендент обязуется перечислить задаток в размере</w:t>
      </w:r>
      <w:r w:rsidR="00726E0A" w:rsidRPr="005F735A">
        <w:rPr>
          <w:rFonts w:ascii="Cambria" w:hAnsi="Cambria" w:cs="Times New Roman"/>
          <w:bCs/>
          <w:sz w:val="20"/>
          <w:szCs w:val="20"/>
        </w:rPr>
        <w:t xml:space="preserve"> </w:t>
      </w:r>
      <w:r w:rsidR="00585B89" w:rsidRPr="005909FB">
        <w:rPr>
          <w:rFonts w:ascii="Cambria" w:hAnsi="Cambria" w:cs="Times New Roman"/>
          <w:bCs/>
          <w:sz w:val="20"/>
          <w:szCs w:val="20"/>
          <w:highlight w:val="yellow"/>
        </w:rPr>
        <w:t>___________</w:t>
      </w:r>
      <w:r w:rsidR="009A2AA9" w:rsidRPr="005F735A">
        <w:rPr>
          <w:rFonts w:ascii="Cambria" w:hAnsi="Cambria" w:cs="Times New Roman"/>
          <w:bCs/>
          <w:sz w:val="20"/>
          <w:szCs w:val="20"/>
        </w:rPr>
        <w:t xml:space="preserve"> </w:t>
      </w:r>
      <w:r w:rsidR="00726E0A" w:rsidRPr="005F735A">
        <w:rPr>
          <w:rFonts w:ascii="Cambria" w:hAnsi="Cambria" w:cs="Times New Roman"/>
          <w:bCs/>
          <w:sz w:val="20"/>
          <w:szCs w:val="20"/>
        </w:rPr>
        <w:t>рублей</w:t>
      </w:r>
      <w:r w:rsidR="00726E0A" w:rsidRPr="005F735A">
        <w:rPr>
          <w:rFonts w:ascii="Cambria" w:eastAsia="Calibri" w:hAnsi="Cambria" w:cs="Times New Roman"/>
          <w:sz w:val="20"/>
          <w:szCs w:val="20"/>
        </w:rPr>
        <w:t xml:space="preserve">, в счет обеспечения оплаты приобретаемого имущества в составе Лота </w:t>
      </w:r>
      <w:r w:rsidR="00585B89" w:rsidRPr="005F735A">
        <w:rPr>
          <w:rFonts w:ascii="Cambria" w:eastAsia="Calibri" w:hAnsi="Cambria" w:cs="Times New Roman"/>
          <w:sz w:val="20"/>
          <w:szCs w:val="20"/>
        </w:rPr>
        <w:t xml:space="preserve">№ </w:t>
      </w:r>
      <w:r w:rsidR="00585B89" w:rsidRPr="005909FB">
        <w:rPr>
          <w:rFonts w:ascii="Cambria" w:eastAsia="Calibri" w:hAnsi="Cambria" w:cs="Times New Roman"/>
          <w:sz w:val="20"/>
          <w:szCs w:val="20"/>
          <w:highlight w:val="yellow"/>
        </w:rPr>
        <w:t>___</w:t>
      </w:r>
      <w:r w:rsidR="00726E0A" w:rsidRPr="005909FB">
        <w:rPr>
          <w:rFonts w:ascii="Cambria" w:eastAsia="Calibri" w:hAnsi="Cambria" w:cs="Times New Roman"/>
          <w:sz w:val="20"/>
          <w:szCs w:val="20"/>
          <w:highlight w:val="yellow"/>
        </w:rPr>
        <w:t>,</w:t>
      </w:r>
      <w:r w:rsidR="00726E0A" w:rsidRPr="005F735A">
        <w:rPr>
          <w:rFonts w:ascii="Cambria" w:eastAsia="Calibri" w:hAnsi="Cambria" w:cs="Times New Roman"/>
          <w:sz w:val="20"/>
          <w:szCs w:val="20"/>
        </w:rPr>
        <w:t xml:space="preserve"> на проводимых Организатором </w:t>
      </w:r>
      <w:r w:rsidR="006F2ADD" w:rsidRPr="006F2ADD">
        <w:rPr>
          <w:rFonts w:ascii="Cambria" w:eastAsia="Calibri" w:hAnsi="Cambria" w:cs="Times New Roman"/>
          <w:sz w:val="20"/>
          <w:szCs w:val="20"/>
        </w:rPr>
        <w:t xml:space="preserve">открытых торгов в форме </w:t>
      </w:r>
      <w:r w:rsidR="009B09D9">
        <w:rPr>
          <w:rFonts w:ascii="Cambria" w:eastAsia="Calibri" w:hAnsi="Cambria" w:cs="Times New Roman"/>
          <w:sz w:val="20"/>
          <w:szCs w:val="20"/>
        </w:rPr>
        <w:t>публичного предложения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="00726E0A" w:rsidRPr="005F735A">
        <w:rPr>
          <w:rFonts w:ascii="Cambria" w:eastAsia="Calibri" w:hAnsi="Cambria" w:cs="Times New Roman"/>
          <w:sz w:val="20"/>
          <w:szCs w:val="20"/>
        </w:rPr>
        <w:t>(далее – торг</w:t>
      </w:r>
      <w:r w:rsidR="00543E50" w:rsidRPr="005F735A">
        <w:rPr>
          <w:rFonts w:ascii="Cambria" w:eastAsia="Calibri" w:hAnsi="Cambria" w:cs="Times New Roman"/>
          <w:sz w:val="20"/>
          <w:szCs w:val="20"/>
        </w:rPr>
        <w:t>и</w:t>
      </w:r>
      <w:r w:rsidR="00726E0A" w:rsidRPr="005F735A">
        <w:rPr>
          <w:rFonts w:ascii="Cambria" w:eastAsia="Calibri" w:hAnsi="Cambria" w:cs="Times New Roman"/>
          <w:sz w:val="20"/>
          <w:szCs w:val="20"/>
        </w:rPr>
        <w:t>).</w:t>
      </w:r>
    </w:p>
    <w:p w14:paraId="585B799B" w14:textId="7B17AC10" w:rsidR="00726E0A" w:rsidRPr="005F735A" w:rsidRDefault="005909FB" w:rsidP="00AA105E">
      <w:pPr>
        <w:pStyle w:val="1"/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1.2. </w:t>
      </w:r>
      <w:r w:rsidR="00726E0A" w:rsidRPr="005F735A">
        <w:rPr>
          <w:rFonts w:ascii="Cambria" w:eastAsia="Calibri" w:hAnsi="Cambria" w:cs="Times New Roman"/>
          <w:sz w:val="20"/>
          <w:szCs w:val="20"/>
        </w:rPr>
        <w:t>Состав выставляемого на торги имущества указан в</w:t>
      </w:r>
      <w:r w:rsidR="00585B89" w:rsidRPr="005F735A">
        <w:rPr>
          <w:rFonts w:ascii="Cambria" w:eastAsia="Calibri" w:hAnsi="Cambria" w:cs="Times New Roman"/>
          <w:sz w:val="20"/>
          <w:szCs w:val="20"/>
        </w:rPr>
        <w:t xml:space="preserve"> публикации о торгах и на электронной площадке</w:t>
      </w:r>
      <w:r w:rsidR="00726E0A" w:rsidRPr="005F735A">
        <w:rPr>
          <w:rFonts w:ascii="Cambria" w:eastAsia="Calibri" w:hAnsi="Cambria" w:cs="Times New Roman"/>
          <w:sz w:val="20"/>
          <w:szCs w:val="20"/>
        </w:rPr>
        <w:t>.</w:t>
      </w:r>
    </w:p>
    <w:p w14:paraId="48551E47" w14:textId="1DD897A3" w:rsidR="00726E0A" w:rsidRPr="005F735A" w:rsidRDefault="00726E0A" w:rsidP="00AA105E">
      <w:pPr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 xml:space="preserve">1.3. Торги проводятся на условиях, предусмотренных информационными сообщениями о проведении торгов по продаже имущества и Положением о порядке, сроках и условиях продажи имущества </w:t>
      </w:r>
      <w:r w:rsidR="005909FB">
        <w:rPr>
          <w:rFonts w:ascii="Cambria" w:eastAsia="Calibri" w:hAnsi="Cambria" w:cs="Times New Roman"/>
          <w:sz w:val="20"/>
          <w:szCs w:val="20"/>
        </w:rPr>
        <w:t>ООО</w:t>
      </w:r>
      <w:r w:rsidRPr="005F735A">
        <w:rPr>
          <w:rFonts w:ascii="Cambria" w:eastAsia="Calibri" w:hAnsi="Cambria" w:cs="Times New Roman"/>
          <w:sz w:val="20"/>
          <w:szCs w:val="20"/>
        </w:rPr>
        <w:t xml:space="preserve"> «</w:t>
      </w:r>
      <w:r w:rsidR="005909FB" w:rsidRPr="005909FB">
        <w:rPr>
          <w:rFonts w:ascii="Cambria" w:eastAsia="Calibri" w:hAnsi="Cambria" w:cs="Times New Roman"/>
          <w:sz w:val="20"/>
          <w:szCs w:val="20"/>
        </w:rPr>
        <w:t>Стройресурс</w:t>
      </w:r>
      <w:r w:rsidRPr="005F735A">
        <w:rPr>
          <w:rFonts w:ascii="Cambria" w:eastAsia="Calibri" w:hAnsi="Cambria" w:cs="Times New Roman"/>
          <w:sz w:val="20"/>
          <w:szCs w:val="20"/>
        </w:rPr>
        <w:t>».</w:t>
      </w:r>
    </w:p>
    <w:p w14:paraId="04776403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3446EE0" w14:textId="68B5388F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2. ОБЯЗАННОСТИ СТОРОН</w:t>
      </w:r>
    </w:p>
    <w:p w14:paraId="235E7286" w14:textId="245E01FE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2.1.</w:t>
      </w:r>
      <w:r w:rsidR="009A2AA9" w:rsidRPr="005F735A">
        <w:rPr>
          <w:rFonts w:ascii="Cambria" w:eastAsia="Calibri" w:hAnsi="Cambria" w:cs="Times New Roman"/>
          <w:sz w:val="20"/>
          <w:szCs w:val="20"/>
        </w:rPr>
        <w:t xml:space="preserve"> </w:t>
      </w:r>
      <w:r w:rsidRPr="005F735A">
        <w:rPr>
          <w:rFonts w:ascii="Cambria" w:eastAsia="Calibri" w:hAnsi="Cambria" w:cs="Times New Roman"/>
          <w:sz w:val="20"/>
          <w:szCs w:val="20"/>
        </w:rPr>
        <w:t>Претендент обязан:</w:t>
      </w:r>
    </w:p>
    <w:p w14:paraId="795C4EED" w14:textId="4607BFF0" w:rsidR="00726E0A" w:rsidRPr="005F735A" w:rsidRDefault="00726E0A" w:rsidP="00AA105E">
      <w:p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 xml:space="preserve">2.1.1. Обеспечить поступление указанных в п. 1.1 настоящего договора денежных средств по следующим реквизитам: </w:t>
      </w:r>
      <w:r w:rsidR="005909FB" w:rsidRPr="005909FB">
        <w:rPr>
          <w:rFonts w:ascii="Cambria" w:eastAsia="Calibri" w:hAnsi="Cambria" w:cs="Times New Roman"/>
          <w:sz w:val="20"/>
          <w:szCs w:val="20"/>
        </w:rPr>
        <w:t xml:space="preserve">получатель: </w:t>
      </w:r>
      <w:r w:rsidR="00294381" w:rsidRPr="00294381">
        <w:rPr>
          <w:rFonts w:ascii="Cambria" w:eastAsia="Calibri" w:hAnsi="Cambria" w:cs="Times New Roman"/>
          <w:sz w:val="20"/>
          <w:szCs w:val="20"/>
        </w:rPr>
        <w:t xml:space="preserve">ООО "СТРОЙРЕСУРС" (ИНН 7708294470), р/с 40702810712020817067, банк - Филиал "Корпоративный" ПАО "Совкомбанк" (г. Москва), к/с 30101810445250000360, БИК 044525360 </w:t>
      </w:r>
      <w:r w:rsidR="005909FB" w:rsidRPr="005909FB">
        <w:rPr>
          <w:rFonts w:ascii="Cambria" w:eastAsia="Calibri" w:hAnsi="Cambria" w:cs="Times New Roman"/>
          <w:sz w:val="20"/>
          <w:szCs w:val="20"/>
        </w:rPr>
        <w:t>(назначение - «Задаток по лоту №_»)</w:t>
      </w:r>
      <w:r w:rsidR="005909FB">
        <w:rPr>
          <w:rFonts w:ascii="Cambria" w:eastAsia="Calibri" w:hAnsi="Cambria" w:cs="Times New Roman"/>
          <w:sz w:val="20"/>
          <w:szCs w:val="20"/>
        </w:rPr>
        <w:t>.</w:t>
      </w:r>
    </w:p>
    <w:p w14:paraId="654CC88A" w14:textId="77777777" w:rsidR="00726E0A" w:rsidRPr="005F735A" w:rsidRDefault="00726E0A" w:rsidP="00AA105E">
      <w:p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2.1.2. В случае признания Претендента победителем торгов, подписать договор купли-продажи имущества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DB64C72" w14:textId="1618E563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2.1.3. В случае отказа или уклонения Претендента (победителя торгов) от подписания договора купли-продажи внесенный задаток ему не возвращается.</w:t>
      </w:r>
    </w:p>
    <w:p w14:paraId="659F83FC" w14:textId="5D8A5860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2.2. Организатор торгов обязан:</w:t>
      </w:r>
    </w:p>
    <w:p w14:paraId="33973AD5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2.2.1. В случае отзыва Претендентом поданной заявки в срок, установленный для отзыва заявки сообщением о проведении торгов, вернуть задаток в пятидневный срок на счет, указанный Претендентом.</w:t>
      </w:r>
    </w:p>
    <w:p w14:paraId="4BB8C084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2.2.2. В случае снятия предмета торгов с торгов вернуть задаток в пятидневный срок со дня принятия соответствующего решения.</w:t>
      </w:r>
    </w:p>
    <w:p w14:paraId="09BE5834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2.2.3. В случае,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14:paraId="664A8AF8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2.2.4. 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14:paraId="54C24241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3B74A29D" w14:textId="6539FCC0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3. СРОК ДЕЙСТВИЯ ДОГОВОРА</w:t>
      </w:r>
    </w:p>
    <w:p w14:paraId="048F2333" w14:textId="1F6D3CA9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3.1. Настоящий договор вступает в силу со дня его подписания сторонами.</w:t>
      </w:r>
    </w:p>
    <w:p w14:paraId="02461DEB" w14:textId="3CBCD472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56F6714C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76561E7" w14:textId="792EFAD2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4. ЗАКЛЮЧИТЕЛЬНЫЕ ПОЛОЖЕНИЯ</w:t>
      </w:r>
    </w:p>
    <w:p w14:paraId="1769BDFA" w14:textId="51FC53CB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соответствии с действующим законодательством Российской Федерации</w:t>
      </w:r>
    </w:p>
    <w:p w14:paraId="4EA9D83E" w14:textId="582764A4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4.2. 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4D993BE" w14:textId="77777777" w:rsidR="00726E0A" w:rsidRPr="005F735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1DE26978" w14:textId="140AFC86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ПОДПИСИ СТОРОН</w:t>
      </w:r>
      <w:r w:rsidR="005F735A">
        <w:rPr>
          <w:rFonts w:ascii="Cambria" w:eastAsia="Calibri" w:hAnsi="Cambria" w:cs="Times New Roman"/>
          <w:b/>
          <w:sz w:val="20"/>
          <w:szCs w:val="20"/>
        </w:rPr>
        <w:t>:</w:t>
      </w:r>
    </w:p>
    <w:tbl>
      <w:tblPr>
        <w:tblStyle w:val="10"/>
        <w:tblW w:w="100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283"/>
        <w:gridCol w:w="4860"/>
      </w:tblGrid>
      <w:tr w:rsidR="00AA105E" w:rsidRPr="00AA105E" w14:paraId="0CB79563" w14:textId="77777777" w:rsidTr="00C26600">
        <w:trPr>
          <w:trHeight w:val="413"/>
          <w:jc w:val="center"/>
        </w:trPr>
        <w:tc>
          <w:tcPr>
            <w:tcW w:w="4935" w:type="dxa"/>
          </w:tcPr>
          <w:p w14:paraId="56E1C408" w14:textId="2B7EFDAB" w:rsidR="00AA105E" w:rsidRPr="00AA105E" w:rsidRDefault="00AA105E" w:rsidP="00AA105E">
            <w:pPr>
              <w:spacing w:line="240" w:lineRule="auto"/>
              <w:rPr>
                <w:rFonts w:ascii="Cambria" w:eastAsia="Times New Roman" w:hAnsi="Cambria" w:cs="Times New Roman"/>
                <w:b/>
                <w:lang w:eastAsia="ar-SA"/>
              </w:rPr>
            </w:pPr>
            <w:r w:rsidRPr="00AA105E">
              <w:rPr>
                <w:rFonts w:ascii="Cambria" w:eastAsia="Times New Roman" w:hAnsi="Cambria" w:cs="Times New Roman"/>
                <w:b/>
                <w:bCs/>
                <w:lang w:eastAsia="ar-SA"/>
              </w:rPr>
              <w:t>Организатор торгов:</w:t>
            </w:r>
          </w:p>
          <w:p w14:paraId="018F42F0" w14:textId="47886AB8" w:rsidR="00AA105E" w:rsidRPr="00AA105E" w:rsidRDefault="005909FB" w:rsidP="00AA105E">
            <w:pPr>
              <w:spacing w:line="240" w:lineRule="auto"/>
              <w:rPr>
                <w:rFonts w:ascii="Cambria" w:eastAsia="Times New Roman" w:hAnsi="Cambria" w:cs="Times New Roman"/>
                <w:b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lang w:eastAsia="ar-SA"/>
              </w:rPr>
              <w:t>Конкурсный управляющий ООО «Стройресурс» Минин максим Александрович</w:t>
            </w:r>
          </w:p>
        </w:tc>
        <w:tc>
          <w:tcPr>
            <w:tcW w:w="283" w:type="dxa"/>
          </w:tcPr>
          <w:p w14:paraId="7007954D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b/>
                <w:lang w:eastAsia="ar-SA"/>
              </w:rPr>
            </w:pPr>
          </w:p>
        </w:tc>
        <w:tc>
          <w:tcPr>
            <w:tcW w:w="4860" w:type="dxa"/>
          </w:tcPr>
          <w:p w14:paraId="6DF799F1" w14:textId="152C26ED" w:rsidR="00AA105E" w:rsidRPr="00AA105E" w:rsidRDefault="00AA105E" w:rsidP="00AA105E">
            <w:pPr>
              <w:spacing w:line="240" w:lineRule="auto"/>
              <w:rPr>
                <w:rFonts w:ascii="Cambria" w:eastAsia="Times New Roman" w:hAnsi="Cambria" w:cs="Times New Roman"/>
                <w:b/>
                <w:lang w:eastAsia="ar-SA"/>
              </w:rPr>
            </w:pPr>
            <w:r w:rsidRPr="00AA105E">
              <w:rPr>
                <w:rFonts w:ascii="Cambria" w:eastAsia="Times New Roman" w:hAnsi="Cambria" w:cs="Times New Roman"/>
                <w:b/>
                <w:bCs/>
                <w:lang w:eastAsia="ar-SA"/>
              </w:rPr>
              <w:t>Претендент:</w:t>
            </w:r>
          </w:p>
          <w:p w14:paraId="4ED99861" w14:textId="77777777" w:rsidR="00AA105E" w:rsidRPr="00AA105E" w:rsidRDefault="00AA105E" w:rsidP="00AA105E">
            <w:pPr>
              <w:spacing w:line="240" w:lineRule="auto"/>
              <w:jc w:val="center"/>
              <w:rPr>
                <w:rFonts w:ascii="Cambria" w:eastAsia="Times New Roman" w:hAnsi="Cambria" w:cs="Times New Roman"/>
                <w:b/>
                <w:lang w:eastAsia="ar-SA"/>
              </w:rPr>
            </w:pPr>
          </w:p>
        </w:tc>
      </w:tr>
      <w:tr w:rsidR="00AA105E" w:rsidRPr="00AA105E" w14:paraId="2A88F977" w14:textId="77777777" w:rsidTr="00C26600">
        <w:trPr>
          <w:trHeight w:val="20"/>
          <w:jc w:val="center"/>
        </w:trPr>
        <w:tc>
          <w:tcPr>
            <w:tcW w:w="4935" w:type="dxa"/>
          </w:tcPr>
          <w:p w14:paraId="1248B1AA" w14:textId="46F644B1" w:rsidR="00AA105E" w:rsidRPr="00AA105E" w:rsidRDefault="005909FB" w:rsidP="00AA105E">
            <w:pPr>
              <w:spacing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5909FB">
              <w:rPr>
                <w:rFonts w:ascii="Cambria" w:eastAsia="Calibri" w:hAnsi="Cambria" w:cs="Times New Roman"/>
              </w:rPr>
              <w:t xml:space="preserve">получатель: </w:t>
            </w:r>
            <w:r w:rsidR="00294381" w:rsidRPr="00294381">
              <w:rPr>
                <w:rFonts w:ascii="Cambria" w:eastAsia="Calibri" w:hAnsi="Cambria" w:cs="Times New Roman"/>
              </w:rPr>
              <w:t>ООО "СТРОЙРЕСУРС" (ИНН 7708294470), р/с 40702810712020817067, банк - Филиал "Корпоративный" ПАО "Совкомбанк" (г. Москва), к/с 30101810445250000360, БИК 044525360</w:t>
            </w:r>
          </w:p>
        </w:tc>
        <w:tc>
          <w:tcPr>
            <w:tcW w:w="283" w:type="dxa"/>
          </w:tcPr>
          <w:p w14:paraId="09D49343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4860" w:type="dxa"/>
          </w:tcPr>
          <w:p w14:paraId="3B223646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</w:tc>
      </w:tr>
      <w:tr w:rsidR="00AA105E" w:rsidRPr="00AA105E" w14:paraId="35CA6AC3" w14:textId="77777777" w:rsidTr="00C26600">
        <w:trPr>
          <w:trHeight w:val="20"/>
          <w:jc w:val="center"/>
        </w:trPr>
        <w:tc>
          <w:tcPr>
            <w:tcW w:w="4935" w:type="dxa"/>
          </w:tcPr>
          <w:p w14:paraId="63D7227E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  <w:p w14:paraId="4708794D" w14:textId="0DCA4A73" w:rsidR="00AA105E" w:rsidRPr="00AA105E" w:rsidRDefault="00AA105E" w:rsidP="00AA105E">
            <w:pPr>
              <w:spacing w:line="240" w:lineRule="auto"/>
              <w:jc w:val="both"/>
              <w:rPr>
                <w:rFonts w:ascii="Cambria" w:eastAsia="Times New Roman" w:hAnsi="Cambria" w:cs="Times New Roman"/>
                <w:b/>
                <w:bCs/>
                <w:lang w:eastAsia="ar-SA"/>
              </w:rPr>
            </w:pPr>
            <w:r w:rsidRPr="00AA105E">
              <w:rPr>
                <w:rFonts w:ascii="Cambria" w:eastAsia="Times New Roman" w:hAnsi="Cambria" w:cs="Times New Roman"/>
                <w:b/>
                <w:bCs/>
                <w:lang w:eastAsia="ar-SA"/>
              </w:rPr>
              <w:t>________________________</w:t>
            </w:r>
            <w:r w:rsidR="005909FB" w:rsidRPr="00D74032">
              <w:rPr>
                <w:rFonts w:ascii="Cambria" w:eastAsia="Times New Roman" w:hAnsi="Cambria" w:cstheme="minorHAnsi"/>
                <w:b/>
                <w:bCs/>
                <w:lang w:eastAsia="ar-SA"/>
              </w:rPr>
              <w:t xml:space="preserve"> М.А. Минин</w:t>
            </w:r>
          </w:p>
        </w:tc>
        <w:tc>
          <w:tcPr>
            <w:tcW w:w="283" w:type="dxa"/>
          </w:tcPr>
          <w:p w14:paraId="2B226BB2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4860" w:type="dxa"/>
          </w:tcPr>
          <w:p w14:paraId="628A54A4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  <w:p w14:paraId="6FDE14A1" w14:textId="77777777" w:rsidR="00AA105E" w:rsidRPr="00AA105E" w:rsidRDefault="00AA105E" w:rsidP="00AA105E">
            <w:pPr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  <w:r w:rsidRPr="005909FB">
              <w:rPr>
                <w:rFonts w:ascii="Cambria" w:eastAsia="Times New Roman" w:hAnsi="Cambria" w:cs="Times New Roman"/>
                <w:b/>
                <w:bCs/>
                <w:highlight w:val="yellow"/>
                <w:lang w:eastAsia="ar-SA"/>
              </w:rPr>
              <w:t>_______________________</w:t>
            </w:r>
            <w:r w:rsidRPr="00AA105E">
              <w:rPr>
                <w:rFonts w:ascii="Cambria" w:eastAsia="Times New Roman" w:hAnsi="Cambria" w:cs="Times New Roman"/>
                <w:b/>
                <w:bCs/>
                <w:lang w:eastAsia="ar-SA"/>
              </w:rPr>
              <w:t xml:space="preserve"> </w:t>
            </w:r>
          </w:p>
        </w:tc>
      </w:tr>
    </w:tbl>
    <w:p w14:paraId="2D4F6FE4" w14:textId="77777777" w:rsidR="00726E0A" w:rsidRPr="005F735A" w:rsidRDefault="00726E0A" w:rsidP="00AA105E">
      <w:pPr>
        <w:pStyle w:val="1"/>
        <w:spacing w:line="240" w:lineRule="auto"/>
        <w:jc w:val="right"/>
        <w:rPr>
          <w:rFonts w:ascii="Cambria" w:hAnsi="Cambria" w:cs="Times New Roman"/>
          <w:sz w:val="20"/>
          <w:szCs w:val="20"/>
        </w:rPr>
      </w:pPr>
    </w:p>
    <w:sectPr w:rsidR="00726E0A" w:rsidRPr="005F735A" w:rsidSect="005F735A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8C8"/>
    <w:multiLevelType w:val="multilevel"/>
    <w:tmpl w:val="8CF87234"/>
    <w:lvl w:ilvl="0">
      <w:start w:val="1"/>
      <w:numFmt w:val="decimal"/>
      <w:lvlText w:val="%1."/>
      <w:lvlJc w:val="left"/>
      <w:pPr>
        <w:ind w:left="405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A0"/>
    <w:rsid w:val="00162F2E"/>
    <w:rsid w:val="00181541"/>
    <w:rsid w:val="001F2C8E"/>
    <w:rsid w:val="00294381"/>
    <w:rsid w:val="00436826"/>
    <w:rsid w:val="00543E50"/>
    <w:rsid w:val="00585B89"/>
    <w:rsid w:val="005909FB"/>
    <w:rsid w:val="005F735A"/>
    <w:rsid w:val="006C4F8D"/>
    <w:rsid w:val="006F2ADD"/>
    <w:rsid w:val="00726E0A"/>
    <w:rsid w:val="007E240A"/>
    <w:rsid w:val="009A2AA9"/>
    <w:rsid w:val="009B09D9"/>
    <w:rsid w:val="00AA105E"/>
    <w:rsid w:val="00B320D2"/>
    <w:rsid w:val="00BD33C1"/>
    <w:rsid w:val="00C26600"/>
    <w:rsid w:val="00E43CA0"/>
    <w:rsid w:val="00E530BC"/>
    <w:rsid w:val="00E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4BBC"/>
  <w15:chartTrackingRefBased/>
  <w15:docId w15:val="{558D5D24-51A5-4843-AD03-BA14DCED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E0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6E0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3">
    <w:name w:val="List Paragraph"/>
    <w:basedOn w:val="a"/>
    <w:link w:val="a4"/>
    <w:uiPriority w:val="34"/>
    <w:qFormat/>
    <w:rsid w:val="00726E0A"/>
    <w:pPr>
      <w:ind w:left="720"/>
      <w:contextualSpacing/>
    </w:pPr>
  </w:style>
  <w:style w:type="table" w:styleId="a5">
    <w:name w:val="Table Grid"/>
    <w:basedOn w:val="a1"/>
    <w:uiPriority w:val="59"/>
    <w:rsid w:val="0072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locked/>
    <w:rsid w:val="0072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726E0A"/>
    <w:rPr>
      <w:rFonts w:ascii="Arial" w:eastAsia="Arial" w:hAnsi="Arial" w:cs="Arial"/>
      <w:color w:val="000000"/>
      <w:lang w:eastAsia="ru-RU"/>
    </w:rPr>
  </w:style>
  <w:style w:type="paragraph" w:styleId="a6">
    <w:name w:val="Normal (Web)"/>
    <w:basedOn w:val="a"/>
    <w:uiPriority w:val="99"/>
    <w:semiHidden/>
    <w:unhideWhenUsed/>
    <w:rsid w:val="007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js-phone-number">
    <w:name w:val="js-phone-number"/>
    <w:basedOn w:val="a0"/>
    <w:rsid w:val="0072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2024-09-12T13:13:00Z</dcterms:created>
  <dcterms:modified xsi:type="dcterms:W3CDTF">2026-03-24T12:47:00Z</dcterms:modified>
</cp:coreProperties>
</file>