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E1009C">
      <w:r>
        <w:rPr>
          <w:noProof/>
          <w:lang w:eastAsia="ru-RU"/>
        </w:rPr>
        <w:drawing>
          <wp:inline distT="0" distB="0" distL="0" distR="0" wp14:anchorId="5DF9E4B5" wp14:editId="6B0A36F6">
            <wp:extent cx="5000625" cy="880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E1009C">
      <w:r>
        <w:rPr>
          <w:noProof/>
          <w:lang w:eastAsia="ru-RU"/>
        </w:rPr>
        <w:lastRenderedPageBreak/>
        <w:drawing>
          <wp:inline distT="0" distB="0" distL="0" distR="0" wp14:anchorId="2F898A8D" wp14:editId="1E7B094C">
            <wp:extent cx="5133975" cy="7496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Default="00E1009C">
      <w:r>
        <w:rPr>
          <w:noProof/>
          <w:lang w:eastAsia="ru-RU"/>
        </w:rPr>
        <w:drawing>
          <wp:inline distT="0" distB="0" distL="0" distR="0" wp14:anchorId="65F3FB03" wp14:editId="6699C2A6">
            <wp:extent cx="3571875" cy="8524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6F1673"/>
    <w:rsid w:val="00C21503"/>
    <w:rsid w:val="00E1009C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2026-03-30T13:15:00Z</dcterms:modified>
</cp:coreProperties>
</file>