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AF8A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ДОГОВОР КУПЛИ-ПРОДАЖИ</w:t>
      </w:r>
    </w:p>
    <w:p w14:paraId="7A781978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НЕДВИЖИМОГО ИМУЩЕСТВА</w:t>
      </w:r>
    </w:p>
    <w:p w14:paraId="6C7616B7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(ФОРМА)</w:t>
      </w:r>
    </w:p>
    <w:p w14:paraId="095249B8" w14:textId="32FFBABA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</w:t>
      </w:r>
      <w:proofErr w:type="gramStart"/>
      <w:r w:rsidR="00581234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«</w:t>
      </w:r>
      <w:proofErr w:type="gramEnd"/>
      <w:r w:rsidRPr="00D0527B">
        <w:rPr>
          <w:rFonts w:ascii="Times New Roman" w:hAnsi="Times New Roman" w:cs="Times New Roman"/>
          <w:sz w:val="23"/>
          <w:szCs w:val="23"/>
          <w:lang w:val="ru-RU"/>
        </w:rPr>
        <w:t>__» ____________202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>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года</w:t>
      </w:r>
    </w:p>
    <w:p w14:paraId="34E2C63A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</w:p>
    <w:p w14:paraId="7ADB6340" w14:textId="3F9F2DA3" w:rsidR="00565ABF" w:rsidRPr="00D0527B" w:rsidRDefault="00565ABF" w:rsidP="00565ABF">
      <w:pPr>
        <w:ind w:firstLine="708"/>
        <w:jc w:val="both"/>
        <w:rPr>
          <w:rFonts w:ascii="Times New Roman" w:hAnsi="Times New Roman" w:cs="Times New Roman"/>
          <w:snapToGrid w:val="0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Гражданин РФ </w:t>
      </w:r>
      <w:proofErr w:type="spellStart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Беданоков</w:t>
      </w:r>
      <w:proofErr w:type="spellEnd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Мурат </w:t>
      </w:r>
      <w:proofErr w:type="spellStart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Хадж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у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м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а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рович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(12.08.1965 года рождения, место рождения: а.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Джамбичи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Красногвардейского района Краснодарского края, ИНН 010201945714, СНИЛС: </w:t>
      </w:r>
      <w:r w:rsidRPr="001E5B94">
        <w:rPr>
          <w:rFonts w:ascii="Times New Roman" w:hAnsi="Times New Roman" w:cs="Times New Roman"/>
          <w:sz w:val="22"/>
          <w:szCs w:val="22"/>
          <w:lang w:val="ru-RU"/>
        </w:rPr>
        <w:t>119-485-386 94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зарегистрированный по адресу: Республика Адыгея, Красногвардейский район, а. Хатукай, ул. Школьная, д. 24), признанный 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несостоятельным (банкротом), </w:t>
      </w:r>
      <w:r w:rsidRPr="00D0527B">
        <w:rPr>
          <w:rFonts w:ascii="Times New Roman" w:eastAsia="TimesNewRomanPSMT" w:hAnsi="Times New Roman" w:cs="Times New Roman"/>
          <w:b/>
          <w:bCs/>
          <w:sz w:val="23"/>
          <w:szCs w:val="23"/>
          <w:lang w:val="ru-RU"/>
        </w:rPr>
        <w:t>«Продавец»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«Должник»,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в лице 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финансового управляющего Николайчука</w:t>
      </w:r>
      <w:r w:rsidRPr="00D0527B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Александра</w:t>
      </w:r>
      <w:r w:rsidRPr="00D0527B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Васильевича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(ИНН</w:t>
      </w:r>
      <w:r w:rsidR="00581234" w:rsidRPr="00581234">
        <w:rPr>
          <w:rFonts w:ascii="Times New Roman" w:hAnsi="Times New Roman" w:cs="Times New Roman"/>
          <w:sz w:val="23"/>
          <w:szCs w:val="23"/>
        </w:rPr>
        <w:t> 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231124385134, </w:t>
      </w:r>
      <w:r w:rsidR="00581234" w:rsidRPr="00581234">
        <w:rPr>
          <w:rFonts w:ascii="Times New Roman" w:hAnsi="Times New Roman" w:cs="Times New Roman"/>
          <w:sz w:val="23"/>
          <w:szCs w:val="23"/>
        </w:rPr>
        <w:t> 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СНИЛС</w:t>
      </w:r>
      <w:r w:rsidR="00581234" w:rsidRPr="00581234">
        <w:rPr>
          <w:rFonts w:ascii="Times New Roman" w:hAnsi="Times New Roman" w:cs="Times New Roman"/>
          <w:sz w:val="23"/>
          <w:szCs w:val="23"/>
        </w:rPr>
        <w:t> 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156-969-234 25, адрес для корреспонденции: 350089, г. Краснодар, а/я 3656, номер в реестре № 19575, тел. +7 (928) 042-52-82,</w:t>
      </w:r>
      <w:r w:rsidR="00581234" w:rsidRPr="00581234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 w:rsidR="00581234" w:rsidRPr="00581234">
        <w:rPr>
          <w:rFonts w:ascii="Times New Roman" w:hAnsi="Times New Roman" w:cs="Times New Roman"/>
          <w:sz w:val="23"/>
          <w:szCs w:val="23"/>
        </w:rPr>
        <w:t>e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-</w:t>
      </w:r>
      <w:r w:rsidR="00581234" w:rsidRPr="00581234">
        <w:rPr>
          <w:rFonts w:ascii="Times New Roman" w:hAnsi="Times New Roman" w:cs="Times New Roman"/>
          <w:sz w:val="23"/>
          <w:szCs w:val="23"/>
        </w:rPr>
        <w:t>mail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r w:rsidR="00581234" w:rsidRPr="00581234">
        <w:rPr>
          <w:rFonts w:ascii="Times New Roman" w:hAnsi="Times New Roman" w:cs="Times New Roman"/>
          <w:sz w:val="23"/>
          <w:szCs w:val="23"/>
        </w:rPr>
        <w:t>a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19575@</w:t>
      </w:r>
      <w:r w:rsidR="00581234" w:rsidRPr="00581234">
        <w:rPr>
          <w:rFonts w:ascii="Times New Roman" w:hAnsi="Times New Roman" w:cs="Times New Roman"/>
          <w:sz w:val="23"/>
          <w:szCs w:val="23"/>
        </w:rPr>
        <w:t>mail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.</w:t>
      </w:r>
      <w:proofErr w:type="spellStart"/>
      <w:r w:rsidR="00581234" w:rsidRPr="00581234">
        <w:rPr>
          <w:rFonts w:ascii="Times New Roman" w:hAnsi="Times New Roman" w:cs="Times New Roman"/>
          <w:sz w:val="23"/>
          <w:szCs w:val="23"/>
        </w:rPr>
        <w:t>ru</w:t>
      </w:r>
      <w:proofErr w:type="spellEnd"/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, являющегося членом Союза 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>«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Саморегулируемая организация арбитражных управляющих "Альянс"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 (ИНН 5260111600, ОГРН 1025203032062, адрес: 603000, обл. Нижегородская, г. Нижний Новгород, ул. Арзамасская, д. 1, П1)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действующего на основании решения Арбитражного суда Республики Адыгея </w:t>
      </w:r>
      <w:r w:rsidRPr="00D0527B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от 24.06.2021 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г. по делу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№ А01-145/2021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(далее – «Финансовый управляющий»)</w:t>
      </w:r>
      <w:r w:rsidRPr="00D0527B">
        <w:rPr>
          <w:rFonts w:ascii="Times New Roman" w:hAnsi="Times New Roman" w:cs="Times New Roman"/>
          <w:bCs/>
          <w:sz w:val="23"/>
          <w:szCs w:val="23"/>
          <w:lang w:val="ru-RU"/>
        </w:rPr>
        <w:t>,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с одной</w:t>
      </w:r>
      <w:r w:rsidRPr="00D0527B">
        <w:rPr>
          <w:rFonts w:ascii="Times New Roman" w:hAnsi="Times New Roman" w:cs="Times New Roman"/>
          <w:snapToGrid w:val="0"/>
          <w:sz w:val="23"/>
          <w:szCs w:val="23"/>
          <w:lang w:val="ru-RU"/>
        </w:rPr>
        <w:t xml:space="preserve"> стороны, и  </w:t>
      </w:r>
    </w:p>
    <w:p w14:paraId="4D7B99B1" w14:textId="77777777" w:rsidR="00565ABF" w:rsidRPr="00D0527B" w:rsidRDefault="00565ABF" w:rsidP="00565ABF">
      <w:pPr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ый</w:t>
      </w:r>
      <w:proofErr w:type="spellEnd"/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 xml:space="preserve">) в дальнейшем </w:t>
      </w:r>
      <w:r w:rsidRPr="00D0527B">
        <w:rPr>
          <w:rFonts w:ascii="Times New Roman" w:hAnsi="Times New Roman" w:cs="Times New Roman"/>
          <w:b/>
          <w:bCs/>
          <w:snapToGrid w:val="0"/>
          <w:sz w:val="23"/>
          <w:szCs w:val="23"/>
          <w:lang w:val="ru-RU"/>
        </w:rPr>
        <w:t>«Покупатель»</w:t>
      </w:r>
      <w:r w:rsidRPr="00D0527B">
        <w:rPr>
          <w:rFonts w:ascii="Times New Roman" w:hAnsi="Times New Roman" w:cs="Times New Roman"/>
          <w:snapToGrid w:val="0"/>
          <w:sz w:val="23"/>
          <w:szCs w:val="23"/>
          <w:lang w:val="ru-RU"/>
        </w:rPr>
        <w:t xml:space="preserve">,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на основании </w:t>
      </w:r>
      <w:r w:rsidRPr="00D0527B">
        <w:rPr>
          <w:rFonts w:ascii="Times New Roman" w:hAnsi="Times New Roman" w:cs="Times New Roman"/>
          <w:noProof/>
          <w:sz w:val="23"/>
          <w:szCs w:val="23"/>
          <w:lang w:val="ru-RU"/>
        </w:rPr>
        <w:t>Протокола №_______ от____________ о результатах открытых торгов по продаже имущества Должника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, подписали настоящий договор (далее – Договор) о нижеследующем:</w:t>
      </w:r>
    </w:p>
    <w:p w14:paraId="19C3F67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Cs/>
          <w:sz w:val="23"/>
          <w:szCs w:val="23"/>
          <w:lang w:val="ru-RU"/>
        </w:rPr>
      </w:pPr>
    </w:p>
    <w:p w14:paraId="0DD3F56D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1. Предмет договора.</w:t>
      </w:r>
    </w:p>
    <w:p w14:paraId="177B0C2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«Объекты»,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</w:t>
      </w:r>
    </w:p>
    <w:p w14:paraId="668EC8F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1.2. Под </w:t>
      </w:r>
      <w:proofErr w:type="gram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Объектами  в</w:t>
      </w:r>
      <w:proofErr w:type="gram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настоящем Договоре Стороны понимают:</w:t>
      </w:r>
    </w:p>
    <w:p w14:paraId="0EC011B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79750BA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</w:t>
      </w:r>
    </w:p>
    <w:p w14:paraId="1A4CBB8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CC38E0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Ограничения (обременения) Объектов:</w:t>
      </w:r>
    </w:p>
    <w:p w14:paraId="452D584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77A131B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</w:t>
      </w:r>
    </w:p>
    <w:p w14:paraId="7DFC94E9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1.3. Указанный в п. 1.2. настоящего Договора Объекты Покупатель приобретает по итогам открытых торгов в рамках процедуры реализации имущества должника, осуществляемого в отношении Должника, согласно Протокола о результатах проведения открытых торгов от _______20_____ года.  </w:t>
      </w:r>
    </w:p>
    <w:p w14:paraId="5DE9BCA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1.4. Переход права собственности на Объекты, подлежит государственной регистрации в соответствии со статьей 551 Гражданского Кодекса Российской Федерации и Федеральным законом от 13.07.2015 </w:t>
      </w:r>
      <w:r>
        <w:rPr>
          <w:rFonts w:ascii="Times New Roman" w:hAnsi="Times New Roman" w:cs="Times New Roman"/>
          <w:sz w:val="23"/>
          <w:szCs w:val="23"/>
          <w:lang w:val="ru-RU"/>
        </w:rPr>
        <w:t>№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 218-ФЗ "О государственной регистрации недвижимости".</w:t>
      </w:r>
    </w:p>
    <w:p w14:paraId="6AF674C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1.5. Право собственности на Объекты у Должника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 </w:t>
      </w:r>
    </w:p>
    <w:p w14:paraId="0BEB060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1.6. Право залога, зарегистрированное за залогодержателем </w:t>
      </w:r>
      <w:r>
        <w:rPr>
          <w:rFonts w:ascii="Times New Roman" w:eastAsia="TimesNewRomanPSMT" w:hAnsi="Times New Roman" w:cs="Times New Roman"/>
          <w:sz w:val="22"/>
          <w:szCs w:val="22"/>
          <w:lang w:val="ru-RU"/>
        </w:rPr>
        <w:t>ГК</w:t>
      </w:r>
      <w:r w:rsidRPr="00591477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 «Агентство по страхованию вкладов» </w:t>
      </w:r>
      <w:r w:rsidRPr="00591477">
        <w:rPr>
          <w:rFonts w:ascii="Times New Roman" w:hAnsi="Times New Roman" w:cs="Times New Roman"/>
          <w:sz w:val="22"/>
          <w:szCs w:val="22"/>
          <w:lang w:val="ru-RU"/>
        </w:rPr>
        <w:t>на продаваемое Имущество, прекращае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тся настоящей реализацией данного Имущества на открытых торгах в рамках процедуры реализации имущества должника, осуществляемой в отношении Должника.</w:t>
      </w:r>
    </w:p>
    <w:p w14:paraId="52523D30" w14:textId="5124715F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 сроках и условиях продажи имущества Беданокова Мурата Хаджумаровича, являющегося предметом залога, утвержденного залоговым кредитором ПАО «Банк Екатерининский» в лице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конкурсного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управляющего ГК «Агентства по страхованию вкладов» от 14.11.2023 г.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 xml:space="preserve"> (далее Положение)</w:t>
      </w:r>
      <w:r w:rsidR="009A7C1F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9A7C1F" w:rsidRPr="009A7C1F">
        <w:rPr>
          <w:rFonts w:ascii="Times New Roman" w:hAnsi="Times New Roman" w:cs="Times New Roman"/>
          <w:sz w:val="23"/>
          <w:szCs w:val="23"/>
          <w:lang w:val="ru-RU"/>
        </w:rPr>
        <w:t xml:space="preserve">определением Арбитражного суда Республики Адыгея от 21.06.2022 г., </w:t>
      </w:r>
      <w:r w:rsidR="009A7C1F" w:rsidRPr="009A7C1F">
        <w:rPr>
          <w:rFonts w:ascii="Times New Roman" w:hAnsi="Times New Roman" w:cs="Times New Roman"/>
          <w:sz w:val="23"/>
          <w:szCs w:val="23"/>
          <w:lang w:val="ru-RU"/>
        </w:rPr>
        <w:lastRenderedPageBreak/>
        <w:t>Постановлением Пятнадцатого арбитражного апелляционного суда от 26.08.2023 г. по делу №А01-145/2021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Дополнению № 3 к Положению от 25.02.2026 г.</w:t>
      </w:r>
    </w:p>
    <w:p w14:paraId="380238B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845F1D6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2. Стоимость имущества и порядок его оплаты.</w:t>
      </w:r>
    </w:p>
    <w:p w14:paraId="3E5B6B2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2.1. Общая стоимость имущества составляет</w:t>
      </w:r>
      <w:r w:rsidRPr="00D0527B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(___________) рублей __ коп. НДС не облагается.</w:t>
      </w:r>
    </w:p>
    <w:p w14:paraId="542B34F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2.2. Внесенный Покупателем задаток для участия в торгах по продаже Объектов в размере __________________ (___________________________________) рублей засчитывается в счёт оплаты приобретаемых Объектов по настоящему Договору.</w:t>
      </w:r>
    </w:p>
    <w:p w14:paraId="189B3070" w14:textId="31B72A18" w:rsidR="00565ABF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Продавца:_________________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</w:t>
      </w:r>
    </w:p>
    <w:p w14:paraId="79248BC4" w14:textId="01C7E9DF" w:rsidR="001D0906" w:rsidRDefault="001D0906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</w:t>
      </w:r>
    </w:p>
    <w:p w14:paraId="0F83BDC6" w14:textId="77777777" w:rsidR="001D0906" w:rsidRPr="00D0527B" w:rsidRDefault="001D0906" w:rsidP="00565ABF">
      <w:pPr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149DEA3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п.п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>. 2.1. и 2.3. настоящего Договора.</w:t>
      </w:r>
    </w:p>
    <w:p w14:paraId="092F1C4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F5D3AB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66A18326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3. Передача Имущества.</w:t>
      </w:r>
    </w:p>
    <w:p w14:paraId="5D31238B" w14:textId="4C597180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3.1. Имущество передается по месту его нахождения. Имущество находится по адресу: 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______</w:t>
      </w:r>
    </w:p>
    <w:p w14:paraId="412D6410" w14:textId="428F2C31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0564881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CC6934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690C12D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F3B56B7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727A5C15" w14:textId="77777777" w:rsidR="00565ABF" w:rsidRPr="00D0527B" w:rsidRDefault="00565ABF" w:rsidP="00565A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5B2B74E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2D30DC0C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4. Переход права собственности на Имущество.</w:t>
      </w:r>
    </w:p>
    <w:p w14:paraId="46768430" w14:textId="77777777" w:rsidR="00565ABF" w:rsidRPr="00D0527B" w:rsidRDefault="00565ABF" w:rsidP="00565ABF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</w:pPr>
      <w:r w:rsidRPr="00D0527B"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Объекты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D0527B">
        <w:rPr>
          <w:rFonts w:ascii="Times New Roman" w:eastAsiaTheme="minorHAnsi" w:hAnsi="Times New Roman" w:cs="Times New Roman"/>
          <w:color w:val="000000"/>
          <w:sz w:val="23"/>
          <w:szCs w:val="23"/>
          <w:lang w:val="ru-RU" w:eastAsia="en-US"/>
        </w:rPr>
        <w:t xml:space="preserve"> </w:t>
      </w:r>
      <w:r w:rsidRPr="00D0527B"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  <w:t xml:space="preserve"> </w:t>
      </w:r>
    </w:p>
    <w:p w14:paraId="4BB9F86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387AA45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40058AE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5. Ответственность сторон.</w:t>
      </w:r>
    </w:p>
    <w:p w14:paraId="2C56DD5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B75E2B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lastRenderedPageBreak/>
        <w:t>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487625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8D497F9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7ED6E24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4B4A2AE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6. Прочие условия.</w:t>
      </w:r>
    </w:p>
    <w:p w14:paraId="70D1A6A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5F4474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ненадлежащем исполнении Сторонами своих обязательств;</w:t>
      </w:r>
    </w:p>
    <w:p w14:paraId="775EBE7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8BDAF0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6FEF6FD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A2409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6.3. Все уведомления и сообщения должны направляться в письменной форме.</w:t>
      </w:r>
    </w:p>
    <w:p w14:paraId="1E95487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0099BA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BA525C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9A6B0B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AD60E28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7. Заключительные положения.</w:t>
      </w:r>
    </w:p>
    <w:p w14:paraId="10E9FEC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7BE007D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C9A6E84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Место нахождения и банковские реквизиты сторон.</w:t>
      </w:r>
    </w:p>
    <w:p w14:paraId="2B8EB7D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7"/>
        <w:gridCol w:w="4737"/>
      </w:tblGrid>
      <w:tr w:rsidR="00565ABF" w:rsidRPr="00D0527B" w14:paraId="3A73E15A" w14:textId="77777777" w:rsidTr="00B95B2E">
        <w:tc>
          <w:tcPr>
            <w:tcW w:w="0" w:type="auto"/>
            <w:hideMark/>
          </w:tcPr>
          <w:p w14:paraId="1D306112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0" w:type="auto"/>
            <w:hideMark/>
          </w:tcPr>
          <w:p w14:paraId="6408A376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565ABF" w:rsidRPr="00D0527B" w14:paraId="2F3D0D2E" w14:textId="77777777" w:rsidTr="00B95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A5D" w14:textId="77777777" w:rsidR="00565ABF" w:rsidRPr="00D0527B" w:rsidRDefault="00565ABF" w:rsidP="00B95B2E">
            <w:pPr>
              <w:pStyle w:val="20"/>
              <w:keepNext/>
              <w:keepLines/>
              <w:shd w:val="clear" w:color="auto" w:fill="auto"/>
              <w:spacing w:line="230" w:lineRule="exact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BE6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65ABF" w:rsidRPr="00D0527B" w14:paraId="2151D646" w14:textId="77777777" w:rsidTr="00B95B2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125" w14:textId="77777777" w:rsidR="00565ABF" w:rsidRPr="00D0527B" w:rsidRDefault="00565ABF" w:rsidP="00B95B2E">
            <w:pPr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B490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</w:p>
        </w:tc>
      </w:tr>
      <w:tr w:rsidR="00565ABF" w:rsidRPr="00D0527B" w14:paraId="17EA86F8" w14:textId="77777777" w:rsidTr="00B95B2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0CBA" w14:textId="77777777" w:rsidR="00565ABF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  <w:t>Финансовый управляющий</w:t>
            </w:r>
          </w:p>
          <w:p w14:paraId="5E5C288D" w14:textId="77777777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7EA01407" w14:textId="77777777" w:rsidR="00565ABF" w:rsidRDefault="00565ABF" w:rsidP="00B95B2E">
            <w:pPr>
              <w:pStyle w:val="a4"/>
              <w:ind w:left="23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_________________/___________________/</w:t>
            </w:r>
          </w:p>
          <w:p w14:paraId="2673187C" w14:textId="3EBF4D3D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984" w14:textId="77777777" w:rsidR="00565ABF" w:rsidRPr="00D0527B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36FD6E9D" w14:textId="77777777" w:rsidR="009A7C1F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2A3A7C1F" w14:textId="1A046E05" w:rsidR="00565ABF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  <w:t>_________________/_____________________/</w:t>
            </w:r>
          </w:p>
          <w:p w14:paraId="2C9CD6D5" w14:textId="77777777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</w:tr>
    </w:tbl>
    <w:p w14:paraId="69C54B41" w14:textId="77777777" w:rsidR="00565ABF" w:rsidRDefault="00565ABF"/>
    <w:sectPr w:rsidR="0056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BF"/>
    <w:rsid w:val="001D0906"/>
    <w:rsid w:val="00565ABF"/>
    <w:rsid w:val="00581234"/>
    <w:rsid w:val="007A03EF"/>
    <w:rsid w:val="009A7C1F"/>
    <w:rsid w:val="00AF5B27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F46"/>
  <w15:chartTrackingRefBased/>
  <w15:docId w15:val="{2592C547-77AB-400C-BCED-19ED183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AB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5ABF"/>
    <w:rPr>
      <w:color w:val="0000FF"/>
      <w:u w:val="single"/>
    </w:rPr>
  </w:style>
  <w:style w:type="character" w:customStyle="1" w:styleId="paragraph">
    <w:name w:val="paragraph"/>
    <w:basedOn w:val="a0"/>
    <w:rsid w:val="00565ABF"/>
  </w:style>
  <w:style w:type="paragraph" w:styleId="a4">
    <w:name w:val="Body Text"/>
    <w:basedOn w:val="a"/>
    <w:link w:val="a5"/>
    <w:rsid w:val="00565ABF"/>
    <w:pPr>
      <w:spacing w:after="120"/>
    </w:pPr>
  </w:style>
  <w:style w:type="character" w:customStyle="1" w:styleId="a5">
    <w:name w:val="Основной текст Знак"/>
    <w:basedOn w:val="a0"/>
    <w:link w:val="a4"/>
    <w:rsid w:val="00565ABF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565AB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65AB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A3rAg8oPGFtSJuyYlKNjb9AoGntYIC9Sy5wqMzLrXtc=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rqh0hspRwDaV+/s7S+yyntu96Nlo2bYpDLS7HAnUj1s=</DigestValue>
    </Reference>
  </SignedInfo>
  <SignatureValue>Bt06jud2K6gZ9WA/HRgOPw4F6YFQ+tJjk9ejHBmCvpx1IyzRNfpXZsgKp20VXloe
AQt8rH932XOH2yOJEtnC4w==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I5njRQzr402OY/t7v/BQgSMRvXQ=</DigestValue>
      </Reference>
      <Reference URI="/word/fontTable.xml?ContentType=application/vnd.openxmlformats-officedocument.wordprocessingml.fontTable+xml">
        <DigestMethod Algorithm="http://www.w3.org/2000/09/xmldsig#sha1"/>
        <DigestValue>9wGKaIq6IfC9s6Z23eFLpkI23+g=</DigestValue>
      </Reference>
      <Reference URI="/word/settings.xml?ContentType=application/vnd.openxmlformats-officedocument.wordprocessingml.settings+xml">
        <DigestMethod Algorithm="http://www.w3.org/2000/09/xmldsig#sha1"/>
        <DigestValue>K3NQqQox84XEc9RZBZvENFYXwWQ=</DigestValue>
      </Reference>
      <Reference URI="/word/styles.xml?ContentType=application/vnd.openxmlformats-officedocument.wordprocessingml.styles+xml">
        <DigestMethod Algorithm="http://www.w3.org/2000/09/xmldsig#sha1"/>
        <DigestValue>8A++OTg80Ief5ftH+PbdUkbpius=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2026-04-14T13:13:30Z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2026-04-14T13:13:30Z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2024-06-30T08:56:00Z</dcterms:created>
  <dcterms:modified xsi:type="dcterms:W3CDTF">2026-04-10T09:27:00Z</dcterms:modified>
</cp:coreProperties>
</file>