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ДОГОВОР КУПЛИ-ПРОДАЖИ</w:t>
      </w:r>
    </w:p>
    <w:p>
      <w:pPr>
        <w:pStyle w:val="Normal"/>
        <w:jc w:val="center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4"/>
          <w:szCs w:val="24"/>
        </w:rPr>
        <w:t>(ПРОЕКТ)</w:t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7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Алтайский край, р-н. Троицкий, с. Ельцовка</w:t>
            </w:r>
          </w:p>
        </w:tc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/>
      </w:pPr>
      <w:r>
        <w:rPr>
          <w:rFonts w:cs="Times New Roman" w:ascii="Times New Roman" w:hAnsi="Times New Roman"/>
          <w:sz w:val="20"/>
          <w:szCs w:val="20"/>
        </w:rPr>
        <w:tab/>
        <w:tab/>
        <w:tab/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0"/>
          <w:szCs w:val="20"/>
          <w:lang w:val="ru-RU" w:eastAsia="ru-RU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 w:bidi="ar-SA"/>
        </w:rPr>
        <w:t>Шаров Дмитрий Викторович (дата рождения: 14.06.1984 г., место рождения: с. Ельцовка Троицкого р-на Алтайского края, СНИЛС 126-817-623-72, ИНН 220805747594, регистрация по месту жительства: с. Ельцовка Троицкого р-на Алтайского края) в лице  в лице финансового управляющего: Коваленко Артём Сергеевич, действует на основании решения Арбитражный суд Алтайского края от 10.04.2025г.  по делу №А03-3402/2025, с одной стороны, и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b/>
          <w:bCs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с другой стороны, вместе именуемые «Стороны»</w:t>
      </w:r>
      <w:r>
        <w:rPr>
          <w:rFonts w:cs="Times New Roman" w:ascii="Times New Roman" w:hAnsi="Times New Roman"/>
          <w:sz w:val="20"/>
          <w:szCs w:val="20"/>
        </w:rPr>
        <w:t xml:space="preserve"> заключили настоящий договор о нижеследующем: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ind w:hanging="360" w:left="720" w:right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Предмет договора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</w:p>
    <w:p>
      <w:pPr>
        <w:pStyle w:val="Style17"/>
        <w:numPr>
          <w:ilvl w:val="0"/>
          <w:numId w:val="0"/>
        </w:numPr>
        <w:spacing w:lineRule="auto" w:line="240" w:before="0" w:after="0"/>
        <w:ind w:hanging="0" w:left="72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tbl>
      <w:tblPr>
        <w:tblW w:w="9374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475"/>
        <w:gridCol w:w="7898"/>
      </w:tblGrid>
      <w:tr>
        <w:trPr/>
        <w:tc>
          <w:tcPr>
            <w:tcW w:w="1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hanging="0" w:left="57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7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Нежилое здание (Здание-Магазин) общей площадью 39.90 кв.м., расположенное по адресу: Алтайский край, р-н. Троицкий, с. Ельцовка, ул. Ленина, д. 86.Кадастровый номер: 22:51:050202:283.Номер государственной регистрации:22-22-09/003/2009-799.Земельный участок общей площадью 1382.00 кв.м., расположенный по адресу: Российская Федерация, Алтайский край, район Троицкий, с. Ельцовка, ул. Ленина, дом 86. Категория земель: Земли населенных пунктов. Виды разрешенного использования: Для ведения личного подсобного хозяйства.Кадастровый номер: 22:51:050202:54.Номер государственной регистрации:22-22-09/001/2008-779.Имущество является личным Шарова Д.В., приобретено им до брака.</w:t>
            </w:r>
          </w:p>
        </w:tc>
      </w:tr>
    </w:tbl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Имущество принадлежит Продавцу на праве собственности, о чем в Едином государственном реестре пр</w:t>
      </w:r>
      <w:r>
        <w:rPr>
          <w:rFonts w:cs="Times New Roman" w:ascii="Times New Roman" w:hAnsi="Times New Roman"/>
          <w:color w:val="auto"/>
          <w:sz w:val="20"/>
          <w:szCs w:val="20"/>
        </w:rPr>
        <w:t xml:space="preserve">ав на недвижимое имущество и сделок с ним </w:t>
      </w:r>
      <w:r>
        <w:rPr>
          <w:rFonts w:eastAsia="Calibri" w:cs="Times New Roman" w:ascii="Times New Roman" w:hAnsi="Times New Roman"/>
          <w:color w:val="auto"/>
          <w:kern w:val="0"/>
          <w:sz w:val="20"/>
          <w:szCs w:val="20"/>
          <w:lang w:val="ru-RU" w:eastAsia="zh-CN" w:bidi="ar-SA"/>
        </w:rPr>
        <w:t>___-___-_____г. </w:t>
      </w:r>
      <w:r>
        <w:rPr>
          <w:rFonts w:cs="Times New Roman" w:ascii="Times New Roman" w:hAnsi="Times New Roman"/>
          <w:color w:val="auto"/>
          <w:sz w:val="20"/>
          <w:szCs w:val="20"/>
        </w:rPr>
        <w:t>сделана запись регистрации №____________.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color w:val="auto"/>
        </w:rPr>
      </w:pPr>
      <w:r>
        <w:rPr>
          <w:rFonts w:cs="Times New Roman" w:ascii="Times New Roman" w:hAnsi="Times New Roman"/>
          <w:bCs/>
          <w:color w:val="auto"/>
          <w:sz w:val="20"/>
          <w:szCs w:val="20"/>
        </w:rPr>
        <w:t>Продавец гарантирует, что указанное в п. 1.1. настоящего договора Имущество в споре или под арестом не состоит, не является предметом залога и не обременено другими правами третьих лиц.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1.4.</w:t>
        <w:tab/>
        <w:t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Обязанности Сторон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</w:t>
        <w:tab/>
        <w:t>Продавец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2.1.1.</w:t>
        <w:tab/>
        <w:t>Подготовить Имущество к передаче, включая составление передаточного акта, указанного в п.  4.1.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2.1.2.</w:t>
        <w:tab/>
        <w:t>Передать Покупателю Имущество по акту в срок, установленный п. 4.2.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</w:t>
        <w:tab/>
        <w:t>Покупатель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2.2.1.</w:t>
        <w:tab/>
        <w:t>Оплатить цену, указанную в п. 3.1. настоящего договора, в порядке, предусмотренном  настоящим договором.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2.2.2.</w:t>
        <w:tab/>
        <w:t xml:space="preserve">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2.2.3.</w:t>
        <w:tab/>
        <w:t xml:space="preserve">За свой счет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ним, включая оплату услуг нотариуса.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Стоимость Имущества и порядок его оплаты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3.1.</w:t>
        <w:tab/>
        <w:t>Общая стоимость Имущества составляет ________ (______________) руб. __ коп.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3.2.</w:t>
      </w:r>
      <w:r>
        <w:rPr>
          <w:rFonts w:cs="Times New Roman" w:ascii="Times New Roman" w:hAnsi="Times New Roman"/>
          <w:sz w:val="20"/>
          <w:szCs w:val="20"/>
        </w:rPr>
        <w:tab/>
        <w:t xml:space="preserve">Задаток в сумме 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</w:rPr>
        <w:t>________ (______________) руб. __ коп.,</w:t>
      </w:r>
      <w:r>
        <w:rPr>
          <w:rFonts w:cs="Times New Roman" w:ascii="Times New Roman" w:hAnsi="Times New Roman"/>
          <w:sz w:val="20"/>
          <w:szCs w:val="20"/>
        </w:rPr>
        <w:t>внесенный Покупателем в обеспечение исполнения обязательств как участника торгов, засчитывается в счет оплаты Имущества.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3.3.</w:t>
        <w:tab/>
        <w:t>За вычетом суммы задатка Покупатель должен уплатить ________ (______________) руб. __ коп., в течение 30 дней со дня подписания настоящего договора. Оплата производится на счет Продавца, указанный в разделе 7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Передача Имущества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4.1.</w:t>
        <w:tab/>
        <w:t>Передача Имущества Продавцом и принятие его Покупателем осуществляется по подписываемому сторонами передаточному акту.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4.2.</w:t>
        <w:tab/>
        <w:t>Передача Имущества должна быть осущест</w:t>
      </w:r>
      <w:r>
        <w:rPr>
          <w:rFonts w:cs="Times New Roman" w:ascii="Times New Roman" w:hAnsi="Times New Roman"/>
          <w:color w:val="000000"/>
          <w:sz w:val="20"/>
          <w:szCs w:val="20"/>
        </w:rPr>
        <w:t>влена в течение 15 рабочих дней со д</w:t>
      </w:r>
      <w:r>
        <w:rPr>
          <w:rFonts w:cs="Times New Roman" w:ascii="Times New Roman" w:hAnsi="Times New Roman"/>
          <w:sz w:val="20"/>
          <w:szCs w:val="20"/>
        </w:rPr>
        <w:t>ня его полной оплаты, согласно раздела 3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4.3.</w:t>
        <w:tab/>
        <w:t xml:space="preserve">Переход права собственности на Имущество от Продавца к Покупателю подлежит государственной регистрации в Едином государственном реестре прав на недвижимое имущество и сделок с ним. 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4.4.</w:t>
        <w:tab/>
        <w:t>Риск случайной гибели или случайного повреждения Имущества переходят на Покупателя с момента подписания сторонами  передаточного акта, указанного в п. 4.1.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4.4.</w:t>
        <w:tab/>
        <w:t>Все расходы по регистрации перехода права собственности на имущество, включая оплату госпошлин и расходов на первичную регистрацию права собственности несет Покупатель.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Ответственность Сторон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sz w:val="20"/>
          <w:szCs w:val="20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sz w:val="20"/>
          <w:szCs w:val="20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Заключительные положения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Настоящий Договор вступает в силу с момента его подписания и прекращает свое действие при: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- надлежащем исполнении Сторонами своих обязательств;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- расторжении в предусмотренных законодательством Российской Федерации и настоящим Договором случаях.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sz w:val="20"/>
          <w:szCs w:val="20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</w:t>
      </w:r>
      <w:r>
        <w:rPr>
          <w:rFonts w:cs="Times New Roman" w:ascii="Times New Roman" w:hAnsi="Times New Roman"/>
          <w:i/>
          <w:sz w:val="20"/>
          <w:szCs w:val="20"/>
        </w:rPr>
        <w:t>Суде, рассматривающем дело о банкротстве.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Настоящий Договор составлен в трех экземплярах, имеющих одинаковую юридическую силу, по одному экземпляру для каждой из Сторон и один экземпляр для Управления Федеральной службы государственной регистрации, кадастра и картографии.</w:t>
      </w:r>
    </w:p>
    <w:p>
      <w:pPr>
        <w:pStyle w:val="Style17"/>
        <w:spacing w:lineRule="auto" w:line="240" w:before="0" w:after="0"/>
        <w:ind w:hanging="0" w:left="709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>Реквизиты сторон</w:t>
      </w:r>
    </w:p>
    <w:tbl>
      <w:tblPr>
        <w:tblW w:w="9500" w:type="dxa"/>
        <w:jc w:val="left"/>
        <w:tblInd w:w="0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484"/>
        <w:gridCol w:w="5015"/>
      </w:tblGrid>
      <w:tr>
        <w:trPr/>
        <w:tc>
          <w:tcPr>
            <w:tcW w:w="4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5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>
        <w:trPr/>
        <w:tc>
          <w:tcPr>
            <w:tcW w:w="4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Шаров Дмитрий Викторович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14.06.1984</w:t>
              <w:br/>
              <w:t>Место рождения: с. Ельцовка Троицкого р-на Алтайского края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659836, Алтайский кр., Троицкий р-н, с. Ельцовка, ул. Ленина, д. 50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126-817-623-72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220805747594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Банковские реквизиты: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БАНК: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Юридический адрес: 156000, г. Кострома, проспект Текстильщиков, д. 46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8 (4942) 35-09-09, +7 (4942) 39-09- 09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ФИЛИАЛ «ЦЕНТРАЛЬНЫЙ»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Адрес: 633011 Новосибирская область, г. Бердск, ул. Попова 11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Тел. 8(383)334-06-06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ООО «Новосибирский № 2»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Западно-Сибирская дирекция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(383) 276-03-36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Реквизиты филиала: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БИК: 045004763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ИНН: 4401116480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КПП : 544543001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Корсчет: 30101810150040000763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Получатель: Шаров Дмитрий Викторович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Счет Получателя: 40817810650200453259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  <w:tc>
          <w:tcPr>
            <w:tcW w:w="5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Коваленко Артём Сергеевич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5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  <w:r>
        <w:br w:type="page"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АКТ ПРИЁМА-ПЕРЕДАЧИ</w:t>
      </w:r>
    </w:p>
    <w:p>
      <w:pPr>
        <w:pStyle w:val="Normal"/>
        <w:spacing w:lineRule="auto" w:line="240" w:before="0" w:after="0"/>
        <w:ind w:firstLine="720" w:left="0" w:right="0"/>
        <w:jc w:val="center"/>
        <w:rPr>
          <w:rFonts w:ascii="Times New Roman" w:hAnsi="Times New Roman" w:eastAsia="Times New Roman" w:cs="Times New Roman"/>
          <w:b/>
          <w:color w:val="FF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FF0000"/>
          <w:sz w:val="24"/>
          <w:szCs w:val="24"/>
          <w:lang w:eastAsia="ru-RU"/>
        </w:rPr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7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Алтайский край, р-н. Троицкий, с. Ельцовка</w:t>
            </w:r>
          </w:p>
        </w:tc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eastAsia="Calibri" w:cs="Times New Roman" w:ascii="Times New Roman" w:hAnsi="Times New Roman"/>
          <w:b/>
          <w:bCs/>
          <w:color w:val="000000"/>
          <w:sz w:val="20"/>
          <w:szCs w:val="20"/>
          <w:lang w:val="ru-RU" w:eastAsia="ru-RU" w:bidi="ar-SA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000000"/>
          <w:sz w:val="20"/>
          <w:szCs w:val="20"/>
          <w:lang w:val="ru-RU" w:eastAsia="ru-RU" w:bidi="ar-SA"/>
        </w:rPr>
        <w:t>Шаров Дмитрий Викторович (дата рождения: 14.06.1984 г., место рождения: с. Ельцовка Троицкого р-на Алтайского края, СНИЛС 126-817-623-72, ИНН 220805747594, регистрация по месту жительства: с. Ельцовка Троицкого р-на Алтайского края) в лице  в лице финансового управляющего: Коваленко Артём Сергеевич, действует на основании решения Арбитражный суд Алтайского края от 10.04.2025г.  по делу №А03-3402/2025, с одной стороны, и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eastAsia="Times New Roman" w:cs="Times New Roman" w:ascii="Times New Roman" w:hAnsi="Times New Roman"/>
          <w:b/>
          <w:bCs/>
          <w:strike w:val="false"/>
          <w:dstrike w:val="false"/>
          <w:sz w:val="20"/>
          <w:szCs w:val="20"/>
          <w:lang w:val="ru-RU" w:eastAsia="ru-RU"/>
        </w:rPr>
        <w:t>Покупатель: </w:t>
      </w:r>
      <w:r>
        <w:rPr>
          <w:rFonts w:eastAsia="Times New Roman" w:cs="Times New Roman" w:ascii="Times New Roman" w:hAnsi="Times New Roman"/>
          <w:b w:val="false"/>
          <w:bCs w:val="false"/>
          <w:strike w:val="false"/>
          <w:dstrike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eastAsia="Times New Roman" w:cs="Times New Roman" w:ascii="Times New Roman" w:hAnsi="Times New Roman"/>
          <w:b w:val="false"/>
          <w:bCs w:val="false"/>
          <w:strike w:val="false"/>
          <w:dstrike w:val="false"/>
          <w:sz w:val="20"/>
          <w:szCs w:val="20"/>
          <w:lang w:eastAsia="ru-RU"/>
        </w:rPr>
        <w:t>с другой стороны, вместе именуемые «Стороны»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sz w:val="20"/>
          <w:szCs w:val="20"/>
        </w:rPr>
        <w:t>,</w:t>
      </w:r>
      <w:r>
        <w:rPr>
          <w:rFonts w:cs="Times New Roman" w:ascii="Times New Roman" w:hAnsi="Times New Roman"/>
          <w:strike w:val="false"/>
          <w:dstrike w:val="false"/>
          <w:sz w:val="20"/>
          <w:szCs w:val="20"/>
        </w:rPr>
        <w:t xml:space="preserve"> заключили настоящий акт приема-передачи о нижеследующем: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trike w:val="false"/>
          <w:dstrike w:val="false"/>
          <w:sz w:val="24"/>
          <w:szCs w:val="24"/>
        </w:rPr>
      </w:pPr>
      <w:r>
        <w:rPr>
          <w:rFonts w:cs="Times New Roman" w:ascii="Times New Roman" w:hAnsi="Times New Roman"/>
          <w:strike w:val="false"/>
          <w:dstrike w:val="false"/>
          <w:sz w:val="24"/>
          <w:szCs w:val="24"/>
        </w:rPr>
      </w:r>
    </w:p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 xml:space="preserve">Во исполнение п. 2.1.2. Договора купли продажи от </w:t>
      </w:r>
      <w:r>
        <w:rPr>
          <w:rFonts w:eastAsia="Times New Roman" w:cs="Times New Roman" w:ascii="Times New Roman" w:hAnsi="Times New Roman"/>
          <w:color w:val="auto"/>
          <w:sz w:val="20"/>
          <w:szCs w:val="20"/>
          <w:lang w:val="ru-RU" w:eastAsia="ru-RU" w:bidi="ar-SA"/>
        </w:rPr>
        <w:t>___-___-_____г. </w:t>
      </w: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 xml:space="preserve">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>
      <w:pPr>
        <w:pStyle w:val="Style17"/>
        <w:numPr>
          <w:ilvl w:val="0"/>
          <w:numId w:val="0"/>
        </w:numPr>
        <w:spacing w:lineRule="auto" w:line="240" w:before="0" w:after="0"/>
        <w:ind w:hanging="0" w:left="1665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</w:r>
    </w:p>
    <w:tbl>
      <w:tblPr>
        <w:tblW w:w="9374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249"/>
        <w:gridCol w:w="8124"/>
      </w:tblGrid>
      <w:tr>
        <w:trPr/>
        <w:tc>
          <w:tcPr>
            <w:tcW w:w="1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8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Нежилое здание (Здание-Магазин) общей площадью 39.90 кв.м., расположенное по адресу: Алтайский край, р-н. Троицкий, с. Ельцовка, ул. Ленина, д. 86.Кадастровый номер: 22:51:050202:283.Номер государственной регистрации:22-22-09/003/2009-799.Земельный участок общей площадью 1382.00 кв.м., расположенный по адресу: Российская Федерация, Алтайский край, район Троицкий, с. Ельцовка, ул. Ленина, дом 86. Категория земель: Земли населенных пунктов. Виды разрешенного использования: Для ведения личного подсобного хозяйства.Кадастровый номер: 22:51:050202:54.Номер государственной регистрации:22-22-09/001/2008-779.Имущество является личным Шарова Д.В., приобретено им до брака.</w:t>
            </w:r>
          </w:p>
        </w:tc>
      </w:tr>
    </w:tbl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Претензий к состоянию передаваемого Имущества Покупатель не имеет.</w:t>
      </w:r>
    </w:p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Настоящий акт составлен в трех экземплярах, имеющих одинаковую юридическую силу, по одному экземпляру для каждой из Сторон и экземпляр для Управления Федеральной службы государственной регистрации, кадастра и картографии.</w:t>
      </w:r>
    </w:p>
    <w:p>
      <w:pPr>
        <w:pStyle w:val="Style17"/>
        <w:numPr>
          <w:ilvl w:val="0"/>
          <w:numId w:val="0"/>
        </w:numPr>
        <w:spacing w:lineRule="auto" w:line="240" w:before="0" w:after="0"/>
        <w:ind w:hanging="0" w:left="709" w:right="0"/>
        <w:contextualSpacing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tbl>
      <w:tblPr>
        <w:tblW w:w="9688" w:type="dxa"/>
        <w:jc w:val="left"/>
        <w:tblInd w:w="0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781"/>
        <w:gridCol w:w="4906"/>
      </w:tblGrid>
      <w:tr>
        <w:trPr/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>
        <w:trPr/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Шаров Дмитрий Викторович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14.06.1984</w:t>
              <w:br/>
              <w:t>Место рождения: с. Ельцовка Троицкого р-на Алтайского края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659836, Алтайский кр., Троицкий р-н, с. Ельцовка, ул. Ленина, д. 50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126-817-623-72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color w:val="auto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220805747594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</w:tc>
        <w:tc>
          <w:tcPr>
            <w:tcW w:w="4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Коваленко Артём Сергеевич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val="ru-RU" w:eastAsia="ru-RU" w:bidi="ar-SA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widowControl/>
        <w:bidi w:val="0"/>
        <w:spacing w:lineRule="auto" w:line="276" w:before="0" w:after="200"/>
        <w:rPr/>
      </w:pPr>
      <w:r>
        <w:rPr/>
      </w:r>
    </w:p>
    <w:p>
      <w:pPr>
        <w:pStyle w:val="Normal"/>
        <w:widowControl/>
        <w:bidi w:val="0"/>
        <w:spacing w:lineRule="auto" w:line="276" w:before="0" w:after="200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Liberation Sans">
    <w:altName w:val="Arial"/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0"/>
        <w:b/>
        <w:szCs w:val="20"/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sz w:val="20"/>
        <w:i w:val="false"/>
        <w:szCs w:val="20"/>
        <w:bCs/>
        <w:rFonts w:ascii="Times New Roman" w:hAnsi="Times New Roman" w:cs="Times New Roman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sz w:val="20"/>
        <w:b/>
        <w:szCs w:val="20"/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sz w:val="20"/>
        <w:b/>
        <w:szCs w:val="20"/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sz w:val="20"/>
        <w:b/>
        <w:szCs w:val="20"/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sz w:val="20"/>
        <w:b/>
        <w:szCs w:val="20"/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sz w:val="20"/>
        <w:b/>
        <w:szCs w:val="20"/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sz w:val="20"/>
        <w:b/>
        <w:szCs w:val="20"/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sz w:val="20"/>
        <w:b/>
        <w:szCs w:val="20"/>
        <w:rFonts w:ascii="Times New Roman" w:hAnsi="Times New Roman" w:cs="Times New Roman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1665" w:hanging="945"/>
      </w:pPr>
      <w:rPr>
        <w:sz w:val="20"/>
        <w:szCs w:val="20"/>
        <w:rFonts w:ascii="Times New Roman" w:hAnsi="Times New Roman" w:eastAsia="Times New Roman" w:cs="Times New Roman"/>
        <w:lang w:eastAsia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36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0"/>
      <w:sz w:val="22"/>
      <w:szCs w:val="22"/>
      <w:lang w:val="ru-RU" w:eastAsia="zh-CN" w:bidi="ar-SA"/>
    </w:rPr>
  </w:style>
  <w:style w:type="character" w:styleId="WW8Num1z0">
    <w:name w:val="WW8Num1z0"/>
    <w:qFormat/>
    <w:rPr>
      <w:rFonts w:ascii="Times New Roman" w:hAnsi="Times New Roman" w:cs="Times New Roman"/>
      <w:b/>
      <w:sz w:val="20"/>
      <w:szCs w:val="20"/>
    </w:rPr>
  </w:style>
  <w:style w:type="character" w:styleId="WW8Num1z1">
    <w:name w:val="WW8Num1z1"/>
    <w:qFormat/>
    <w:rPr>
      <w:rFonts w:ascii="Times New Roman" w:hAnsi="Times New Roman" w:cs="Times New Roman"/>
      <w:bCs/>
      <w:i w:val="false"/>
      <w:color w:val="000000"/>
      <w:sz w:val="20"/>
      <w:szCs w:val="20"/>
    </w:rPr>
  </w:style>
  <w:style w:type="character" w:styleId="WW8Num2z0">
    <w:name w:val="WW8Num2z0"/>
    <w:qFormat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14">
    <w:name w:val="Основной шрифт абзаца"/>
    <w:qFormat/>
    <w:rPr/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SC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Mangal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Arial"/>
    </w:rPr>
  </w:style>
  <w:style w:type="paragraph" w:styleId="Style17">
    <w:name w:val="Абзац списка"/>
    <w:basedOn w:val="Normal"/>
    <w:qFormat/>
    <w:pPr>
      <w:spacing w:before="0" w:after="200"/>
      <w:ind w:hanging="0" w:left="720" w:right="0"/>
      <w:contextualSpacing/>
    </w:pPr>
    <w:rPr/>
  </w:style>
  <w:style w:type="paragraph" w:styleId="user2">
    <w:name w:val="Содержимое таблицы (user)"/>
    <w:basedOn w:val="Normal"/>
    <w:qFormat/>
    <w:pPr>
      <w:suppressLineNumbers/>
    </w:pPr>
    <w:rPr/>
  </w:style>
  <w:style w:type="paragraph" w:styleId="user3">
    <w:name w:val="Заголовок таблицы (user)"/>
    <w:basedOn w:val="user2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74</TotalTime>
  <Application>LibreOffice/25.2.7.2$Windows_X86_64 LibreOffice_project/5cbfd1ab6520636bb5f7b99185aa69bd7456825d</Application>
  <AppVersion>15.0000</AppVersion>
  <Pages>4</Pages>
  <Words>1177</Words>
  <Characters>8508</Characters>
  <CharactersWithSpaces>9594</CharactersWithSpaces>
  <Paragraphs>93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2015-06-11T13:17:00Z</dcterms:created>
  <dc:creator>admin</dc:creator>
  <dc:description/>
  <dc:language>ru-RU</dc:language>
  <cp:lastModifiedBy/>
  <cp:lastPrinted>1995-11-21T17:41:00Z</cp:lastPrinted>
  <dcterms:modified xsi:type="dcterms:W3CDTF">2026-01-13T15:56:27Z</dcterms:modified>
  <cp:revision>34</cp:revision>
  <dc:subject/>
  <dc:title/>
</cp:coreProperties>
</file>