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425BFCA5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CE6B1C">
        <w:t xml:space="preserve"> </w:t>
      </w:r>
      <w:r w:rsidR="00CE6B1C" w:rsidRPr="00CE6B1C">
        <w:t>ersh@auction-house.ru), действующее на основании договора с Коммерческим банком «Гарант-Инвест» (Акционерное общество) (КБ «Гарант-Инвест» (АО), ОГРН 1037739429320, ИНН 7723168657, адрес регистрации: 127051, г. Москва, 1-ый Колобовский переулок, д. 23), конкурсным управляющим (ликвидатором) которого на основании решения Арбитражного суда г. Москвы от 13 февраля 2025 г. по делу №А40-3833/2025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CE6B1C" w:rsidRPr="00CE6B1C">
        <w:t>сообщение 02030310784 в газете АО «Коммерсантъ» №16(8190) от 31.01.2026</w:t>
      </w:r>
      <w:r w:rsidR="004D1AAA">
        <w:t xml:space="preserve">, торги № </w:t>
      </w:r>
      <w:r w:rsidR="00CE6B1C">
        <w:br/>
      </w:r>
      <w:r w:rsidR="00CE6B1C">
        <w:rPr>
          <w:rFonts w:ascii="Arial" w:hAnsi="Arial" w:cs="Arial"/>
          <w:color w:val="007EEE"/>
          <w:sz w:val="21"/>
          <w:szCs w:val="21"/>
          <w:shd w:val="clear" w:color="auto" w:fill="F5F6FA"/>
        </w:rPr>
        <w:t>262360</w:t>
      </w:r>
      <w:r w:rsidR="00CE6B1C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с </w:t>
      </w:r>
      <w:r w:rsidR="00CE6B1C" w:rsidRPr="00CE6B1C">
        <w:t>24 марта 2026 г. по 6 апреля 2026 г.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CE6B1C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CE6B1C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E6B1C" w:rsidRPr="001F4360" w14:paraId="4B41A65B" w14:textId="77777777" w:rsidTr="00046DB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4C8FBBBA" w:rsidR="00CE6B1C" w:rsidRPr="00CE6B1C" w:rsidRDefault="00CE6B1C" w:rsidP="00CE6B1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B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4412ACA2" w:rsidR="00CE6B1C" w:rsidRPr="00CE6B1C" w:rsidRDefault="00CE6B1C" w:rsidP="00CE6B1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B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2026-0555/123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0C1CCC0D" w:rsidR="00CE6B1C" w:rsidRPr="00CE6B1C" w:rsidRDefault="00CE6B1C" w:rsidP="00CE6B1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B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09.04.2026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15EC8892" w:rsidR="00CE6B1C" w:rsidRPr="00CE6B1C" w:rsidRDefault="00CE6B1C" w:rsidP="00CE6B1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B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494 999,00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6B845A8F" w:rsidR="00CE6B1C" w:rsidRPr="00CE6B1C" w:rsidRDefault="00CE6B1C" w:rsidP="00CE6B1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B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Трошин Алексей Александрович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CE6B1C"/>
    <w:rsid w:val="00D13E51"/>
    <w:rsid w:val="00DB606C"/>
    <w:rsid w:val="00E07C6B"/>
    <w:rsid w:val="00E14039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2026-04-10T07:51:00Z</dcterms:created>
  <dcterms:modified xsi:type="dcterms:W3CDTF">2026-04-10T07:51:00Z</dcterms:modified>
</cp:coreProperties>
</file>