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BD" w:rsidRPr="008044FA" w:rsidRDefault="00D56CE1" w:rsidP="00587F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</w:t>
      </w:r>
      <w:r w:rsidR="00587FBD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87FBD" w:rsidRPr="008044FA" w:rsidRDefault="00587FBD" w:rsidP="00587F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9F1C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продаже имущества путем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проведении 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аукциона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в электронной форме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87FBD" w:rsidRPr="008044FA" w:rsidRDefault="00913E7B" w:rsidP="00CD6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</w:p>
    <w:p w:rsidR="00602B01" w:rsidRPr="008044FA" w:rsidRDefault="00602B01" w:rsidP="00CD622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5C43" w:rsidRPr="008044FA" w:rsidRDefault="00587FBD" w:rsidP="007C275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044FA">
        <w:rPr>
          <w:rFonts w:ascii="Times New Roman" w:hAnsi="Times New Roman"/>
          <w:b/>
          <w:sz w:val="24"/>
          <w:szCs w:val="24"/>
        </w:rPr>
        <w:t xml:space="preserve">Организатор продажи, </w:t>
      </w:r>
      <w:proofErr w:type="gramStart"/>
      <w:r w:rsidRPr="008044FA">
        <w:rPr>
          <w:rFonts w:ascii="Times New Roman" w:hAnsi="Times New Roman"/>
          <w:b/>
          <w:sz w:val="24"/>
          <w:szCs w:val="24"/>
        </w:rPr>
        <w:t>Продавец:</w:t>
      </w:r>
      <w:r w:rsidRPr="008044FA">
        <w:rPr>
          <w:rFonts w:ascii="Times New Roman" w:hAnsi="Times New Roman"/>
          <w:sz w:val="24"/>
          <w:szCs w:val="24"/>
        </w:rPr>
        <w:t xml:space="preserve"> </w:t>
      </w:r>
      <w:r w:rsidR="00465C43" w:rsidRPr="008044FA">
        <w:rPr>
          <w:rFonts w:ascii="Times New Roman" w:hAnsi="Times New Roman"/>
          <w:sz w:val="24"/>
          <w:szCs w:val="24"/>
        </w:rPr>
        <w:t xml:space="preserve"> Акционерное</w:t>
      </w:r>
      <w:proofErr w:type="gramEnd"/>
      <w:r w:rsidR="00465C43" w:rsidRPr="008044FA">
        <w:rPr>
          <w:rFonts w:ascii="Times New Roman" w:hAnsi="Times New Roman"/>
          <w:sz w:val="24"/>
          <w:szCs w:val="24"/>
        </w:rPr>
        <w:t xml:space="preserve"> общество «Уссурийское</w:t>
      </w:r>
      <w:r w:rsidR="007C275B" w:rsidRPr="008044FA">
        <w:rPr>
          <w:rFonts w:ascii="Times New Roman" w:hAnsi="Times New Roman"/>
          <w:sz w:val="24"/>
          <w:szCs w:val="24"/>
        </w:rPr>
        <w:t xml:space="preserve"> </w:t>
      </w:r>
      <w:r w:rsidR="00465C43" w:rsidRPr="008044FA">
        <w:rPr>
          <w:rFonts w:ascii="Times New Roman" w:hAnsi="Times New Roman"/>
          <w:sz w:val="24"/>
          <w:szCs w:val="24"/>
        </w:rPr>
        <w:t>предприятие тепловых сетей»   (АО «УПТС»)</w:t>
      </w:r>
    </w:p>
    <w:p w:rsidR="00465C43" w:rsidRPr="008044FA" w:rsidRDefault="00465C43" w:rsidP="007C275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8044FA">
        <w:rPr>
          <w:rFonts w:ascii="Times New Roman" w:hAnsi="Times New Roman"/>
          <w:b/>
          <w:sz w:val="24"/>
          <w:szCs w:val="24"/>
        </w:rPr>
        <w:t>Адрес местонахождения:</w:t>
      </w:r>
      <w:r w:rsidRPr="008044FA">
        <w:rPr>
          <w:rFonts w:ascii="Times New Roman" w:hAnsi="Times New Roman"/>
          <w:sz w:val="24"/>
          <w:szCs w:val="24"/>
        </w:rPr>
        <w:t xml:space="preserve"> 692519, Приморский край, город Уссурийск, улица Фрунзе, 26, E-</w:t>
      </w:r>
      <w:proofErr w:type="spellStart"/>
      <w:r w:rsidRPr="008044FA">
        <w:rPr>
          <w:rFonts w:ascii="Times New Roman" w:hAnsi="Times New Roman"/>
          <w:sz w:val="24"/>
          <w:szCs w:val="24"/>
        </w:rPr>
        <w:t>mail</w:t>
      </w:r>
      <w:proofErr w:type="spellEnd"/>
      <w:r w:rsidRPr="008044FA">
        <w:rPr>
          <w:rFonts w:ascii="Times New Roman" w:hAnsi="Times New Roman"/>
          <w:sz w:val="24"/>
          <w:szCs w:val="24"/>
        </w:rPr>
        <w:t xml:space="preserve">: </w:t>
      </w:r>
      <w:r w:rsidR="006B1E03" w:rsidRPr="008044FA">
        <w:rPr>
          <w:rFonts w:ascii="Times New Roman" w:hAnsi="Times New Roman"/>
          <w:sz w:val="24"/>
          <w:szCs w:val="24"/>
        </w:rPr>
        <w:t>ussurteplo</w:t>
      </w:r>
      <w:r w:rsidRPr="008044FA">
        <w:rPr>
          <w:rFonts w:ascii="Times New Roman" w:hAnsi="Times New Roman"/>
          <w:sz w:val="24"/>
          <w:szCs w:val="24"/>
        </w:rPr>
        <w:t>@</w:t>
      </w:r>
      <w:r w:rsidR="006B1E03" w:rsidRPr="008044FA">
        <w:rPr>
          <w:rFonts w:ascii="Times New Roman" w:hAnsi="Times New Roman"/>
          <w:sz w:val="24"/>
          <w:szCs w:val="24"/>
        </w:rPr>
        <w:t>mail.ru</w:t>
      </w:r>
      <w:r w:rsidRPr="008044FA">
        <w:rPr>
          <w:rFonts w:ascii="Times New Roman" w:hAnsi="Times New Roman"/>
          <w:sz w:val="24"/>
          <w:szCs w:val="24"/>
        </w:rPr>
        <w:t>., контактный телефон:</w:t>
      </w:r>
      <w:r w:rsidR="006B1E03" w:rsidRPr="008044FA">
        <w:rPr>
          <w:rFonts w:ascii="Times New Roman" w:hAnsi="Times New Roman"/>
          <w:sz w:val="24"/>
          <w:szCs w:val="24"/>
        </w:rPr>
        <w:t xml:space="preserve"> +</w:t>
      </w:r>
      <w:r w:rsidRPr="008044FA">
        <w:rPr>
          <w:rFonts w:ascii="Times New Roman" w:hAnsi="Times New Roman"/>
          <w:sz w:val="24"/>
          <w:szCs w:val="24"/>
        </w:rPr>
        <w:t xml:space="preserve"> 8 </w:t>
      </w:r>
      <w:r w:rsidR="006B1E03" w:rsidRPr="008044FA">
        <w:rPr>
          <w:rFonts w:ascii="Times New Roman" w:hAnsi="Times New Roman"/>
          <w:sz w:val="24"/>
          <w:szCs w:val="24"/>
        </w:rPr>
        <w:t>(4234) 32-23-75</w:t>
      </w:r>
      <w:r w:rsidRPr="008044FA">
        <w:rPr>
          <w:rFonts w:ascii="Times New Roman" w:hAnsi="Times New Roman"/>
          <w:sz w:val="24"/>
          <w:szCs w:val="24"/>
        </w:rPr>
        <w:t xml:space="preserve">, </w:t>
      </w:r>
      <w:r w:rsidR="006B1E03" w:rsidRPr="008044FA">
        <w:rPr>
          <w:rFonts w:ascii="Times New Roman" w:hAnsi="Times New Roman"/>
          <w:sz w:val="24"/>
          <w:szCs w:val="24"/>
        </w:rPr>
        <w:t>+8 (4234)32-25-71</w:t>
      </w:r>
      <w:r w:rsidR="001A0B95" w:rsidRPr="008044FA">
        <w:rPr>
          <w:rFonts w:ascii="Times New Roman" w:hAnsi="Times New Roman"/>
          <w:sz w:val="24"/>
          <w:szCs w:val="24"/>
        </w:rPr>
        <w:t xml:space="preserve"> </w:t>
      </w:r>
      <w:r w:rsidR="006B1E03" w:rsidRPr="008044FA">
        <w:rPr>
          <w:rFonts w:ascii="Times New Roman" w:hAnsi="Times New Roman"/>
          <w:sz w:val="24"/>
          <w:szCs w:val="24"/>
        </w:rPr>
        <w:t>контрактная служба</w:t>
      </w:r>
      <w:r w:rsidRPr="008044FA">
        <w:rPr>
          <w:rFonts w:ascii="Times New Roman" w:hAnsi="Times New Roman"/>
          <w:sz w:val="24"/>
          <w:szCs w:val="24"/>
        </w:rPr>
        <w:t xml:space="preserve">. </w:t>
      </w:r>
    </w:p>
    <w:p w:rsidR="00CD6225" w:rsidRPr="008044FA" w:rsidRDefault="00587FBD" w:rsidP="003B46F8">
      <w:pPr>
        <w:tabs>
          <w:tab w:val="left" w:pos="10065"/>
        </w:tabs>
        <w:spacing w:after="8"/>
        <w:ind w:left="183" w:right="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>Российский аукционный дом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(АО «РАД)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в информационно-телекоммуникационной сети «Ин</w:t>
      </w:r>
      <w:r w:rsidR="00CD6225" w:rsidRPr="008044FA">
        <w:rPr>
          <w:rFonts w:ascii="Times New Roman" w:eastAsia="Times New Roman" w:hAnsi="Times New Roman"/>
          <w:sz w:val="24"/>
          <w:szCs w:val="24"/>
          <w:lang w:eastAsia="ru-RU"/>
        </w:rPr>
        <w:t>тернет»</w:t>
      </w:r>
      <w:r w:rsidR="003B46F8" w:rsidRPr="008044FA">
        <w:t xml:space="preserve"> - </w:t>
      </w:r>
      <w:hyperlink r:id="rId6" w:history="1">
        <w:r w:rsidR="003B46F8" w:rsidRPr="008044FA">
          <w:rPr>
            <w:rStyle w:val="a6"/>
            <w:b/>
            <w:color w:val="auto"/>
          </w:rPr>
          <w:t>www</w:t>
        </w:r>
      </w:hyperlink>
      <w:hyperlink r:id="rId7" w:tooltip="http://www.lot-online.ru/" w:history="1">
        <w:r w:rsidR="003B46F8" w:rsidRPr="008044FA">
          <w:rPr>
            <w:b/>
            <w:u w:val="single"/>
          </w:rPr>
          <w:t>.</w:t>
        </w:r>
      </w:hyperlink>
      <w:hyperlink r:id="rId8" w:tooltip="http://www.lot-online.ru/" w:history="1">
        <w:r w:rsidR="003B46F8" w:rsidRPr="008044FA">
          <w:rPr>
            <w:b/>
            <w:u w:val="single"/>
          </w:rPr>
          <w:t>lot</w:t>
        </w:r>
      </w:hyperlink>
      <w:hyperlink r:id="rId9" w:tooltip="http://www.lot-online.ru/" w:history="1">
        <w:r w:rsidR="003B46F8" w:rsidRPr="008044FA">
          <w:rPr>
            <w:b/>
            <w:u w:val="single"/>
          </w:rPr>
          <w:t>-</w:t>
        </w:r>
      </w:hyperlink>
      <w:hyperlink r:id="rId10" w:tooltip="http://www.lot-online.ru/" w:history="1">
        <w:r w:rsidR="003B46F8" w:rsidRPr="008044FA">
          <w:rPr>
            <w:b/>
            <w:u w:val="single"/>
          </w:rPr>
          <w:t>online</w:t>
        </w:r>
      </w:hyperlink>
      <w:hyperlink r:id="rId11" w:tooltip="http://www.lot-online.ru/" w:history="1">
        <w:r w:rsidR="003B46F8" w:rsidRPr="008044FA">
          <w:rPr>
            <w:b/>
            <w:u w:val="single"/>
          </w:rPr>
          <w:t>.</w:t>
        </w:r>
      </w:hyperlink>
      <w:hyperlink r:id="rId12" w:tooltip="http://www.lot-online.ru/" w:history="1">
        <w:r w:rsidR="003B46F8" w:rsidRPr="008044FA">
          <w:rPr>
            <w:b/>
            <w:u w:val="single"/>
          </w:rPr>
          <w:t>ru</w:t>
        </w:r>
      </w:hyperlink>
      <w:r w:rsidR="00CD6225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D6225" w:rsidRPr="008044FA" w:rsidRDefault="00587FBD" w:rsidP="007C275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6B1E03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190031, Санкт-Петербург, пер. </w:t>
      </w:r>
      <w:proofErr w:type="spellStart"/>
      <w:r w:rsidR="006B1E03" w:rsidRPr="008044FA">
        <w:rPr>
          <w:rFonts w:ascii="Times New Roman" w:eastAsia="Times New Roman" w:hAnsi="Times New Roman"/>
          <w:sz w:val="24"/>
          <w:szCs w:val="24"/>
          <w:lang w:eastAsia="ru-RU"/>
        </w:rPr>
        <w:t>Гривцова</w:t>
      </w:r>
      <w:proofErr w:type="spellEnd"/>
      <w:r w:rsidR="006B1E03" w:rsidRPr="008044FA">
        <w:rPr>
          <w:rFonts w:ascii="Times New Roman" w:eastAsia="Times New Roman" w:hAnsi="Times New Roman"/>
          <w:sz w:val="24"/>
          <w:szCs w:val="24"/>
          <w:lang w:eastAsia="ru-RU"/>
        </w:rPr>
        <w:t>, д. 5, лит. В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587FBD" w:rsidRPr="008044FA" w:rsidRDefault="00587FBD" w:rsidP="007C275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</w:t>
      </w:r>
      <w:r w:rsidR="006B1E03" w:rsidRPr="008044FA">
        <w:rPr>
          <w:rFonts w:ascii="Times New Roman" w:eastAsia="Times New Roman" w:hAnsi="Times New Roman"/>
          <w:sz w:val="24"/>
          <w:szCs w:val="24"/>
          <w:lang w:eastAsia="ru-RU"/>
        </w:rPr>
        <w:t>+7 (812) 777-57-57</w:t>
      </w:r>
    </w:p>
    <w:p w:rsidR="00587FBD" w:rsidRPr="008044FA" w:rsidRDefault="00587FBD" w:rsidP="007C275B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Основания для проведения процедуры:</w:t>
      </w:r>
    </w:p>
    <w:p w:rsidR="00140DD2" w:rsidRPr="008044FA" w:rsidRDefault="00140DD2" w:rsidP="007C275B">
      <w:pPr>
        <w:pStyle w:val="1"/>
        <w:widowControl w:val="0"/>
        <w:suppressAutoHyphens/>
        <w:ind w:left="0" w:firstLine="851"/>
        <w:contextualSpacing/>
        <w:rPr>
          <w:sz w:val="24"/>
        </w:rPr>
      </w:pPr>
      <w:r w:rsidRPr="008044FA">
        <w:rPr>
          <w:sz w:val="24"/>
        </w:rPr>
        <w:t>Приказ генерального директора Акционерное общество «Уссурийское предприятие тепловых сетей»</w:t>
      </w:r>
      <w:r w:rsidR="0026706F" w:rsidRPr="008044FA">
        <w:rPr>
          <w:sz w:val="24"/>
        </w:rPr>
        <w:t xml:space="preserve"> </w:t>
      </w:r>
      <w:r w:rsidRPr="008044FA">
        <w:rPr>
          <w:sz w:val="24"/>
        </w:rPr>
        <w:t>(АО «УПТС</w:t>
      </w:r>
      <w:r w:rsidR="00400CC8" w:rsidRPr="008044FA">
        <w:rPr>
          <w:sz w:val="24"/>
        </w:rPr>
        <w:t xml:space="preserve">») </w:t>
      </w:r>
      <w:r w:rsidRPr="008044FA">
        <w:rPr>
          <w:sz w:val="24"/>
        </w:rPr>
        <w:t xml:space="preserve">№ </w:t>
      </w:r>
      <w:r w:rsidR="008044FA">
        <w:rPr>
          <w:sz w:val="24"/>
        </w:rPr>
        <w:t>265</w:t>
      </w:r>
      <w:r w:rsidRPr="008044FA">
        <w:rPr>
          <w:sz w:val="24"/>
        </w:rPr>
        <w:t xml:space="preserve"> от </w:t>
      </w:r>
      <w:r w:rsidR="008044FA">
        <w:rPr>
          <w:sz w:val="24"/>
        </w:rPr>
        <w:t>02.04.</w:t>
      </w:r>
      <w:r w:rsidR="0026706F" w:rsidRPr="008044FA">
        <w:rPr>
          <w:sz w:val="24"/>
        </w:rPr>
        <w:t>2026</w:t>
      </w:r>
      <w:r w:rsidR="008044FA">
        <w:rPr>
          <w:sz w:val="24"/>
        </w:rPr>
        <w:t xml:space="preserve"> </w:t>
      </w:r>
      <w:r w:rsidR="0026706F" w:rsidRPr="008044FA">
        <w:rPr>
          <w:sz w:val="24"/>
        </w:rPr>
        <w:t>года.</w:t>
      </w:r>
    </w:p>
    <w:p w:rsidR="00140DD2" w:rsidRPr="008044FA" w:rsidRDefault="00140DD2" w:rsidP="00A44BC0">
      <w:pPr>
        <w:pStyle w:val="1"/>
        <w:widowControl w:val="0"/>
        <w:suppressAutoHyphens/>
        <w:ind w:left="0" w:firstLine="851"/>
        <w:rPr>
          <w:sz w:val="24"/>
        </w:rPr>
      </w:pPr>
    </w:p>
    <w:p w:rsidR="000F3491" w:rsidRPr="008044FA" w:rsidRDefault="000F3491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</w:rPr>
      </w:pPr>
      <w:r w:rsidRPr="008044FA">
        <w:rPr>
          <w:rFonts w:ascii="Times New Roman" w:hAnsi="Times New Roman"/>
          <w:b/>
          <w:bCs/>
          <w:i/>
        </w:rPr>
        <w:t>Сведения об имуществе, реализуемом на аукционе единым лотом:</w:t>
      </w:r>
    </w:p>
    <w:p w:rsidR="00057729" w:rsidRPr="008044FA" w:rsidRDefault="000F3491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hAnsi="Times New Roman"/>
          <w:b/>
          <w:bCs/>
          <w:i/>
        </w:rPr>
        <w:t xml:space="preserve"> </w:t>
      </w:r>
      <w:r w:rsidR="00140DD2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Единый </w:t>
      </w:r>
      <w:r w:rsidR="0037361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Лот № 1   </w:t>
      </w:r>
    </w:p>
    <w:p w:rsidR="00057729" w:rsidRPr="008044FA" w:rsidRDefault="00057729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296A" w:rsidRPr="008044FA" w:rsidRDefault="00057729" w:rsidP="00F9296A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1.  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F3491" w:rsidRPr="008044FA">
        <w:rPr>
          <w:rFonts w:ascii="Times New Roman" w:hAnsi="Times New Roman"/>
          <w:sz w:val="26"/>
          <w:szCs w:val="26"/>
        </w:rPr>
        <w:t xml:space="preserve">Здание, назначение: нежилое, количество этажей: 1, в том числе подземных: 0, площадь: 335.4 </w:t>
      </w:r>
      <w:proofErr w:type="spellStart"/>
      <w:r w:rsidR="000F3491" w:rsidRPr="008044FA">
        <w:rPr>
          <w:rFonts w:ascii="Times New Roman" w:hAnsi="Times New Roman"/>
          <w:sz w:val="26"/>
          <w:szCs w:val="26"/>
        </w:rPr>
        <w:t>кв.м</w:t>
      </w:r>
      <w:proofErr w:type="spellEnd"/>
      <w:r w:rsidR="000F3491" w:rsidRPr="008044FA">
        <w:rPr>
          <w:rFonts w:ascii="Times New Roman" w:hAnsi="Times New Roman"/>
          <w:sz w:val="26"/>
          <w:szCs w:val="26"/>
        </w:rPr>
        <w:t>., местоположение: Приморский край, г. Уссурийск, ул. Промышленная, д. 19в, кадастровый номер 25:34:000000:1508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7729" w:rsidRPr="008044FA" w:rsidRDefault="00F9296A" w:rsidP="00F9296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2.    Земельный участок, площадь 1865+/-11 кв.</w:t>
      </w:r>
      <w:r w:rsidR="0026706F"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>м., кадастровый номер 25:34:017601:570, местоположение: Местоположение установлено относительно ориентира, расположенного в границах участка. Ориентир здание котельная. Почтовый адрес ориентира: Приморский край, г. Уссурийск, ул. Промышленная, 19-в. Обременения(ограничения) земельного участка –Ст.56 Земельного кодекса РФ.</w:t>
      </w:r>
      <w:r w:rsidR="00057729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3618" w:rsidRPr="008044FA" w:rsidRDefault="00373618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</w:t>
      </w:r>
      <w:r w:rsidR="00E8435D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продажи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имущества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256ED3" w:rsidRPr="008044FA">
        <w:rPr>
          <w:rFonts w:ascii="Times New Roman" w:eastAsia="Times New Roman" w:hAnsi="Times New Roman"/>
          <w:sz w:val="24"/>
          <w:szCs w:val="24"/>
          <w:lang w:eastAsia="ru-RU"/>
        </w:rPr>
        <w:t>укцион</w:t>
      </w:r>
      <w:r w:rsidR="008D255B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>с открытой формой подачи предложений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7729" w:rsidRPr="008044FA" w:rsidRDefault="00057729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цена </w:t>
      </w:r>
      <w:r w:rsidR="005F083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имущества:</w:t>
      </w:r>
      <w:r w:rsidR="005F083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Единый лот №1) – 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>668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="003B46F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sz w:val="24"/>
          <w:szCs w:val="24"/>
          <w:lang w:eastAsia="ru-RU"/>
        </w:rPr>
        <w:t>(Четыре миллиона шестьсот шестьдесят восемь тысяч) рублей, в том числе НДС.</w:t>
      </w:r>
    </w:p>
    <w:p w:rsidR="009453AA" w:rsidRPr="008044FA" w:rsidRDefault="009453AA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:rsidR="00F9296A" w:rsidRPr="008044FA" w:rsidRDefault="00057729" w:rsidP="00057729">
      <w:pPr>
        <w:shd w:val="clear" w:color="auto" w:fill="FFFFFF"/>
        <w:spacing w:after="0" w:line="276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Начальная цена </w:t>
      </w:r>
      <w:r w:rsidR="005F0838" w:rsidRPr="008044FA">
        <w:rPr>
          <w:rFonts w:ascii="Times New Roman" w:eastAsia="Times New Roman" w:hAnsi="Times New Roman"/>
          <w:sz w:val="26"/>
          <w:szCs w:val="26"/>
          <w:lang w:eastAsia="ru-RU"/>
        </w:rPr>
        <w:t>здания</w:t>
      </w: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803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(Один миллион восемьсот три тысячи) рублей, в том числе НДС.</w:t>
      </w:r>
    </w:p>
    <w:p w:rsidR="00057729" w:rsidRPr="008044FA" w:rsidRDefault="00057729" w:rsidP="00057729">
      <w:pPr>
        <w:shd w:val="clear" w:color="auto" w:fill="FFFFFF"/>
        <w:spacing w:after="0" w:line="276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Начальная цена земельного участка – 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865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3B46F8" w:rsidRPr="008044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sz w:val="26"/>
          <w:szCs w:val="26"/>
          <w:lang w:eastAsia="ru-RU"/>
        </w:rPr>
        <w:t>(Два миллиона восемьсот шестьдесят пять тысяч) рублей.</w:t>
      </w:r>
    </w:p>
    <w:p w:rsidR="00F9296A" w:rsidRPr="008044FA" w:rsidRDefault="007F4991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Размер задатка – 10% начальной цены </w:t>
      </w:r>
      <w:r w:rsidR="00DC6EC5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="002D7B02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466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800 (Четыреста шестьдесят шесть тысяч восемьсот) рублей 00 копеек.</w:t>
      </w:r>
    </w:p>
    <w:p w:rsidR="00F9296A" w:rsidRPr="008044FA" w:rsidRDefault="00DC6EC5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r w:rsidR="0037361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аг аукциона – 5%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начальной цены имущества –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233</w:t>
      </w:r>
      <w:r w:rsidR="003B46F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400</w:t>
      </w:r>
      <w:r w:rsidR="005F083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9296A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(Двести тридцать три тысячи четыреста) рублей 00 копеек.</w:t>
      </w:r>
    </w:p>
    <w:p w:rsidR="00373618" w:rsidRPr="008044FA" w:rsidRDefault="00373618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</w:t>
      </w:r>
      <w:r w:rsidR="007F4991" w:rsidRPr="008044FA">
        <w:rPr>
          <w:rFonts w:ascii="Times New Roman" w:eastAsia="Times New Roman" w:hAnsi="Times New Roman"/>
          <w:sz w:val="24"/>
          <w:szCs w:val="24"/>
          <w:lang w:eastAsia="ru-RU"/>
        </w:rPr>
        <w:t>, электронная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3C3A" w:rsidRPr="008044FA" w:rsidRDefault="00273C3A" w:rsidP="00273C3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и порядок подачи заявок: 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электронная площадка – универсальная торговая платформа АО «РАД», размещенная на сайте</w:t>
      </w:r>
      <w:r w:rsidR="00335AFD" w:rsidRPr="008044FA">
        <w:t xml:space="preserve"> </w:t>
      </w:r>
      <w:r w:rsidR="00335AFD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https://lot-online.ru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сети Интернет. </w:t>
      </w:r>
    </w:p>
    <w:p w:rsidR="00273C3A" w:rsidRPr="008044FA" w:rsidRDefault="00273C3A" w:rsidP="00273C3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Регламент работы универсальной торговой платформы АО «РАД» размещен по адресу</w:t>
      </w:r>
      <w:r w:rsidR="00350DC5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: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D71673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https://lot-online.ru</w:t>
      </w:r>
      <w:r w:rsidR="003B46F8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.</w:t>
      </w:r>
    </w:p>
    <w:p w:rsidR="00273C3A" w:rsidRPr="008044FA" w:rsidRDefault="00273C3A" w:rsidP="00273C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</w:t>
      </w:r>
      <w:r w:rsidR="00182EA5" w:rsidRPr="008044FA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ов документов.</w:t>
      </w:r>
    </w:p>
    <w:p w:rsidR="00273C3A" w:rsidRPr="008044FA" w:rsidRDefault="00273C3A" w:rsidP="00273C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Одно лицо имеет право подать только одну заявку.</w:t>
      </w:r>
    </w:p>
    <w:p w:rsidR="00273C3A" w:rsidRPr="008044FA" w:rsidRDefault="00273C3A" w:rsidP="00273C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Заявки с прилагаемыми к ним документами поданные с нарушением установленного срока, на электронной площадке не регистрируются. </w:t>
      </w:r>
    </w:p>
    <w:p w:rsidR="00273C3A" w:rsidRPr="008044FA" w:rsidRDefault="00273C3A" w:rsidP="00273C3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73C3A" w:rsidRPr="008044FA" w:rsidRDefault="00273C3A" w:rsidP="00273C3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="00033CF7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0</w:t>
      </w:r>
      <w:r w:rsidR="00997F5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7</w:t>
      </w:r>
      <w:r w:rsidR="00F9296A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033CF7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апреля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202</w:t>
      </w:r>
      <w:r w:rsidR="00F9296A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6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года в </w:t>
      </w:r>
      <w:r w:rsidR="00A11766">
        <w:rPr>
          <w:rFonts w:ascii="Times New Roman" w:eastAsia="Courier New" w:hAnsi="Times New Roman"/>
          <w:b/>
          <w:sz w:val="24"/>
          <w:szCs w:val="24"/>
          <w:lang w:eastAsia="ru-RU" w:bidi="ru-RU"/>
        </w:rPr>
        <w:t>10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час 00 мин (время МСК).</w:t>
      </w:r>
    </w:p>
    <w:p w:rsidR="00273C3A" w:rsidRPr="008044FA" w:rsidRDefault="00273C3A" w:rsidP="00273C3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F11CB4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0</w:t>
      </w:r>
      <w:r w:rsidR="00997F5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7</w:t>
      </w:r>
      <w:r w:rsidR="005F0838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033CF7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мая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202</w:t>
      </w:r>
      <w:r w:rsidR="00F35A95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6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года в </w:t>
      </w:r>
      <w:r w:rsidR="00997F5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06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 час 00 мин (время МСК).  </w:t>
      </w:r>
    </w:p>
    <w:p w:rsidR="00273C3A" w:rsidRPr="008044FA" w:rsidRDefault="00273C3A" w:rsidP="00273C3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</w:t>
      </w:r>
      <w:r w:rsidR="00350DC5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а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A048D8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07</w:t>
      </w:r>
      <w:r w:rsidR="00F9296A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</w:t>
      </w:r>
      <w:r w:rsidR="00033CF7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мая</w:t>
      </w:r>
      <w:r w:rsidR="00F35A95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2026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года.</w:t>
      </w:r>
    </w:p>
    <w:p w:rsidR="002A24FD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Проведен</w:t>
      </w:r>
      <w:bookmarkStart w:id="0" w:name="_GoBack"/>
      <w:bookmarkEnd w:id="0"/>
      <w:r w:rsidRPr="008044FA">
        <w:rPr>
          <w:rFonts w:ascii="Times New Roman" w:eastAsia="Courier New" w:hAnsi="Times New Roman"/>
          <w:b/>
          <w:lang w:eastAsia="ru-RU" w:bidi="ru-RU"/>
        </w:rPr>
        <w:t xml:space="preserve">ие аукциона (дата и время начала приема предложений от участников аукциона): </w:t>
      </w:r>
    </w:p>
    <w:p w:rsidR="00273C3A" w:rsidRPr="008044FA" w:rsidRDefault="002A24FD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 xml:space="preserve">       </w:t>
      </w:r>
      <w:r w:rsidR="00033CF7" w:rsidRPr="008044FA">
        <w:rPr>
          <w:rFonts w:ascii="Times New Roman" w:eastAsia="Courier New" w:hAnsi="Times New Roman"/>
          <w:b/>
          <w:lang w:eastAsia="ru-RU" w:bidi="ru-RU"/>
        </w:rPr>
        <w:t>0</w:t>
      </w:r>
      <w:r w:rsidR="00F730A2">
        <w:rPr>
          <w:rFonts w:ascii="Times New Roman" w:eastAsia="Courier New" w:hAnsi="Times New Roman"/>
          <w:b/>
          <w:lang w:eastAsia="ru-RU" w:bidi="ru-RU"/>
        </w:rPr>
        <w:t>8</w:t>
      </w:r>
      <w:r w:rsidR="00033CF7" w:rsidRPr="008044FA">
        <w:rPr>
          <w:rFonts w:ascii="Times New Roman" w:eastAsia="Courier New" w:hAnsi="Times New Roman"/>
          <w:b/>
          <w:lang w:eastAsia="ru-RU" w:bidi="ru-RU"/>
        </w:rPr>
        <w:t xml:space="preserve"> мая</w:t>
      </w:r>
      <w:r w:rsidR="00273C3A" w:rsidRPr="008044FA">
        <w:rPr>
          <w:rFonts w:ascii="Times New Roman" w:eastAsia="Courier New" w:hAnsi="Times New Roman"/>
          <w:b/>
          <w:lang w:eastAsia="ru-RU" w:bidi="ru-RU"/>
        </w:rPr>
        <w:t xml:space="preserve"> 202</w:t>
      </w:r>
      <w:r w:rsidR="00E24C49" w:rsidRPr="008044FA">
        <w:rPr>
          <w:rFonts w:ascii="Times New Roman" w:eastAsia="Courier New" w:hAnsi="Times New Roman"/>
          <w:b/>
          <w:lang w:eastAsia="ru-RU" w:bidi="ru-RU"/>
        </w:rPr>
        <w:t>6</w:t>
      </w:r>
      <w:r w:rsidR="00273C3A" w:rsidRPr="008044FA">
        <w:rPr>
          <w:rFonts w:ascii="Times New Roman" w:eastAsia="Courier New" w:hAnsi="Times New Roman"/>
          <w:b/>
          <w:lang w:eastAsia="ru-RU" w:bidi="ru-RU"/>
        </w:rPr>
        <w:t xml:space="preserve"> года в 0</w:t>
      </w:r>
      <w:r w:rsidR="00A11766">
        <w:rPr>
          <w:rFonts w:ascii="Times New Roman" w:eastAsia="Courier New" w:hAnsi="Times New Roman"/>
          <w:b/>
          <w:lang w:eastAsia="ru-RU" w:bidi="ru-RU"/>
        </w:rPr>
        <w:t xml:space="preserve">3 </w:t>
      </w:r>
      <w:r w:rsidR="00273C3A" w:rsidRPr="008044FA">
        <w:rPr>
          <w:rFonts w:ascii="Times New Roman" w:eastAsia="Courier New" w:hAnsi="Times New Roman"/>
          <w:b/>
          <w:lang w:eastAsia="ru-RU" w:bidi="ru-RU"/>
        </w:rPr>
        <w:t>час 00 мин (МСК).</w:t>
      </w:r>
    </w:p>
    <w:p w:rsidR="00273C3A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Срок подведения итогов аукциона</w:t>
      </w:r>
      <w:r w:rsidRPr="008044FA">
        <w:rPr>
          <w:rFonts w:ascii="Times New Roman" w:eastAsia="Courier New" w:hAnsi="Times New Roman"/>
          <w:lang w:eastAsia="ru-RU" w:bidi="ru-RU"/>
        </w:rPr>
        <w:t xml:space="preserve"> - не позднее </w:t>
      </w:r>
      <w:r w:rsidR="00350DC5" w:rsidRPr="008044FA">
        <w:rPr>
          <w:rFonts w:ascii="Times New Roman" w:eastAsia="Courier New" w:hAnsi="Times New Roman"/>
          <w:lang w:eastAsia="ru-RU" w:bidi="ru-RU"/>
        </w:rPr>
        <w:t xml:space="preserve">одного </w:t>
      </w:r>
      <w:r w:rsidRPr="008044FA">
        <w:rPr>
          <w:rFonts w:ascii="Times New Roman" w:eastAsia="Courier New" w:hAnsi="Times New Roman"/>
          <w:lang w:eastAsia="ru-RU" w:bidi="ru-RU"/>
        </w:rPr>
        <w:t xml:space="preserve">рабочего дня, следующего за днем </w:t>
      </w:r>
      <w:r w:rsidR="00350DC5" w:rsidRPr="008044FA">
        <w:rPr>
          <w:rFonts w:ascii="Times New Roman" w:eastAsia="Courier New" w:hAnsi="Times New Roman"/>
          <w:lang w:eastAsia="ru-RU" w:bidi="ru-RU"/>
        </w:rPr>
        <w:t>проведения</w:t>
      </w:r>
      <w:r w:rsidRPr="008044FA">
        <w:rPr>
          <w:rFonts w:ascii="Times New Roman" w:eastAsia="Courier New" w:hAnsi="Times New Roman"/>
          <w:lang w:eastAsia="ru-RU" w:bidi="ru-RU"/>
        </w:rPr>
        <w:t xml:space="preserve"> аукциона.</w:t>
      </w:r>
    </w:p>
    <w:p w:rsidR="00273C3A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В соответствии со статьей 448 Гражданского кодекса Российской Федерации, Продавец вправе отказаться от проведения аукциона в любое время, но не позднее, чем за три дня до наступления даты его проведения.</w:t>
      </w:r>
    </w:p>
    <w:p w:rsidR="00273C3A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Срок и порядок внесения и возврата задатка. Реквизиты счета для перечисления задатка. Назначение платежа:</w:t>
      </w:r>
    </w:p>
    <w:p w:rsidR="00273C3A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Срок внесения задатка: денежные средства в сумме задатка (без учета НДС) должны быть зачислены на расчетный счет Продавца не позднее даты и времени окончания подачи заявки, указанного в информационном сообщении.</w:t>
      </w:r>
    </w:p>
    <w:p w:rsidR="00273C3A" w:rsidRPr="008044FA" w:rsidRDefault="00273C3A" w:rsidP="00273C3A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Задаток для участия в продаже имущества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счет </w:t>
      </w:r>
      <w:r w:rsidR="001A33A6" w:rsidRPr="008044FA">
        <w:rPr>
          <w:rFonts w:ascii="Times New Roman" w:eastAsia="Courier New" w:hAnsi="Times New Roman"/>
          <w:lang w:eastAsia="ru-RU" w:bidi="ru-RU"/>
        </w:rPr>
        <w:t>Продавца (Акционерное общество «Уссурийское предприятие тепловых сетей»</w:t>
      </w:r>
      <w:r w:rsidR="0026706F" w:rsidRPr="008044FA">
        <w:rPr>
          <w:rFonts w:ascii="Times New Roman" w:eastAsia="Courier New" w:hAnsi="Times New Roman"/>
          <w:lang w:eastAsia="ru-RU" w:bidi="ru-RU"/>
        </w:rPr>
        <w:t xml:space="preserve"> </w:t>
      </w:r>
      <w:r w:rsidR="001A33A6" w:rsidRPr="008044FA">
        <w:rPr>
          <w:rFonts w:ascii="Times New Roman" w:eastAsia="Courier New" w:hAnsi="Times New Roman"/>
          <w:lang w:eastAsia="ru-RU" w:bidi="ru-RU"/>
        </w:rPr>
        <w:t>(АО «УПТС</w:t>
      </w:r>
      <w:proofErr w:type="gramStart"/>
      <w:r w:rsidR="0026706F" w:rsidRPr="008044FA">
        <w:rPr>
          <w:rFonts w:ascii="Times New Roman" w:eastAsia="Courier New" w:hAnsi="Times New Roman"/>
          <w:lang w:eastAsia="ru-RU" w:bidi="ru-RU"/>
        </w:rPr>
        <w:t xml:space="preserve">»)  </w:t>
      </w:r>
      <w:r w:rsidR="001A33A6" w:rsidRPr="008044FA">
        <w:rPr>
          <w:rFonts w:ascii="Times New Roman" w:eastAsia="Courier New" w:hAnsi="Times New Roman"/>
          <w:lang w:eastAsia="ru-RU" w:bidi="ru-RU"/>
        </w:rPr>
        <w:t xml:space="preserve"> </w:t>
      </w:r>
      <w:proofErr w:type="gramEnd"/>
      <w:r w:rsidR="001A33A6" w:rsidRPr="008044FA">
        <w:rPr>
          <w:rFonts w:ascii="Times New Roman" w:eastAsia="Courier New" w:hAnsi="Times New Roman"/>
          <w:lang w:eastAsia="ru-RU" w:bidi="ru-RU"/>
        </w:rPr>
        <w:t xml:space="preserve"> </w:t>
      </w:r>
      <w:r w:rsidRPr="008044FA">
        <w:rPr>
          <w:rFonts w:ascii="Times New Roman" w:eastAsia="Courier New" w:hAnsi="Times New Roman"/>
          <w:lang w:eastAsia="ru-RU" w:bidi="ru-RU"/>
        </w:rPr>
        <w:t xml:space="preserve"> по</w:t>
      </w:r>
      <w:r w:rsidRPr="008044FA">
        <w:rPr>
          <w:rFonts w:ascii="Times New Roman" w:eastAsia="Courier New" w:hAnsi="Times New Roman"/>
          <w:lang w:val="en-US" w:eastAsia="ru-RU" w:bidi="ru-RU"/>
        </w:rPr>
        <w:t> </w:t>
      </w:r>
      <w:r w:rsidRPr="008044FA">
        <w:rPr>
          <w:rFonts w:ascii="Times New Roman" w:eastAsia="Courier New" w:hAnsi="Times New Roman"/>
          <w:lang w:eastAsia="ru-RU" w:bidi="ru-RU"/>
        </w:rPr>
        <w:t>следующим реквизитам:</w:t>
      </w:r>
    </w:p>
    <w:p w:rsidR="005F0838" w:rsidRPr="008044FA" w:rsidRDefault="005F0838" w:rsidP="005F083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Получатель Акционерное общество «Уссурийское предприятие тепловых сетей» (АО «УПТС»)</w:t>
      </w:r>
    </w:p>
    <w:p w:rsidR="005F0838" w:rsidRPr="008044FA" w:rsidRDefault="005F0838" w:rsidP="005F083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ИНН/КПП 2511111265 /251101001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Банк получателя: Дальневосточный банк ПАО СБЕРБАНК г. Хабаровск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Р/</w:t>
      </w:r>
      <w:proofErr w:type="gramStart"/>
      <w:r>
        <w:rPr>
          <w:rFonts w:ascii="Times New Roman" w:eastAsia="Courier New" w:hAnsi="Times New Roman"/>
          <w:sz w:val="24"/>
          <w:szCs w:val="24"/>
          <w:lang w:eastAsia="ru-RU" w:bidi="ru-RU"/>
        </w:rPr>
        <w:t>СЧ  40702810650000022391</w:t>
      </w:r>
      <w:proofErr w:type="gramEnd"/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КОРР/СЧ 30101810600000000608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БИК 040813608</w:t>
      </w:r>
    </w:p>
    <w:p w:rsidR="00273C3A" w:rsidRPr="008044FA" w:rsidRDefault="00273C3A" w:rsidP="005F083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</w:pPr>
    </w:p>
    <w:p w:rsidR="001A33A6" w:rsidRPr="008044FA" w:rsidRDefault="001A33A6" w:rsidP="001A33A6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В назначении платежа необходимо указать: Перечисление денежных средств в качестве задатка (депозита) (ИНН плательщика), НДС не облагается, для участия в </w:t>
      </w:r>
      <w:r w:rsidR="00D56CE1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аукционе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по продаже ____________________ (наименование имущества, номер лота), также ИНН плательщика.</w:t>
      </w:r>
    </w:p>
    <w:p w:rsidR="001A33A6" w:rsidRPr="008044FA" w:rsidRDefault="001A33A6" w:rsidP="00373618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Образец платежного поручения прилагается.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Заполнение всех реквизитов в платежных документах обязательно.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 Денежные средства должны поступить до дня определения участников продажи.     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Лицам, перечислившим задаток для участия в аукционе, денежные средства возвращаются в следующем порядке: 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 - 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заявки;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- в случае отзыва претендентом заявки позднее даты окончания приема заявок задаток возвращается в порядке, установленном для участников аукциона.</w:t>
      </w:r>
    </w:p>
    <w:p w:rsidR="001A33A6" w:rsidRPr="008044FA" w:rsidRDefault="001A33A6" w:rsidP="001A33A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Задаток засчитывается победителю торгов в счёт оплаты приобретаемого предмета торгов.</w:t>
      </w:r>
    </w:p>
    <w:p w:rsidR="00273C3A" w:rsidRPr="008044FA" w:rsidRDefault="001A33A6" w:rsidP="004436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Courier New" w:hAnsi="Times New Roman"/>
          <w:lang w:eastAsia="ru-RU" w:bidi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930F36" w:rsidRPr="008044FA" w:rsidRDefault="00930F36" w:rsidP="00930F36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proofErr w:type="gramStart"/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Перечень  предоставляемых</w:t>
      </w:r>
      <w:proofErr w:type="gramEnd"/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участниками торгов документов и требования к их оформлению: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Для участия в аукционе одновременно с заявкой представляются документы: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юридические лица: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lastRenderedPageBreak/>
        <w:t>-  заявка на участие в продаже, заполненная в форме электронного документа;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  заверенные копии учредительных документов;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7BEC" w:rsidRPr="008044FA" w:rsidRDefault="006B27BD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</w:t>
      </w:r>
      <w:r w:rsidRPr="008044FA">
        <w:t xml:space="preserve"> 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E488F" w:rsidRPr="008044FA" w:rsidRDefault="00207BEC" w:rsidP="00207BEC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          </w:t>
      </w:r>
      <w:r w:rsidR="007E488F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 документы, подтверждающие внесение задатка.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физические лица: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- заявка на участие в продаже, заполненная в форме электронного документа; </w:t>
      </w:r>
    </w:p>
    <w:p w:rsidR="00B27AA7" w:rsidRPr="008044FA" w:rsidRDefault="00930F36" w:rsidP="00B27AA7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 копию документа, удостоверяющего личность (всех его листов</w:t>
      </w:r>
      <w:r w:rsidR="008E01BF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)</w:t>
      </w:r>
      <w:r w:rsidR="00B27AA7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;</w:t>
      </w:r>
    </w:p>
    <w:p w:rsidR="00207BEC" w:rsidRPr="008044FA" w:rsidRDefault="00207BEC" w:rsidP="00207BEC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             </w:t>
      </w:r>
      <w:r w:rsidR="005346C3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E01BF" w:rsidRPr="008044FA" w:rsidRDefault="008E01BF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- документы, подтверждающие внесение задатка.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Требования к оформлению представляемых участниками документов: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Документооборот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 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Для организации электронного документооборота претендент должен получить электронную подпись. Под электронной подписью понимается усиленная квалифицированная электронная подпись.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 w:rsidR="0026706F"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оператора электронной площадки,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и отправитель несет ответственность за</w:t>
      </w:r>
      <w:r w:rsidRPr="008044FA">
        <w:rPr>
          <w:rFonts w:ascii="Times New Roman" w:eastAsia="Courier New" w:hAnsi="Times New Roman"/>
          <w:sz w:val="24"/>
          <w:szCs w:val="24"/>
          <w:lang w:val="en-US" w:eastAsia="ru-RU" w:bidi="ru-RU"/>
        </w:rPr>
        <w:t> </w:t>
      </w: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>подлинность и достоверность таких документов и сведений.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8044F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Заявка и иные представленные одновременно с ней документы подаются в форме электронных документов в соответствии с порядком, установленным 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Регламентом торговой площадки АО «РАД», </w:t>
      </w:r>
      <w:proofErr w:type="gramStart"/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размещенн</w:t>
      </w:r>
      <w:r w:rsidR="003B46F8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ым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 на</w:t>
      </w:r>
      <w:proofErr w:type="gramEnd"/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сайте </w:t>
      </w:r>
      <w:r w:rsidR="00335AFD"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>https://lot-online.ru</w:t>
      </w:r>
      <w:r w:rsidRPr="008044FA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в сети Интернет.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Порядок определения победителей: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Процедура аукциона проводится в день и время, указанные в информационном сообщении о проведении аукциона, путем последовательного повышения участниками начальной цены продажи на величину, равную либо кратную величине "шага аукциона".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 цене имущества.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 10 минут со времени представления каждого следующего предложения. Если в течение 10 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Победителем признается участник, предложивший наиболее высокую цену имущества.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В случае, если заявку на участие в аукционе подало только одно лицо, признанное единственным </w:t>
      </w:r>
      <w:r w:rsidRPr="008044FA">
        <w:rPr>
          <w:rFonts w:ascii="Times New Roman" w:eastAsia="Courier New" w:hAnsi="Times New Roman"/>
          <w:lang w:eastAsia="ru-RU" w:bidi="ru-RU"/>
        </w:rPr>
        <w:lastRenderedPageBreak/>
        <w:t xml:space="preserve">участником аукциона, договор </w:t>
      </w:r>
      <w:r w:rsidR="009D6F94" w:rsidRPr="008044FA">
        <w:rPr>
          <w:rFonts w:ascii="Times New Roman" w:eastAsia="Courier New" w:hAnsi="Times New Roman"/>
          <w:lang w:eastAsia="ru-RU" w:bidi="ru-RU"/>
        </w:rPr>
        <w:t xml:space="preserve">купли-продажи </w:t>
      </w:r>
      <w:r w:rsidRPr="008044FA">
        <w:rPr>
          <w:rFonts w:ascii="Times New Roman" w:eastAsia="Courier New" w:hAnsi="Times New Roman"/>
          <w:lang w:eastAsia="ru-RU" w:bidi="ru-RU"/>
        </w:rPr>
        <w:t>заключается с таким лицом по начальной цене продажи имущества.</w:t>
      </w:r>
    </w:p>
    <w:p w:rsidR="0039298F" w:rsidRPr="008044FA" w:rsidRDefault="0039298F" w:rsidP="0039298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033CF7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997F5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E24C49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33CF7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апреля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года по </w:t>
      </w:r>
      <w:r w:rsidR="00A048D8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997F5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033CF7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мая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E24C49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 года</w:t>
      </w:r>
      <w:r w:rsidR="007E488F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7E488F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 00  минут по 12 часов 00 минут и с 1</w:t>
      </w:r>
      <w:r w:rsidR="007E488F"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8044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 00 минут по 17 часов 00 минут (местное время)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692519, г. Уссурийск, ул. Фрунзе, 26, отдел контрактной службы, тел.: + 8 (4234) 32-23-75, +8 (4234)32-25-71</w:t>
      </w:r>
      <w:r w:rsidR="00A048D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на </w:t>
      </w:r>
      <w:r w:rsidR="00A048D8" w:rsidRPr="008044FA">
        <w:rPr>
          <w:rFonts w:ascii="Times New Roman" w:eastAsia="Courier New" w:hAnsi="Times New Roman"/>
          <w:lang w:eastAsia="ru-RU" w:bidi="ru-RU"/>
        </w:rPr>
        <w:t xml:space="preserve">торговой площадке АО «РАД», размещенной  на сайте </w:t>
      </w:r>
      <w:hyperlink r:id="rId13" w:history="1">
        <w:r w:rsidR="00A048D8" w:rsidRPr="008044FA">
          <w:rPr>
            <w:rStyle w:val="a6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https://lot-online.ru</w:t>
        </w:r>
      </w:hyperlink>
      <w:r w:rsidR="00A048D8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48D8" w:rsidRPr="008044FA">
        <w:rPr>
          <w:rFonts w:ascii="Times New Roman" w:eastAsia="Courier New" w:hAnsi="Times New Roman"/>
          <w:lang w:eastAsia="ru-RU" w:bidi="ru-RU"/>
        </w:rPr>
        <w:t>в сети Интернет</w:t>
      </w:r>
      <w:r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Срок заключения договора</w:t>
      </w:r>
      <w:r w:rsidR="00E75583" w:rsidRPr="008044FA">
        <w:rPr>
          <w:rFonts w:ascii="Times New Roman" w:eastAsia="Courier New" w:hAnsi="Times New Roman"/>
          <w:b/>
          <w:lang w:eastAsia="ru-RU" w:bidi="ru-RU"/>
        </w:rPr>
        <w:t xml:space="preserve"> купли-продажи</w:t>
      </w:r>
      <w:r w:rsidRPr="008044FA">
        <w:rPr>
          <w:rFonts w:ascii="Times New Roman" w:eastAsia="Courier New" w:hAnsi="Times New Roman"/>
          <w:b/>
          <w:lang w:eastAsia="ru-RU" w:bidi="ru-RU"/>
        </w:rPr>
        <w:t xml:space="preserve"> по итогам процедуры:</w:t>
      </w:r>
    </w:p>
    <w:p w:rsidR="0039298F" w:rsidRPr="008044FA" w:rsidRDefault="0039298F" w:rsidP="0039298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</w:t>
      </w:r>
      <w:r w:rsidRPr="008044FA">
        <w:rPr>
          <w:rFonts w:ascii="Times New Roman" w:eastAsia="Courier New" w:hAnsi="Times New Roman"/>
          <w:b/>
          <w:lang w:eastAsia="ru-RU" w:bidi="ru-RU"/>
        </w:rPr>
        <w:t>договор купли-продажи.</w:t>
      </w:r>
    </w:p>
    <w:p w:rsidR="0039298F" w:rsidRPr="008044FA" w:rsidRDefault="0039298F" w:rsidP="00335AFD">
      <w:pPr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Заключение договора купли-продажи имущества осуществляется сторонами в форме электронного документа в установленный срок посредством штатного интерфейса торговой площадки АО «РАД», </w:t>
      </w:r>
      <w:proofErr w:type="gramStart"/>
      <w:r w:rsidRPr="008044FA">
        <w:rPr>
          <w:rFonts w:ascii="Times New Roman" w:eastAsia="Courier New" w:hAnsi="Times New Roman"/>
          <w:lang w:eastAsia="ru-RU" w:bidi="ru-RU"/>
        </w:rPr>
        <w:t>размещенной  на</w:t>
      </w:r>
      <w:proofErr w:type="gramEnd"/>
      <w:r w:rsidRPr="008044FA">
        <w:rPr>
          <w:rFonts w:ascii="Times New Roman" w:eastAsia="Courier New" w:hAnsi="Times New Roman"/>
          <w:lang w:eastAsia="ru-RU" w:bidi="ru-RU"/>
        </w:rPr>
        <w:t xml:space="preserve"> сайте </w:t>
      </w:r>
      <w:hyperlink r:id="rId14" w:history="1">
        <w:r w:rsidR="003B46F8" w:rsidRPr="008044FA">
          <w:rPr>
            <w:rStyle w:val="a6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https://lot-online.ru</w:t>
        </w:r>
      </w:hyperlink>
      <w:r w:rsidR="00335AFD" w:rsidRPr="008044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44FA">
        <w:rPr>
          <w:rFonts w:ascii="Times New Roman" w:eastAsia="Courier New" w:hAnsi="Times New Roman"/>
          <w:lang w:eastAsia="ru-RU" w:bidi="ru-RU"/>
        </w:rPr>
        <w:t>в сети Интернет.</w:t>
      </w:r>
    </w:p>
    <w:p w:rsidR="00366E77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Условия платежа:</w:t>
      </w:r>
      <w:r w:rsidR="00366E77" w:rsidRPr="008044FA">
        <w:rPr>
          <w:rFonts w:ascii="Times New Roman" w:eastAsia="Courier New" w:hAnsi="Times New Roman"/>
          <w:b/>
          <w:lang w:eastAsia="ru-RU" w:bidi="ru-RU"/>
        </w:rPr>
        <w:t xml:space="preserve"> </w:t>
      </w:r>
    </w:p>
    <w:p w:rsidR="009D2F32" w:rsidRPr="008044FA" w:rsidRDefault="00366E77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О</w:t>
      </w:r>
      <w:r w:rsidR="009D2F32" w:rsidRPr="008044FA">
        <w:rPr>
          <w:rFonts w:ascii="Times New Roman" w:eastAsia="Courier New" w:hAnsi="Times New Roman"/>
          <w:lang w:eastAsia="ru-RU" w:bidi="ru-RU"/>
        </w:rPr>
        <w:t>плата по договору купли-продажи</w:t>
      </w:r>
      <w:r w:rsidR="009D2F32" w:rsidRPr="008044FA">
        <w:rPr>
          <w:rFonts w:ascii="Times New Roman" w:eastAsia="Courier New" w:hAnsi="Times New Roman"/>
          <w:b/>
          <w:lang w:eastAsia="ru-RU" w:bidi="ru-RU"/>
        </w:rPr>
        <w:t xml:space="preserve"> </w:t>
      </w:r>
      <w:r w:rsidR="009D2F32" w:rsidRPr="008044FA">
        <w:rPr>
          <w:rFonts w:ascii="Times New Roman" w:eastAsia="Courier New" w:hAnsi="Times New Roman"/>
          <w:lang w:eastAsia="ru-RU" w:bidi="ru-RU"/>
        </w:rPr>
        <w:t>производится по следующим реквизитам:</w:t>
      </w:r>
    </w:p>
    <w:p w:rsidR="00366E77" w:rsidRPr="008044FA" w:rsidRDefault="00366E77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</w:p>
    <w:p w:rsidR="009D2F32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Получатель Акционерное общество «Уссурийское предприятие тепловых сетей»</w:t>
      </w:r>
      <w:r w:rsidR="005F0838" w:rsidRPr="008044FA">
        <w:rPr>
          <w:rFonts w:ascii="Times New Roman" w:eastAsia="Courier New" w:hAnsi="Times New Roman"/>
          <w:lang w:eastAsia="ru-RU" w:bidi="ru-RU"/>
        </w:rPr>
        <w:t xml:space="preserve"> </w:t>
      </w:r>
      <w:r w:rsidRPr="008044FA">
        <w:rPr>
          <w:rFonts w:ascii="Times New Roman" w:eastAsia="Courier New" w:hAnsi="Times New Roman"/>
          <w:lang w:eastAsia="ru-RU" w:bidi="ru-RU"/>
        </w:rPr>
        <w:t>(АО «УПТС»)</w:t>
      </w:r>
    </w:p>
    <w:p w:rsidR="008044FA" w:rsidRPr="008044FA" w:rsidRDefault="008044FA" w:rsidP="008044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ИНН/КПП 2511111265 /251101001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Банк получателя: Дальневосточный банк ПАО СБЕРБАНК г. Хабаровск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Р/</w:t>
      </w:r>
      <w:proofErr w:type="gramStart"/>
      <w:r>
        <w:rPr>
          <w:rFonts w:ascii="Times New Roman" w:eastAsia="Courier New" w:hAnsi="Times New Roman"/>
          <w:sz w:val="24"/>
          <w:szCs w:val="24"/>
          <w:lang w:eastAsia="ru-RU" w:bidi="ru-RU"/>
        </w:rPr>
        <w:t>СЧ  40702810650000022391</w:t>
      </w:r>
      <w:proofErr w:type="gramEnd"/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КОРР/СЧ 30101810600000000608</w:t>
      </w:r>
    </w:p>
    <w:p w:rsidR="008044FA" w:rsidRDefault="008044FA" w:rsidP="008044FA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sz w:val="24"/>
          <w:szCs w:val="24"/>
          <w:lang w:eastAsia="ru-RU" w:bidi="ru-RU"/>
        </w:rPr>
        <w:t>БИК 040813608</w:t>
      </w:r>
    </w:p>
    <w:p w:rsidR="009D2F32" w:rsidRPr="008044FA" w:rsidRDefault="009D2F32" w:rsidP="005F0838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b/>
          <w:lang w:eastAsia="ru-RU" w:bidi="ru-RU"/>
        </w:rPr>
      </w:pPr>
    </w:p>
    <w:p w:rsidR="009D2F32" w:rsidRPr="008044FA" w:rsidRDefault="003B46F8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b/>
          <w:lang w:eastAsia="ru-RU" w:bidi="ru-RU"/>
        </w:rPr>
        <w:t>Срок</w:t>
      </w:r>
      <w:r w:rsidR="009D2F32" w:rsidRPr="008044FA">
        <w:rPr>
          <w:rFonts w:ascii="Times New Roman" w:eastAsia="Courier New" w:hAnsi="Times New Roman"/>
          <w:b/>
          <w:lang w:eastAsia="ru-RU" w:bidi="ru-RU"/>
        </w:rPr>
        <w:t xml:space="preserve"> платежа по договору: </w:t>
      </w:r>
      <w:r w:rsidR="009D2F32" w:rsidRPr="008044FA">
        <w:rPr>
          <w:rFonts w:ascii="Times New Roman" w:eastAsia="Courier New" w:hAnsi="Times New Roman"/>
          <w:lang w:eastAsia="ru-RU" w:bidi="ru-RU"/>
        </w:rPr>
        <w:t xml:space="preserve">в течение 10 рабочих дней с даты подписания </w:t>
      </w:r>
      <w:r w:rsidR="00AA3C4C" w:rsidRPr="008044FA">
        <w:rPr>
          <w:rFonts w:ascii="Times New Roman" w:eastAsia="Courier New" w:hAnsi="Times New Roman"/>
          <w:lang w:eastAsia="ru-RU" w:bidi="ru-RU"/>
        </w:rPr>
        <w:t xml:space="preserve">сторонами </w:t>
      </w:r>
      <w:r w:rsidR="009D2F32" w:rsidRPr="008044FA">
        <w:rPr>
          <w:rFonts w:ascii="Times New Roman" w:eastAsia="Courier New" w:hAnsi="Times New Roman"/>
          <w:lang w:eastAsia="ru-RU" w:bidi="ru-RU"/>
        </w:rPr>
        <w:t>договора купли-продажи.</w:t>
      </w:r>
    </w:p>
    <w:p w:rsidR="009D2F32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В случае если Победитель аукциона, в сроки, установленные Информационным сообщением, не выполнил условия </w:t>
      </w:r>
      <w:r w:rsidR="00BC7B88" w:rsidRPr="008044FA">
        <w:rPr>
          <w:rFonts w:ascii="Times New Roman" w:eastAsia="Courier New" w:hAnsi="Times New Roman"/>
          <w:lang w:eastAsia="ru-RU" w:bidi="ru-RU"/>
        </w:rPr>
        <w:t>п</w:t>
      </w:r>
      <w:r w:rsidRPr="008044FA">
        <w:rPr>
          <w:rFonts w:ascii="Times New Roman" w:eastAsia="Courier New" w:hAnsi="Times New Roman"/>
          <w:lang w:eastAsia="ru-RU" w:bidi="ru-RU"/>
        </w:rPr>
        <w:t>о подписанию им договора купли-продажи в соответствии с условия</w:t>
      </w:r>
      <w:r w:rsidR="00D92F90" w:rsidRPr="008044FA">
        <w:rPr>
          <w:rFonts w:ascii="Times New Roman" w:eastAsia="Courier New" w:hAnsi="Times New Roman"/>
          <w:lang w:eastAsia="ru-RU" w:bidi="ru-RU"/>
        </w:rPr>
        <w:t>ми Информационного сообщения</w:t>
      </w:r>
      <w:r w:rsidR="00BC7B88" w:rsidRPr="008044FA">
        <w:rPr>
          <w:rFonts w:ascii="Times New Roman" w:eastAsia="Courier New" w:hAnsi="Times New Roman"/>
          <w:lang w:eastAsia="ru-RU" w:bidi="ru-RU"/>
        </w:rPr>
        <w:t>,</w:t>
      </w:r>
      <w:r w:rsidR="00D92F90" w:rsidRPr="008044FA">
        <w:rPr>
          <w:rFonts w:ascii="Times New Roman" w:eastAsia="Courier New" w:hAnsi="Times New Roman"/>
          <w:lang w:eastAsia="ru-RU" w:bidi="ru-RU"/>
        </w:rPr>
        <w:t xml:space="preserve"> </w:t>
      </w:r>
      <w:r w:rsidRPr="008044FA">
        <w:rPr>
          <w:rFonts w:ascii="Times New Roman" w:eastAsia="Courier New" w:hAnsi="Times New Roman"/>
          <w:lang w:eastAsia="ru-RU" w:bidi="ru-RU"/>
        </w:rPr>
        <w:t>Победитель аукциона признается уклонившимся от заключения договора купли-продажи. При уклонении или отказе Победителя аукциона от заключения в установленный срок договора купли-продажи результаты аукциона аннулируются, при этом задаток такому Победителю не возвращается.</w:t>
      </w:r>
    </w:p>
    <w:p w:rsidR="009D2F32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не позднее чем через десять дней после дня полной оплаты имущества.</w:t>
      </w:r>
    </w:p>
    <w:p w:rsidR="009D2F32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>Покупатели имущества (организации и индивидуальные предприниматели) обязаны исчислить расчетным методом, удержать из выплаченных доходов и уплатить в бюджет соответствующую сумму НДС (Налоговый кодекс РФ – часть вторая, ст. 161).</w:t>
      </w:r>
    </w:p>
    <w:p w:rsidR="009D2F32" w:rsidRPr="008044FA" w:rsidRDefault="009D2F32" w:rsidP="009D2F32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lang w:eastAsia="ru-RU" w:bidi="ru-RU"/>
        </w:rPr>
      </w:pPr>
      <w:r w:rsidRPr="008044FA">
        <w:rPr>
          <w:rFonts w:ascii="Times New Roman" w:eastAsia="Courier New" w:hAnsi="Times New Roman"/>
          <w:lang w:eastAsia="ru-RU" w:bidi="ru-RU"/>
        </w:rPr>
        <w:t xml:space="preserve">Информационное сообщение о проведении аукциона, проект договора купли-продажи имущества, образец платежного поручения об оплате задатка, иные документы, позволяющие </w:t>
      </w:r>
      <w:proofErr w:type="gramStart"/>
      <w:r w:rsidRPr="008044FA">
        <w:rPr>
          <w:rFonts w:ascii="Times New Roman" w:eastAsia="Courier New" w:hAnsi="Times New Roman"/>
          <w:lang w:eastAsia="ru-RU" w:bidi="ru-RU"/>
        </w:rPr>
        <w:t>индивидуализировать  имущество</w:t>
      </w:r>
      <w:proofErr w:type="gramEnd"/>
      <w:r w:rsidRPr="008044FA">
        <w:rPr>
          <w:rFonts w:ascii="Times New Roman" w:eastAsia="Courier New" w:hAnsi="Times New Roman"/>
          <w:lang w:eastAsia="ru-RU" w:bidi="ru-RU"/>
        </w:rPr>
        <w:t xml:space="preserve"> (характеристики имущества), размещены на торговой площадки АО «РАД», размещенной  на сайте </w:t>
      </w:r>
      <w:hyperlink r:id="rId15" w:history="1">
        <w:r w:rsidR="00BC7B88" w:rsidRPr="008044FA">
          <w:rPr>
            <w:rStyle w:val="a6"/>
            <w:rFonts w:ascii="Times New Roman" w:eastAsia="Courier New" w:hAnsi="Times New Roman"/>
            <w:color w:val="auto"/>
            <w:lang w:eastAsia="ru-RU" w:bidi="ru-RU"/>
          </w:rPr>
          <w:t>https://lot-online.ru</w:t>
        </w:r>
      </w:hyperlink>
      <w:r w:rsidR="00434C10" w:rsidRPr="008044FA">
        <w:rPr>
          <w:rFonts w:ascii="Times New Roman" w:eastAsia="Courier New" w:hAnsi="Times New Roman"/>
          <w:lang w:eastAsia="ru-RU" w:bidi="ru-RU"/>
        </w:rPr>
        <w:t xml:space="preserve"> </w:t>
      </w:r>
      <w:r w:rsidRPr="008044FA">
        <w:rPr>
          <w:rFonts w:ascii="Times New Roman" w:eastAsia="Courier New" w:hAnsi="Times New Roman"/>
          <w:lang w:eastAsia="ru-RU" w:bidi="ru-RU"/>
        </w:rPr>
        <w:t>в сети Интернет.</w:t>
      </w:r>
    </w:p>
    <w:p w:rsidR="00930F36" w:rsidRPr="008044FA" w:rsidRDefault="00930F36" w:rsidP="00930F36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sectPr w:rsidR="00930F36" w:rsidRPr="008044FA" w:rsidSect="00A44BC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213E2"/>
    <w:multiLevelType w:val="hybridMultilevel"/>
    <w:tmpl w:val="676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E0676"/>
    <w:multiLevelType w:val="hybridMultilevel"/>
    <w:tmpl w:val="502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A0"/>
    <w:rsid w:val="00003449"/>
    <w:rsid w:val="000202D5"/>
    <w:rsid w:val="00032F03"/>
    <w:rsid w:val="00033CF7"/>
    <w:rsid w:val="00057729"/>
    <w:rsid w:val="00065DE7"/>
    <w:rsid w:val="00067566"/>
    <w:rsid w:val="00067AA0"/>
    <w:rsid w:val="00074D05"/>
    <w:rsid w:val="0007580E"/>
    <w:rsid w:val="00087BEA"/>
    <w:rsid w:val="000A7255"/>
    <w:rsid w:val="000B352E"/>
    <w:rsid w:val="000C2F4A"/>
    <w:rsid w:val="000D36CC"/>
    <w:rsid w:val="000E182C"/>
    <w:rsid w:val="000F3491"/>
    <w:rsid w:val="00101CAC"/>
    <w:rsid w:val="001126EB"/>
    <w:rsid w:val="00140DD2"/>
    <w:rsid w:val="0014158A"/>
    <w:rsid w:val="001420BB"/>
    <w:rsid w:val="00170831"/>
    <w:rsid w:val="00182EA5"/>
    <w:rsid w:val="001950BD"/>
    <w:rsid w:val="001A0B95"/>
    <w:rsid w:val="001A33A6"/>
    <w:rsid w:val="001A68C0"/>
    <w:rsid w:val="001D4041"/>
    <w:rsid w:val="00203305"/>
    <w:rsid w:val="00207BEC"/>
    <w:rsid w:val="002173D4"/>
    <w:rsid w:val="00220803"/>
    <w:rsid w:val="002211D0"/>
    <w:rsid w:val="00256ED3"/>
    <w:rsid w:val="00264F20"/>
    <w:rsid w:val="0026706F"/>
    <w:rsid w:val="00273C3A"/>
    <w:rsid w:val="002A24FD"/>
    <w:rsid w:val="002A4183"/>
    <w:rsid w:val="002B0012"/>
    <w:rsid w:val="002C2C6C"/>
    <w:rsid w:val="002D5B75"/>
    <w:rsid w:val="002D7B02"/>
    <w:rsid w:val="00332582"/>
    <w:rsid w:val="00335AFD"/>
    <w:rsid w:val="00350DC5"/>
    <w:rsid w:val="003534FE"/>
    <w:rsid w:val="00364CBB"/>
    <w:rsid w:val="00366E77"/>
    <w:rsid w:val="00373618"/>
    <w:rsid w:val="00375CF1"/>
    <w:rsid w:val="00386A17"/>
    <w:rsid w:val="0039298F"/>
    <w:rsid w:val="003A53CD"/>
    <w:rsid w:val="003B11B4"/>
    <w:rsid w:val="003B46F8"/>
    <w:rsid w:val="003B4B55"/>
    <w:rsid w:val="003B53C5"/>
    <w:rsid w:val="003C3CCE"/>
    <w:rsid w:val="003D0EB0"/>
    <w:rsid w:val="00400CC8"/>
    <w:rsid w:val="00427C0B"/>
    <w:rsid w:val="00431DC0"/>
    <w:rsid w:val="00432A76"/>
    <w:rsid w:val="00434C10"/>
    <w:rsid w:val="004436E5"/>
    <w:rsid w:val="00462DB4"/>
    <w:rsid w:val="00465C43"/>
    <w:rsid w:val="0048708D"/>
    <w:rsid w:val="004A5817"/>
    <w:rsid w:val="004D1C56"/>
    <w:rsid w:val="004F1C33"/>
    <w:rsid w:val="005346C3"/>
    <w:rsid w:val="005555ED"/>
    <w:rsid w:val="00583505"/>
    <w:rsid w:val="00587FBD"/>
    <w:rsid w:val="005A7E0A"/>
    <w:rsid w:val="005C09BC"/>
    <w:rsid w:val="005E0889"/>
    <w:rsid w:val="005F0838"/>
    <w:rsid w:val="00602B01"/>
    <w:rsid w:val="006045F2"/>
    <w:rsid w:val="0063638E"/>
    <w:rsid w:val="00652DC6"/>
    <w:rsid w:val="00660175"/>
    <w:rsid w:val="006860B3"/>
    <w:rsid w:val="0069799B"/>
    <w:rsid w:val="006A4E70"/>
    <w:rsid w:val="006B1E03"/>
    <w:rsid w:val="006B2651"/>
    <w:rsid w:val="006B27BD"/>
    <w:rsid w:val="006C7951"/>
    <w:rsid w:val="0073603F"/>
    <w:rsid w:val="007369B4"/>
    <w:rsid w:val="00757A4F"/>
    <w:rsid w:val="007A28F0"/>
    <w:rsid w:val="007C275B"/>
    <w:rsid w:val="007D460C"/>
    <w:rsid w:val="007E385F"/>
    <w:rsid w:val="007E488F"/>
    <w:rsid w:val="007F4991"/>
    <w:rsid w:val="008044FA"/>
    <w:rsid w:val="00814B9E"/>
    <w:rsid w:val="008251E7"/>
    <w:rsid w:val="00826353"/>
    <w:rsid w:val="00857249"/>
    <w:rsid w:val="00896F0E"/>
    <w:rsid w:val="008B33D1"/>
    <w:rsid w:val="008C6B68"/>
    <w:rsid w:val="008D255B"/>
    <w:rsid w:val="008E01BF"/>
    <w:rsid w:val="008E4396"/>
    <w:rsid w:val="00906A2E"/>
    <w:rsid w:val="00907835"/>
    <w:rsid w:val="00913E7B"/>
    <w:rsid w:val="00930F36"/>
    <w:rsid w:val="0094456D"/>
    <w:rsid w:val="009453AA"/>
    <w:rsid w:val="00997F5E"/>
    <w:rsid w:val="009B1DE0"/>
    <w:rsid w:val="009B45F6"/>
    <w:rsid w:val="009C003C"/>
    <w:rsid w:val="009D2F32"/>
    <w:rsid w:val="009D6F94"/>
    <w:rsid w:val="009E2999"/>
    <w:rsid w:val="009F1CF8"/>
    <w:rsid w:val="00A048D8"/>
    <w:rsid w:val="00A1132B"/>
    <w:rsid w:val="00A11766"/>
    <w:rsid w:val="00A41AFF"/>
    <w:rsid w:val="00A44AFA"/>
    <w:rsid w:val="00A44BC0"/>
    <w:rsid w:val="00A61E48"/>
    <w:rsid w:val="00AA3C4C"/>
    <w:rsid w:val="00AB1CF2"/>
    <w:rsid w:val="00AC32F2"/>
    <w:rsid w:val="00B27AA7"/>
    <w:rsid w:val="00B44476"/>
    <w:rsid w:val="00B45B2D"/>
    <w:rsid w:val="00B518C6"/>
    <w:rsid w:val="00B74600"/>
    <w:rsid w:val="00B825AA"/>
    <w:rsid w:val="00B849A2"/>
    <w:rsid w:val="00B94257"/>
    <w:rsid w:val="00BC1FA4"/>
    <w:rsid w:val="00BC7B88"/>
    <w:rsid w:val="00BC7ED8"/>
    <w:rsid w:val="00BD59DA"/>
    <w:rsid w:val="00BF11F2"/>
    <w:rsid w:val="00BF4C09"/>
    <w:rsid w:val="00BF5AED"/>
    <w:rsid w:val="00C53A03"/>
    <w:rsid w:val="00C91BC9"/>
    <w:rsid w:val="00CA7EA0"/>
    <w:rsid w:val="00CB4D9B"/>
    <w:rsid w:val="00CD6225"/>
    <w:rsid w:val="00CE0534"/>
    <w:rsid w:val="00CE7FA7"/>
    <w:rsid w:val="00CF4763"/>
    <w:rsid w:val="00D56CE1"/>
    <w:rsid w:val="00D71673"/>
    <w:rsid w:val="00D766CB"/>
    <w:rsid w:val="00D76EED"/>
    <w:rsid w:val="00D92F90"/>
    <w:rsid w:val="00DC6EC5"/>
    <w:rsid w:val="00DE5543"/>
    <w:rsid w:val="00DE776A"/>
    <w:rsid w:val="00E12DA7"/>
    <w:rsid w:val="00E24C49"/>
    <w:rsid w:val="00E27879"/>
    <w:rsid w:val="00E70E90"/>
    <w:rsid w:val="00E71221"/>
    <w:rsid w:val="00E75583"/>
    <w:rsid w:val="00E8435D"/>
    <w:rsid w:val="00E86DD5"/>
    <w:rsid w:val="00EC3404"/>
    <w:rsid w:val="00EF5D2D"/>
    <w:rsid w:val="00F11CB4"/>
    <w:rsid w:val="00F35A95"/>
    <w:rsid w:val="00F364D5"/>
    <w:rsid w:val="00F46A21"/>
    <w:rsid w:val="00F730A2"/>
    <w:rsid w:val="00F9296A"/>
    <w:rsid w:val="00FA09EB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5B0D6-D4DB-4123-B3BE-5DEE2A0C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F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87FBD"/>
    <w:pPr>
      <w:keepNext/>
      <w:shd w:val="clear" w:color="auto" w:fill="FFFFFF"/>
      <w:spacing w:after="0" w:line="240" w:lineRule="auto"/>
      <w:ind w:left="840" w:right="-1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FBD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EF5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787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E27879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Hyperlink"/>
    <w:uiPriority w:val="99"/>
    <w:unhideWhenUsed/>
    <w:rsid w:val="00E27879"/>
    <w:rPr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8C6B6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7">
    <w:name w:val="Body Text"/>
    <w:basedOn w:val="a"/>
    <w:link w:val="a8"/>
    <w:uiPriority w:val="99"/>
    <w:unhideWhenUsed/>
    <w:rsid w:val="008C6B68"/>
    <w:pPr>
      <w:spacing w:after="12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8C6B6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adress">
    <w:name w:val="adress"/>
    <w:basedOn w:val="a"/>
    <w:rsid w:val="008C6B68"/>
    <w:pPr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i/>
      <w:sz w:val="20"/>
      <w:szCs w:val="20"/>
      <w:lang w:val="en-US"/>
    </w:rPr>
  </w:style>
  <w:style w:type="paragraph" w:customStyle="1" w:styleId="TextBoldCenter">
    <w:name w:val="TextBoldCenter"/>
    <w:basedOn w:val="a"/>
    <w:rsid w:val="008C6B6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hAnsi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8C6B68"/>
    <w:pPr>
      <w:suppressAutoHyphens/>
      <w:spacing w:after="120" w:line="276" w:lineRule="auto"/>
    </w:pPr>
    <w:rPr>
      <w:rFonts w:eastAsia="Times New Roman"/>
      <w:kern w:val="1"/>
      <w:sz w:val="16"/>
      <w:szCs w:val="16"/>
      <w:lang w:val="x-none" w:eastAsia="ar-SA"/>
    </w:rPr>
  </w:style>
  <w:style w:type="character" w:customStyle="1" w:styleId="30">
    <w:name w:val="Основной текст 3 Знак"/>
    <w:basedOn w:val="a0"/>
    <w:link w:val="3"/>
    <w:rsid w:val="008C6B68"/>
    <w:rPr>
      <w:rFonts w:ascii="Calibri" w:eastAsia="Times New Roman" w:hAnsi="Calibri" w:cs="Times New Roman"/>
      <w:kern w:val="1"/>
      <w:sz w:val="16"/>
      <w:szCs w:val="16"/>
      <w:lang w:val="x-none" w:eastAsia="ar-SA"/>
    </w:rPr>
  </w:style>
  <w:style w:type="paragraph" w:styleId="a9">
    <w:name w:val="List Paragraph"/>
    <w:basedOn w:val="a"/>
    <w:uiPriority w:val="34"/>
    <w:qFormat/>
    <w:rsid w:val="008C6B68"/>
    <w:pPr>
      <w:ind w:left="720"/>
      <w:contextualSpacing/>
    </w:pPr>
  </w:style>
  <w:style w:type="paragraph" w:customStyle="1" w:styleId="11">
    <w:name w:val="стандарт1"/>
    <w:basedOn w:val="aa"/>
    <w:uiPriority w:val="99"/>
    <w:rsid w:val="008C6B68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Indent"/>
    <w:basedOn w:val="a"/>
    <w:uiPriority w:val="99"/>
    <w:semiHidden/>
    <w:unhideWhenUsed/>
    <w:rsid w:val="008C6B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s://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" TargetMode="Externa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" TargetMode="Externa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616B-572B-475E-8986-628124E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Перожок Екатерина Анатольевна</dc:creator>
  <cp:keywords/>
  <dc:description/>
  <cp:lastModifiedBy>Ivolginaen</cp:lastModifiedBy>
  <cp:revision>22</cp:revision>
  <cp:lastPrinted>2026-04-06T03:26:00Z</cp:lastPrinted>
  <dcterms:created xsi:type="dcterms:W3CDTF">2026-03-12T22:04:00Z</dcterms:created>
  <dcterms:modified xsi:type="dcterms:W3CDTF">2026-04-07T04:53:00Z</dcterms:modified>
</cp:coreProperties>
</file>