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область, Серовский р-н, п. Восточный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Лоншаков Егор Иванович (дата рождения: 26.03.2001 г., место рождения: пос. Восточный Серовский район Свердловская обл., СНИЛС 160-018-656 27, ИНН 663231736599, регистрация по месту жительства: пос. Восточный Серовский район Свердловская обл.) в лице  в лице финансового управляющего: Коваленко Артём Сергеевич, действует на основании решения Арбитражный суд Свердловской области от 29.07.2025г.  по делу №А60-36492/2025,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GFL110 ЛАДА ВЕСТА. Идентификационный номер (VIN): XTAGFL110HY080303. Год выпуска: 2017. Модель, № двигателя: 21129 3637617. Кузов №  XTAGFL110HY080303. Цвет кузова: серебристый. Мощность двигателя, л.с. (кВт): 106.1 (78). Рабочий объем двигателя, куб. см: 1596. Имущество находится в залоге у АО "АЛЬФА-БАНК"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"АЛЬФА-БАНК"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Лоншаков Егор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26.03.2001</w:t>
              <w:br/>
              <w:t>Место рождения: пос. Восточный Серовский район Свердловская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624975, Свердловская область, Серовский р-н, п. Восточный, ул. Центральная, д. 2,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160-018-656 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663231736599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Лоншаков Егор Иванович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40817810750203821694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область, Серовский р-н, п. Восточный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Лоншаков Егор Иванович (дата рождения: 26.03.2001 г., место рождения: пос. Восточный Серовский район Свердловская обл., СНИЛС 160-018-656 27, ИНН 663231736599, регистрация по месту жительства: пос. Восточный Серовский район Свердловская обл.) в лице  в лице финансового управляющего: Коваленко Артём Сергеевич, действует на основании решения Арбитражный суд Свердловской области от 29.07.2025г.  по делу №А60-36492/2025,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GFL110 ЛАДА ВЕСТА. Идентификационный номер (VIN): XTAGFL110HY080303. Год выпуска: 2017. Модель, № двигателя: 21129 3637617. Кузов №  XTAGFL110HY080303. Цвет кузова: серебристый. Мощность двигателя, л.с. (кВт): 106.1 (78). Рабочий объем двигателя, куб. см: 1596. Имущество находится в залоге у АО "АЛЬФА-БАНК"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Лоншаков Егор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26.03.2001</w:t>
              <w:br/>
              <w:t>Место рождения: пос. Восточный Серовский район Свердловская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624975, Свердловская область, Серовский р-н, п. Восточный, ул. Центральная, д. 2,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160-018-656 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663231736599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1082</Words>
  <Characters>7644</Characters>
  <CharactersWithSpaces>8639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2026-02-19T16:44:06Z</dcterms:modified>
  <cp:revision>58</cp:revision>
  <dc:subject/>
  <dc:title/>
</cp:coreProperties>
</file>