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rPr>
          <w:rFonts w:ascii="Times New Roman" w:hAnsi="Times New Roman"/>
          <w:b w:val="1"/>
          <w:color w:val="000000"/>
          <w:sz w:val="22"/>
        </w:rPr>
      </w:pPr>
      <w:r>
        <w:rPr>
          <w:rFonts w:ascii="Times New Roman" w:hAnsi="Times New Roman"/>
          <w:b w:val="1"/>
          <w:sz w:val="22"/>
        </w:rPr>
        <w:t>ДОГОВОР КУПЛИ-ПРОДАЖИ КВАРТИРЫ НА ТОРГАХ</w:t>
      </w:r>
    </w:p>
    <w:p w14:paraId="02000000">
      <w:pPr>
        <w:pStyle w:val="Style_1"/>
        <w:rPr>
          <w:rFonts w:ascii="Times New Roman" w:hAnsi="Times New Roman"/>
          <w:b w:val="1"/>
          <w:color w:val="000000"/>
          <w:sz w:val="22"/>
        </w:rPr>
      </w:pPr>
      <w:r>
        <w:rPr>
          <w:rFonts w:ascii="Times New Roman" w:hAnsi="Times New Roman"/>
          <w:b w:val="1"/>
          <w:sz w:val="22"/>
        </w:rPr>
        <w:t xml:space="preserve">г.Ноябрьск Ямало-Ненецкий автономный округ                                       «___» _____________ 2026 год </w:t>
      </w:r>
    </w:p>
    <w:p w14:paraId="03000000">
      <w:pPr>
        <w:pStyle w:val="Style_1"/>
        <w:widowControl w:val="1"/>
        <w:spacing w:after="0" w:before="0" w:line="276" w:lineRule="auto"/>
        <w:ind w:firstLine="0" w:left="0"/>
        <w:jc w:val="both"/>
        <w:rPr>
          <w:rFonts w:ascii="Times New Roman" w:hAnsi="Times New Roman"/>
          <w:b w:val="0"/>
          <w:color w:val="000000"/>
          <w:sz w:val="22"/>
        </w:rPr>
      </w:pPr>
    </w:p>
    <w:p w14:paraId="04000000">
      <w:pPr>
        <w:pStyle w:val="Style_1"/>
        <w:widowControl w:val="1"/>
        <w:spacing w:after="0" w:before="0" w:line="300" w:lineRule="auto"/>
        <w:ind w:firstLine="567" w:left="0"/>
        <w:jc w:val="both"/>
        <w:rPr>
          <w:rFonts w:ascii="Times New Roman" w:hAnsi="Times New Roman"/>
          <w:b w:val="0"/>
          <w:color w:val="000000"/>
          <w:sz w:val="22"/>
        </w:rPr>
      </w:pPr>
      <w:r>
        <w:rPr>
          <w:b w:val="1"/>
          <w:sz w:val="22"/>
        </w:rPr>
        <w:t>Гражданин Российской Федерации Пикуль Николай Петрович (</w:t>
      </w:r>
      <w:r>
        <w:rPr>
          <w:b w:val="0"/>
          <w:sz w:val="22"/>
        </w:rPr>
        <w:t xml:space="preserve">19.12.1976 г.р., место рождения: с.Благовещенка Каменско-Днепровский район Запорожская область УССР, ИНН 890501526876, СНИЛС 067-302-085 43, адрес: 629807, Ямало-Ненецкий АО, г Ноябрьск, ул Дзержинского, д 20б, кв 13), именуемый в дальнейшем </w:t>
      </w:r>
      <w:r>
        <w:rPr>
          <w:b w:val="1"/>
          <w:sz w:val="22"/>
        </w:rPr>
        <w:t>«Продавец»,</w:t>
      </w:r>
      <w:r>
        <w:rPr>
          <w:b w:val="0"/>
          <w:sz w:val="22"/>
        </w:rPr>
        <w:t xml:space="preserve"> в лице </w:t>
      </w:r>
      <w:r>
        <w:rPr>
          <w:b w:val="1"/>
          <w:sz w:val="22"/>
        </w:rPr>
        <w:t>Финансового управляющего Лапика Леонида Николаевича</w:t>
      </w:r>
      <w:r>
        <w:rPr>
          <w:b w:val="0"/>
          <w:sz w:val="22"/>
        </w:rPr>
        <w:t xml:space="preserve"> (ИНН 890305907635,  СНИЛС 123-959-162 77, адрес для направления корреспонденции: 629735, Ямало-Ненецкий АО, г.Надым, а/я 9) – члена ассоциации «Саморегулируемая организация арбитражных управляющих Центрального федерального округа» (ИНН 7705431418,  ОГРН 1027700542209, реестровый номер 680, адрес 115191, г. Москва, Гамсоновский пер., дом 2, стр. 1, подъезд 6, этаж 1, пом. 85), действующего на основании </w:t>
      </w:r>
      <w:r>
        <w:rPr>
          <w:b w:val="1"/>
          <w:sz w:val="22"/>
        </w:rPr>
        <w:t>Решения Арбитражного суда Ямало-Ненецкого автономного округа от 09.09.2025 г. по делу № А81-13331/2024</w:t>
      </w:r>
      <w:r>
        <w:rPr>
          <w:b w:val="0"/>
          <w:sz w:val="22"/>
        </w:rPr>
        <w:t xml:space="preserve">, с одной стороны, </w:t>
      </w:r>
    </w:p>
    <w:p w14:paraId="05000000">
      <w:pPr>
        <w:pStyle w:val="Style_1"/>
        <w:widowControl w:val="1"/>
        <w:spacing w:after="0" w:before="0" w:line="300" w:lineRule="auto"/>
        <w:ind w:firstLine="567" w:left="0"/>
        <w:jc w:val="both"/>
        <w:rPr>
          <w:rFonts w:ascii="Times New Roman" w:hAnsi="Times New Roman"/>
          <w:b w:val="0"/>
          <w:color w:val="000000"/>
          <w:sz w:val="22"/>
        </w:rPr>
      </w:pPr>
      <w:r>
        <w:rPr>
          <w:rFonts w:ascii="Times New Roman" w:hAnsi="Times New Roman"/>
          <w:b w:val="0"/>
          <w:sz w:val="22"/>
        </w:rPr>
        <w:t xml:space="preserve">и _________________________________________________ 00.00.0000 года рождения, место рождения: ___________ , паспорт серии: 0000 №000000, выдан _________________________________ ___ ______________ года код подразделения 000-000, зарегистрированный по месту жительства: _________________________________________________________ ИНН __________________, именуемый в дальнейшем </w:t>
      </w:r>
      <w:r>
        <w:rPr>
          <w:rFonts w:ascii="Times New Roman" w:hAnsi="Times New Roman"/>
          <w:b w:val="1"/>
          <w:sz w:val="22"/>
        </w:rPr>
        <w:t>«Покупатель»,</w:t>
      </w:r>
      <w:r>
        <w:rPr>
          <w:rFonts w:ascii="Times New Roman" w:hAnsi="Times New Roman"/>
          <w:b w:val="0"/>
          <w:sz w:val="22"/>
        </w:rPr>
        <w:t xml:space="preserve"> с другой стороны, </w:t>
      </w:r>
    </w:p>
    <w:p w14:paraId="06000000">
      <w:pPr>
        <w:pStyle w:val="Style_1"/>
        <w:widowControl w:val="1"/>
        <w:spacing w:after="0" w:before="0" w:line="300" w:lineRule="auto"/>
        <w:ind w:firstLine="567" w:left="0"/>
        <w:jc w:val="both"/>
        <w:rPr>
          <w:rFonts w:ascii="Times New Roman" w:hAnsi="Times New Roman"/>
          <w:b w:val="0"/>
          <w:color w:val="000000"/>
          <w:sz w:val="22"/>
        </w:rPr>
      </w:pPr>
      <w:r>
        <w:rPr>
          <w:rFonts w:ascii="Times New Roman" w:hAnsi="Times New Roman"/>
          <w:b w:val="0"/>
          <w:sz w:val="22"/>
        </w:rPr>
        <w:t xml:space="preserve">заключили настоящий Договор (далее по тексту «Договор») о нижеследующем: </w:t>
      </w:r>
    </w:p>
    <w:p w14:paraId="07000000">
      <w:pPr>
        <w:pStyle w:val="Style_1"/>
        <w:widowControl w:val="1"/>
        <w:spacing w:after="0" w:before="0" w:line="300" w:lineRule="auto"/>
        <w:ind w:firstLine="567" w:left="0"/>
        <w:jc w:val="both"/>
        <w:rPr>
          <w:rFonts w:ascii="Times New Roman" w:hAnsi="Times New Roman"/>
          <w:b w:val="0"/>
          <w:color w:val="000000"/>
          <w:sz w:val="22"/>
        </w:rPr>
      </w:pPr>
      <w:r>
        <w:rPr>
          <w:rFonts w:ascii="Times New Roman" w:hAnsi="Times New Roman"/>
          <w:b w:val="0"/>
          <w:sz w:val="22"/>
        </w:rPr>
        <w:t>1. Продавец обязуется передать в собственность, а Покупатель обязуется принять в соответствии с условиями настоящего Договора принадлежащее Продавцу следующее недвижимое имущество:</w:t>
      </w:r>
    </w:p>
    <w:p w14:paraId="08000000">
      <w:pPr>
        <w:pStyle w:val="Style_1"/>
        <w:widowControl w:val="1"/>
        <w:spacing w:after="0" w:before="0" w:line="300" w:lineRule="auto"/>
        <w:ind w:firstLine="0" w:left="0"/>
        <w:jc w:val="both"/>
        <w:rPr>
          <w:rFonts w:ascii="Times New Roman" w:hAnsi="Times New Roman"/>
          <w:b w:val="1"/>
          <w:color w:val="000000"/>
          <w:sz w:val="22"/>
        </w:rPr>
      </w:pPr>
      <w:r>
        <w:rPr>
          <w:b w:val="1"/>
          <w:sz w:val="22"/>
        </w:rPr>
        <w:t xml:space="preserve">- Помещение, </w:t>
      </w:r>
      <w:r>
        <w:rPr>
          <w:b w:val="1"/>
          <w:sz w:val="22"/>
        </w:rPr>
        <w:t xml:space="preserve"> кадастровый номер: 89:12:110707:792, </w:t>
      </w:r>
      <w:r>
        <w:rPr>
          <w:b w:val="1"/>
          <w:sz w:val="22"/>
        </w:rPr>
        <w:t xml:space="preserve">назначение: жилое, площадью 50,8 кв.м, расположенное по адресу: Ямало-Ненецкий автономный округ, г.Ноябрьск, ул.Дзержинского, д.20Б, кв.13, </w:t>
      </w:r>
      <w:r>
        <w:rPr>
          <w:rFonts w:ascii="Times New Roman" w:hAnsi="Times New Roman"/>
          <w:b w:val="0"/>
          <w:sz w:val="22"/>
        </w:rPr>
        <w:t>именуемое в дальнейшем «</w:t>
      </w:r>
      <w:r>
        <w:rPr>
          <w:rFonts w:ascii="Times New Roman" w:hAnsi="Times New Roman"/>
          <w:b w:val="1"/>
          <w:sz w:val="22"/>
        </w:rPr>
        <w:t>Квартира».</w:t>
      </w:r>
    </w:p>
    <w:p w14:paraId="09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2. Квартира, указанная в </w:t>
      </w:r>
      <w:r>
        <w:rPr>
          <w:rFonts w:ascii="Times New Roman" w:hAnsi="Times New Roman"/>
          <w:b w:val="1"/>
          <w:sz w:val="22"/>
        </w:rPr>
        <w:t>пункте 1 настоящего Договора</w:t>
      </w:r>
      <w:r>
        <w:rPr>
          <w:rFonts w:ascii="Times New Roman" w:hAnsi="Times New Roman"/>
          <w:b w:val="0"/>
          <w:sz w:val="22"/>
        </w:rPr>
        <w:t xml:space="preserve">, продается на торгах на основании и в порядке, предусмотренном </w:t>
      </w:r>
      <w:r>
        <w:rPr>
          <w:rFonts w:ascii="Times New Roman" w:hAnsi="Times New Roman"/>
          <w:b w:val="1"/>
          <w:sz w:val="22"/>
        </w:rPr>
        <w:t>с</w:t>
      </w:r>
      <w:r>
        <w:rPr>
          <w:rFonts w:ascii="Times New Roman" w:hAnsi="Times New Roman"/>
          <w:b w:val="1"/>
          <w:sz w:val="22"/>
        </w:rPr>
        <w:t>та</w:t>
      </w:r>
      <w:r>
        <w:rPr>
          <w:rFonts w:ascii="Times New Roman" w:hAnsi="Times New Roman"/>
          <w:b w:val="1"/>
          <w:sz w:val="22"/>
        </w:rPr>
        <w:t>тьями 448 Гражданского Кодекса Российской Федерации, статьей 110, 138, 139 Федерального Закона «О несостоятельности (банкротстве)» №127-ФЗ от 26 октября 2002 года</w:t>
      </w:r>
      <w:r>
        <w:rPr>
          <w:rFonts w:ascii="Times New Roman" w:hAnsi="Times New Roman"/>
          <w:b w:val="0"/>
          <w:sz w:val="22"/>
        </w:rPr>
        <w:t xml:space="preserve"> по результатам торгов в форме _______________ по продаже имущества Должника на основании протокола о результатах проведения торгов в форме ________ по продаже имущества Пикуля Николая Петровича, организованных и проведенных на Электронной площадке ______________________ , web: ___________</w:t>
      </w:r>
    </w:p>
    <w:p w14:paraId="0A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3. Указанная в </w:t>
      </w:r>
      <w:r>
        <w:rPr>
          <w:rFonts w:ascii="Times New Roman" w:hAnsi="Times New Roman"/>
          <w:b w:val="1"/>
          <w:sz w:val="22"/>
        </w:rPr>
        <w:t>пункте 1 настоящего Договора</w:t>
      </w:r>
      <w:r>
        <w:rPr>
          <w:rFonts w:ascii="Times New Roman" w:hAnsi="Times New Roman"/>
          <w:b w:val="0"/>
          <w:sz w:val="22"/>
        </w:rPr>
        <w:t xml:space="preserve"> Квартира, принадлежит Должнику на праве собственности на основании ________________________________________________________________</w:t>
      </w:r>
    </w:p>
    <w:p w14:paraId="0B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4. Покупатель Квартиры определен в ходе проведения торгов в форме ______________________, в соответствии с положениями </w:t>
      </w:r>
      <w:r>
        <w:rPr>
          <w:rFonts w:ascii="Times New Roman" w:hAnsi="Times New Roman"/>
          <w:b w:val="1"/>
          <w:sz w:val="22"/>
        </w:rPr>
        <w:t>статьями 110, 111, 139, 213.26 ФЗ «О несостоятельности (банкротстве)».</w:t>
      </w:r>
    </w:p>
    <w:p w14:paraId="0C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5.Стоимость квартиры по настоящему Договору составляет ___________ (_________________________ ) рубль 00 копеек и определена на основании протокола от «___» ___________ 2025 года по лоту №___ о результатах проведения торгов в торговой процедуре №________ по продаже имущества Должника ., организованных и проведенных на торговой площадке в электронной форме на Электронной площадка _________________________ , web:__________________ </w:t>
      </w:r>
    </w:p>
    <w:p w14:paraId="0D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6. Покупатель обязуется полностью оплатить Продавцу приобретаемую Квартиру </w:t>
      </w:r>
      <w:r>
        <w:rPr>
          <w:rFonts w:ascii="Times New Roman" w:hAnsi="Times New Roman"/>
          <w:b w:val="1"/>
          <w:sz w:val="22"/>
        </w:rPr>
        <w:t>в течение 30 (тридцати) календарных дней</w:t>
      </w:r>
      <w:r>
        <w:rPr>
          <w:rFonts w:ascii="Times New Roman" w:hAnsi="Times New Roman"/>
          <w:b w:val="0"/>
          <w:sz w:val="22"/>
        </w:rPr>
        <w:t xml:space="preserve"> с даты подписания настоящего Договора, то есть в срок до «____» ___________________________ 2026 года. </w:t>
      </w:r>
    </w:p>
    <w:p w14:paraId="0E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7. Расчеты между Сторонами по договору производятся в следующем порядке: </w:t>
      </w:r>
    </w:p>
    <w:p w14:paraId="0F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0"/>
          <w:sz w:val="22"/>
        </w:rPr>
        <w:t xml:space="preserve">7.1. Денежные средства в размере </w:t>
      </w:r>
      <w:r>
        <w:rPr>
          <w:rFonts w:ascii="Times New Roman" w:hAnsi="Times New Roman"/>
          <w:b w:val="1"/>
          <w:sz w:val="22"/>
        </w:rPr>
        <w:t>______________(______________________) рублей _________копеек,</w:t>
      </w:r>
      <w:r>
        <w:rPr>
          <w:rFonts w:ascii="Times New Roman" w:hAnsi="Times New Roman"/>
          <w:b w:val="0"/>
          <w:sz w:val="22"/>
        </w:rPr>
        <w:t xml:space="preserve"> уплаченные Покупателем до проведения торгов в качестве задатка для участия в торгах в пользу ____________________________ (ИНН _______________, КПП ________________, на счет №______________ в ________, БИК___________, к/с_____________________) засчитывается в цену Договора. Указанные денежные средства устанавливаются Сторонами в качестве Задатка в обеспечение надлежащего исполнения Покупателем условий настоящего Договора об оплате цены Договора, и приема-передачи предмета Договора (</w:t>
      </w:r>
      <w:r>
        <w:rPr>
          <w:rFonts w:ascii="Times New Roman" w:hAnsi="Times New Roman"/>
          <w:b w:val="1"/>
          <w:sz w:val="22"/>
        </w:rPr>
        <w:t>статья 380 ГК РФ</w:t>
      </w:r>
      <w:r>
        <w:rPr>
          <w:rFonts w:ascii="Times New Roman" w:hAnsi="Times New Roman"/>
          <w:b w:val="0"/>
          <w:sz w:val="22"/>
        </w:rPr>
        <w:t>). Внесенный Задаток (п. 7.1. Договора) н</w:t>
      </w:r>
      <w:r>
        <w:rPr>
          <w:rFonts w:ascii="Times New Roman" w:hAnsi="Times New Roman"/>
          <w:b w:val="1"/>
          <w:sz w:val="22"/>
        </w:rPr>
        <w:t xml:space="preserve">е возвращается Покупателю в случаях: </w:t>
      </w:r>
    </w:p>
    <w:p w14:paraId="10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0"/>
          <w:sz w:val="22"/>
        </w:rPr>
        <w:t>7.1.1. если Покупатель, не исполнит обязанность полной своевременной оплаты недвижимого имущества,  указанного в п. 1 настоящего Договора, в срок до «____» _________________ 2026 г.</w:t>
      </w:r>
    </w:p>
    <w:p w14:paraId="11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0"/>
          <w:sz w:val="22"/>
        </w:rPr>
        <w:t xml:space="preserve">7.1.2. если Покупатель уклонится от принятия Квартиры в срок до «___» _________________ 2026 г. </w:t>
      </w:r>
    </w:p>
    <w:p w14:paraId="12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0"/>
          <w:sz w:val="22"/>
        </w:rPr>
        <w:t xml:space="preserve">7.2. Оставшаяся сумма, в размере _________________(__________________) рублей _______копеек вносится Покупателем на счет Должника по следующим реквизитам: </w:t>
      </w:r>
    </w:p>
    <w:p w14:paraId="13000000">
      <w:pPr>
        <w:pStyle w:val="Style_1"/>
        <w:widowControl w:val="1"/>
        <w:spacing w:after="0" w:before="0" w:line="300" w:lineRule="auto"/>
        <w:ind w:firstLine="0" w:left="0"/>
        <w:jc w:val="both"/>
        <w:rPr>
          <w:rFonts w:ascii="Times New Roman" w:hAnsi="Times New Roman"/>
          <w:b w:val="0"/>
          <w:color w:val="000000"/>
          <w:sz w:val="22"/>
        </w:rPr>
      </w:pPr>
      <w:r>
        <w:rPr>
          <w:rFonts w:ascii="Times New Roman" w:hAnsi="Times New Roman"/>
          <w:b w:val="1"/>
          <w:sz w:val="22"/>
        </w:rPr>
        <w:t>П</w:t>
      </w:r>
      <w:r>
        <w:rPr>
          <w:rFonts w:ascii="Times New Roman" w:hAnsi="Times New Roman"/>
          <w:b w:val="1"/>
          <w:sz w:val="22"/>
        </w:rPr>
        <w:t xml:space="preserve">олучатель: </w:t>
      </w:r>
      <w:r>
        <w:rPr>
          <w:rFonts w:ascii="Times New Roman" w:hAnsi="Times New Roman"/>
          <w:b w:val="0"/>
          <w:sz w:val="22"/>
        </w:rPr>
        <w:t>Пикуль Николай Петрович (</w:t>
      </w:r>
      <w:r>
        <w:rPr>
          <w:b w:val="0"/>
          <w:sz w:val="22"/>
        </w:rPr>
        <w:t>890501526876)</w:t>
      </w:r>
    </w:p>
    <w:p w14:paraId="14000000">
      <w:pPr>
        <w:pStyle w:val="Style_2"/>
        <w:widowControl w:val="1"/>
        <w:spacing w:line="300" w:lineRule="auto"/>
        <w:ind/>
        <w:rPr>
          <w:b w:val="0"/>
          <w:sz w:val="22"/>
        </w:rPr>
      </w:pPr>
      <w:r>
        <w:rPr>
          <w:b w:val="0"/>
          <w:sz w:val="22"/>
        </w:rPr>
        <w:t>р/счет №40817810450207388750 в филиале «Центральный» ПАО «Совкомбанк» (Бердск)</w:t>
      </w:r>
    </w:p>
    <w:p w14:paraId="15000000">
      <w:pPr>
        <w:pStyle w:val="Style_2"/>
        <w:widowControl w:val="1"/>
        <w:spacing w:line="300" w:lineRule="auto"/>
        <w:ind/>
        <w:rPr>
          <w:b w:val="0"/>
          <w:sz w:val="22"/>
        </w:rPr>
      </w:pPr>
      <w:r>
        <w:rPr>
          <w:b w:val="0"/>
          <w:sz w:val="22"/>
        </w:rPr>
        <w:t>к/счет №30101810150040000763</w:t>
      </w:r>
    </w:p>
    <w:p w14:paraId="16000000">
      <w:pPr>
        <w:pStyle w:val="Style_2"/>
        <w:widowControl w:val="1"/>
        <w:spacing w:line="300" w:lineRule="auto"/>
        <w:ind/>
        <w:rPr>
          <w:b w:val="0"/>
          <w:sz w:val="22"/>
        </w:rPr>
      </w:pPr>
      <w:r>
        <w:rPr>
          <w:b w:val="0"/>
          <w:sz w:val="22"/>
        </w:rPr>
        <w:t>БИК: 045004763</w:t>
      </w:r>
    </w:p>
    <w:p w14:paraId="17000000">
      <w:pPr>
        <w:pStyle w:val="Style_2"/>
        <w:widowControl w:val="1"/>
        <w:spacing w:line="300" w:lineRule="auto"/>
        <w:ind/>
        <w:rPr>
          <w:b w:val="0"/>
          <w:sz w:val="22"/>
        </w:rPr>
      </w:pPr>
      <w:r>
        <w:rPr>
          <w:b w:val="0"/>
          <w:sz w:val="22"/>
        </w:rPr>
        <w:t>ИНН банка: 4401116480 / КПП банка:544543001</w:t>
      </w:r>
    </w:p>
    <w:p w14:paraId="18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1"/>
          <w:sz w:val="22"/>
        </w:rPr>
        <w:t>в срок до «____» __________________2026 года.</w:t>
      </w:r>
      <w:r>
        <w:rPr>
          <w:rFonts w:ascii="Times New Roman" w:hAnsi="Times New Roman"/>
          <w:b w:val="0"/>
          <w:sz w:val="22"/>
        </w:rPr>
        <w:t xml:space="preserve"> </w:t>
      </w:r>
    </w:p>
    <w:p w14:paraId="19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8. Продавцу не известно о спорах о правах в отношении Квартиры. Покупатель уведомлен, что </w:t>
      </w:r>
      <w:r>
        <w:rPr>
          <w:b w:val="1"/>
          <w:sz w:val="22"/>
        </w:rPr>
        <w:t>Решением Арбитражного суда Ямало-Ненецкого автономного округа от 09.09.2025 г. по делу № А81-13331/2024</w:t>
      </w:r>
      <w:r>
        <w:rPr>
          <w:rFonts w:ascii="Times New Roman" w:hAnsi="Times New Roman"/>
          <w:b w:val="0"/>
          <w:sz w:val="22"/>
        </w:rPr>
        <w:t xml:space="preserve"> Пикуль Николай Петрович признан несостоятельным (банкротом), в отношении него открыта процедура реализации имущества гражданина. В квартире зарегистрированы следующие лица: </w:t>
      </w:r>
      <w:r>
        <w:rPr>
          <w:rFonts w:ascii="Times New Roman" w:hAnsi="Times New Roman"/>
          <w:b w:val="1"/>
          <w:sz w:val="22"/>
        </w:rPr>
        <w:t>1.Пикуль Николай Петрович</w:t>
      </w:r>
    </w:p>
    <w:p w14:paraId="1A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1"/>
          <w:sz w:val="22"/>
        </w:rPr>
        <w:t>2. Пикуль Ирина Петровна</w:t>
      </w:r>
    </w:p>
    <w:p w14:paraId="1B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1"/>
          <w:sz w:val="22"/>
        </w:rPr>
        <w:t>3. Пикуль Злата Николаевна</w:t>
      </w:r>
    </w:p>
    <w:p w14:paraId="1C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9. Передача Квартиры Продавцом Покупателю будет осуществлена в</w:t>
      </w:r>
      <w:r>
        <w:rPr>
          <w:rFonts w:ascii="Times New Roman" w:hAnsi="Times New Roman"/>
          <w:b w:val="1"/>
          <w:sz w:val="22"/>
        </w:rPr>
        <w:t xml:space="preserve"> течение десяти календарных дней</w:t>
      </w:r>
      <w:r>
        <w:rPr>
          <w:rFonts w:ascii="Times New Roman" w:hAnsi="Times New Roman"/>
          <w:b w:val="0"/>
          <w:sz w:val="22"/>
        </w:rPr>
        <w:t xml:space="preserve"> после оплаты цены Договора (п. 7.2. Договора) путем составления Акта приёма-передачи. </w:t>
      </w:r>
      <w:r>
        <w:rPr>
          <w:rFonts w:ascii="Times New Roman" w:hAnsi="Times New Roman"/>
          <w:b w:val="0"/>
          <w:sz w:val="22"/>
        </w:rPr>
        <w:t xml:space="preserve">Акт приёма-передачи </w:t>
      </w:r>
      <w:r>
        <w:rPr>
          <w:rFonts w:ascii="Times New Roman" w:hAnsi="Times New Roman"/>
          <w:b w:val="1"/>
          <w:sz w:val="22"/>
        </w:rPr>
        <w:t>я</w:t>
      </w:r>
      <w:r>
        <w:rPr>
          <w:rFonts w:ascii="Times New Roman" w:hAnsi="Times New Roman"/>
          <w:b w:val="1"/>
          <w:sz w:val="22"/>
        </w:rPr>
        <w:t>вл</w:t>
      </w:r>
      <w:r>
        <w:rPr>
          <w:rFonts w:ascii="Times New Roman" w:hAnsi="Times New Roman"/>
          <w:b w:val="1"/>
          <w:sz w:val="22"/>
        </w:rPr>
        <w:t>яется неотъемлемой частью</w:t>
      </w:r>
      <w:r>
        <w:rPr>
          <w:rFonts w:ascii="Times New Roman" w:hAnsi="Times New Roman"/>
          <w:b w:val="0"/>
          <w:sz w:val="22"/>
        </w:rPr>
        <w:t xml:space="preserve"> настоящего Договора. </w:t>
      </w:r>
    </w:p>
    <w:p w14:paraId="1D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10. Покупатель приобретает право собственности на указанное имущество с момента государственной регистрации перехода права в соответствии со с</w:t>
      </w:r>
      <w:r>
        <w:rPr>
          <w:rFonts w:ascii="Times New Roman" w:hAnsi="Times New Roman"/>
          <w:b w:val="1"/>
          <w:sz w:val="22"/>
        </w:rPr>
        <w:t>татьей 551 ГК РФ</w:t>
      </w:r>
      <w:r>
        <w:rPr>
          <w:rFonts w:ascii="Times New Roman" w:hAnsi="Times New Roman"/>
          <w:b w:val="0"/>
          <w:sz w:val="22"/>
        </w:rPr>
        <w:t xml:space="preserve"> в Управлении Федеральной службы государственной регистрации, кадастра и картографии по Ямало-Ненецкому автономному округу. </w:t>
      </w:r>
    </w:p>
    <w:p w14:paraId="1E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11. Расходы по заключению, оформлению и регистрации прав по настоящему договору несет Покупатель. </w:t>
      </w:r>
    </w:p>
    <w:p w14:paraId="1F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12. Настоящий Договор может быть расторгнут в установленном законодательством Российской Федерации порядке. </w:t>
      </w:r>
    </w:p>
    <w:p w14:paraId="20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13. Стороны пришли к соглашению, что Продавец имеет право в одностороннем внесудебном порядке отказаться от исполнения настоящего Договора в соответствии со </w:t>
      </w:r>
      <w:r>
        <w:rPr>
          <w:rFonts w:ascii="Times New Roman" w:hAnsi="Times New Roman"/>
          <w:b w:val="1"/>
          <w:sz w:val="22"/>
        </w:rPr>
        <w:t xml:space="preserve">статьей 450.1 ГК РФ </w:t>
      </w:r>
      <w:r>
        <w:rPr>
          <w:rFonts w:ascii="Times New Roman" w:hAnsi="Times New Roman"/>
          <w:b w:val="0"/>
          <w:sz w:val="22"/>
        </w:rPr>
        <w:t xml:space="preserve">по следующим основаниям: </w:t>
      </w:r>
    </w:p>
    <w:p w14:paraId="21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0"/>
          <w:sz w:val="22"/>
        </w:rPr>
        <w:t xml:space="preserve">13.1. Если Покупателем нарушен срок оплаты, установленный п. 6 настоящего Договора. При отказе от исполнения Договора Продавец предварительно обязан направить Покупателю письменное предупреждение о необходимости исполнения им обязательств в 30-дневный срок. Если Покупатель не исполнил обязательство в течение 30-дневного срока, Договор считается расторгнутым на тридцать первый день после получения Покупателем предупреждения о необходимости исполнения обязательств.     </w:t>
      </w:r>
    </w:p>
    <w:p w14:paraId="22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14. В случае просрочки (несвоевременной) оплаты цены Договора Покупатель уплачивает Продавцу неустойку </w:t>
      </w:r>
      <w:r>
        <w:rPr>
          <w:rFonts w:ascii="Times New Roman" w:hAnsi="Times New Roman"/>
          <w:b w:val="1"/>
          <w:sz w:val="22"/>
        </w:rPr>
        <w:t>в размере 0,3% от суммы,</w:t>
      </w:r>
      <w:r>
        <w:rPr>
          <w:rFonts w:ascii="Times New Roman" w:hAnsi="Times New Roman"/>
          <w:b w:val="0"/>
          <w:sz w:val="22"/>
        </w:rPr>
        <w:t xml:space="preserve"> оплата которой просрочена, за каждый день просрочки. В случае несвоевременной приемки Объектов Покупатель уплачивает Продавцу неустойку </w:t>
      </w:r>
      <w:r>
        <w:rPr>
          <w:rFonts w:ascii="Times New Roman" w:hAnsi="Times New Roman"/>
          <w:b w:val="1"/>
          <w:sz w:val="22"/>
        </w:rPr>
        <w:t>в размере 0,3% от цены Договора</w:t>
      </w:r>
      <w:r>
        <w:rPr>
          <w:rFonts w:ascii="Times New Roman" w:hAnsi="Times New Roman"/>
          <w:b w:val="0"/>
          <w:sz w:val="22"/>
        </w:rPr>
        <w:t xml:space="preserve">, за каждый день просрочки. Уплата неустойки и возмещение убытков не освобождает виновную Сторону от исполнения обязательств по Договору. Уплата неустойки и возмещение убытков не освобождает виновную Сторону от исполнения обязательств по Договору. </w:t>
      </w:r>
    </w:p>
    <w:p w14:paraId="23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15. Настоящий Договор составлен в письменной форме путем составления одного документа (</w:t>
      </w:r>
      <w:r>
        <w:rPr>
          <w:rFonts w:ascii="Times New Roman" w:hAnsi="Times New Roman"/>
          <w:b w:val="1"/>
          <w:sz w:val="22"/>
        </w:rPr>
        <w:t xml:space="preserve">статья </w:t>
      </w:r>
      <w:r>
        <w:rPr>
          <w:rFonts w:ascii="Times New Roman" w:hAnsi="Times New Roman"/>
          <w:b w:val="1"/>
          <w:sz w:val="22"/>
        </w:rPr>
        <w:t>434 ГК РФ</w:t>
      </w:r>
      <w:r>
        <w:rPr>
          <w:rFonts w:ascii="Times New Roman" w:hAnsi="Times New Roman"/>
          <w:b w:val="0"/>
          <w:sz w:val="22"/>
        </w:rPr>
        <w:t xml:space="preserve">) в трех подлинных экземплярах. Один экземпляр предается Покупателю, второй - Продавцу, третий экземпляр передается в Управление Росреестра по Ямало-Ненецкому автономному округу. Вносимые в Договор изменения и дополнения оформляются дополнительным соглашением сторон в письменной форме. </w:t>
      </w:r>
    </w:p>
    <w:p w14:paraId="24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16. При изменении реквизитов или адреса (в том числе в связи с реорганизацией, ликвидацией), сторона, у которой произошли данные изменения, обязана сообщить об этом другой стороне </w:t>
      </w:r>
      <w:r>
        <w:rPr>
          <w:rFonts w:ascii="Times New Roman" w:hAnsi="Times New Roman"/>
          <w:b w:val="1"/>
          <w:sz w:val="22"/>
        </w:rPr>
        <w:t>в течение 3 (Трех) рабочих дней.</w:t>
      </w:r>
      <w:r>
        <w:rPr>
          <w:rFonts w:ascii="Times New Roman" w:hAnsi="Times New Roman"/>
          <w:b w:val="0"/>
          <w:sz w:val="22"/>
        </w:rPr>
        <w:t xml:space="preserve"> Стороны согласовали, что письменные извещения, претензии, уведомления, предусмотренные настоящим Договором (п.13.1., 14 Договора), направляются Сторонами в порядке, предусмотренном настоящим пунктом Договора. Счета-фактуры, счета, накладные выставляемые Продавцом вручаются лично под расписку или почтовой корреспонденцией направлением заказного письма по адресу Покупателя указанному в п. настоящего Договора. </w:t>
      </w:r>
    </w:p>
    <w:p w14:paraId="25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Письменные извещения об изменении реквизитов или адресов Сторон, извещение об одностороннем отказе Продавца от исполнения им обязательств по Договору (п. 13.1. Договора) считается надлежаще врученным одним из следующих способов: под расписку представителю Покупателя, почтовой корреспонденцией через ФГУП «Почта России» направлением заказного письма по адресу Покупателя указанному в п. 18.2 Настоящего Договора или по электронным письмом по адресу электронной почты Покупателя по следующему адресу: ________________________.</w:t>
      </w:r>
    </w:p>
    <w:p w14:paraId="26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17. Настоящий Договор вступает в силу с момента его подписания Сторонами. 1</w:t>
      </w:r>
    </w:p>
    <w:p w14:paraId="27000000">
      <w:pPr>
        <w:pStyle w:val="Style_1"/>
        <w:widowControl w:val="1"/>
        <w:spacing w:after="0" w:before="0" w:line="300" w:lineRule="auto"/>
        <w:ind w:firstLine="567" w:left="0"/>
        <w:jc w:val="center"/>
        <w:rPr>
          <w:rFonts w:ascii="Times New Roman" w:hAnsi="Times New Roman"/>
          <w:b w:val="1"/>
          <w:color w:val="000000"/>
          <w:sz w:val="22"/>
        </w:rPr>
      </w:pPr>
      <w:r>
        <w:rPr>
          <w:rFonts w:ascii="Times New Roman" w:hAnsi="Times New Roman"/>
          <w:b w:val="1"/>
          <w:sz w:val="22"/>
        </w:rPr>
        <w:t xml:space="preserve">18. Адреса, реквизиты и подписи сторон: </w:t>
      </w:r>
    </w:p>
    <w:p w14:paraId="28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18.1.</w:t>
      </w:r>
      <w:r>
        <w:rPr>
          <w:rFonts w:ascii="Times New Roman" w:hAnsi="Times New Roman"/>
          <w:b w:val="1"/>
          <w:sz w:val="22"/>
        </w:rPr>
        <w:t xml:space="preserve"> Продавец: </w:t>
      </w:r>
      <w:r>
        <w:rPr>
          <w:b w:val="1"/>
          <w:sz w:val="22"/>
        </w:rPr>
        <w:t xml:space="preserve">Пикуль Николай Петрович, </w:t>
      </w:r>
      <w:r>
        <w:rPr>
          <w:b w:val="0"/>
          <w:sz w:val="22"/>
        </w:rPr>
        <w:t xml:space="preserve">19.12.1976 г.р., место рождения: с.Благовещенка Каменско-Днепровский район Запорожская область УССР, ИНН 890501526876, СНИЛС 067-302-085 43, адрес: 629807, Ямало-Ненецкий АО, г Ноябрьск, ул Дзержинского, д 20б, кв 13), </w:t>
      </w:r>
    </w:p>
    <w:p w14:paraId="29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1"/>
          <w:sz w:val="22"/>
        </w:rPr>
        <w:t>Финансовый управляющий:</w:t>
      </w:r>
      <w:r>
        <w:rPr>
          <w:rFonts w:ascii="Times New Roman" w:hAnsi="Times New Roman"/>
          <w:b w:val="0"/>
          <w:sz w:val="22"/>
        </w:rPr>
        <w:t xml:space="preserve"> действующий на основании </w:t>
      </w:r>
      <w:r>
        <w:rPr>
          <w:b w:val="1"/>
          <w:sz w:val="22"/>
        </w:rPr>
        <w:t>Решения Арбитражного суда Ямало-Ненецкого автономного округа от 09.09.2025 г. по делу № А81-13331/2024</w:t>
      </w:r>
      <w:r>
        <w:rPr>
          <w:b w:val="0"/>
          <w:sz w:val="22"/>
        </w:rPr>
        <w:t xml:space="preserve"> Лапик Леонид Николаевич </w:t>
      </w:r>
      <w:r>
        <w:rPr>
          <w:rFonts w:ascii="Times New Roman" w:hAnsi="Times New Roman"/>
          <w:b w:val="0"/>
          <w:sz w:val="22"/>
        </w:rPr>
        <w:t xml:space="preserve">(ИНН: ХХХХХХХХХХХХ,  паспорт гражданина РФ серии: ХХ ХХ № ХХХХХХ, выдан ХХХХХХХХХХХ, дата выдачи: ХХ ХХ ХХХХ, код подразделения: ХХХ-ХХХ, зарегистрированный по месту жительства: _________________________), почтовый адрес: _______________________________, электронная почта: хххххххххххххх, телефон: ххххххххххххххххххх; </w:t>
      </w:r>
    </w:p>
    <w:p w14:paraId="2A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18.2. </w:t>
      </w:r>
      <w:r>
        <w:rPr>
          <w:rFonts w:ascii="Times New Roman" w:hAnsi="Times New Roman"/>
          <w:b w:val="1"/>
          <w:sz w:val="22"/>
        </w:rPr>
        <w:t xml:space="preserve">Покупатель: </w:t>
      </w:r>
    </w:p>
    <w:p w14:paraId="2B000000">
      <w:pPr>
        <w:pStyle w:val="Style_1"/>
        <w:widowControl w:val="1"/>
        <w:spacing w:after="0" w:before="0" w:line="300" w:lineRule="auto"/>
        <w:ind w:firstLine="567" w:left="0"/>
        <w:jc w:val="both"/>
        <w:rPr>
          <w:rFonts w:ascii="Times New Roman" w:hAnsi="Times New Roman"/>
          <w:b w:val="1"/>
          <w:color w:val="000000"/>
          <w:sz w:val="22"/>
        </w:rPr>
      </w:pPr>
    </w:p>
    <w:p w14:paraId="2C000000">
      <w:pPr>
        <w:pStyle w:val="Style_2"/>
        <w:widowControl w:val="1"/>
        <w:spacing w:line="300" w:lineRule="auto"/>
        <w:ind/>
        <w:rPr>
          <w:rFonts w:ascii="Times New Roman" w:hAnsi="Times New Roman"/>
          <w:b w:val="1"/>
          <w:color w:val="000000"/>
          <w:sz w:val="22"/>
        </w:rPr>
      </w:pPr>
    </w:p>
    <w:p w14:paraId="2D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1"/>
          <w:sz w:val="22"/>
        </w:rPr>
        <w:t xml:space="preserve">ОТ ПРОДАВЦА: </w:t>
      </w:r>
    </w:p>
    <w:p w14:paraId="2E000000">
      <w:pPr>
        <w:pStyle w:val="Style_1"/>
        <w:widowControl w:val="1"/>
        <w:spacing w:after="0" w:before="0" w:line="300" w:lineRule="auto"/>
        <w:ind w:firstLine="567" w:left="0"/>
        <w:jc w:val="both"/>
        <w:rPr>
          <w:rFonts w:ascii="Times New Roman" w:hAnsi="Times New Roman"/>
          <w:b w:val="1"/>
          <w:color w:val="000000"/>
          <w:sz w:val="22"/>
        </w:rPr>
      </w:pPr>
    </w:p>
    <w:p w14:paraId="2F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0"/>
          <w:sz w:val="22"/>
        </w:rPr>
        <w:t>Финансовый управляющий __________________ / хххххххх</w:t>
      </w:r>
    </w:p>
    <w:p w14:paraId="30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М.П. </w:t>
      </w:r>
    </w:p>
    <w:p w14:paraId="31000000">
      <w:pPr>
        <w:pStyle w:val="Style_1"/>
        <w:widowControl w:val="1"/>
        <w:spacing w:after="0" w:before="0" w:line="300" w:lineRule="auto"/>
        <w:ind w:firstLine="567" w:left="0"/>
        <w:jc w:val="both"/>
        <w:rPr>
          <w:rFonts w:ascii="Times New Roman" w:hAnsi="Times New Roman"/>
          <w:b w:val="1"/>
          <w:color w:val="000000"/>
          <w:sz w:val="22"/>
        </w:rPr>
      </w:pPr>
    </w:p>
    <w:p w14:paraId="32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1"/>
          <w:sz w:val="22"/>
        </w:rPr>
        <w:t xml:space="preserve">ОТ ПОКУПАТЕЛЯ: </w:t>
      </w:r>
    </w:p>
    <w:p w14:paraId="33000000">
      <w:pPr>
        <w:pStyle w:val="Style_1"/>
        <w:widowControl w:val="1"/>
        <w:spacing w:line="300" w:lineRule="auto"/>
        <w:ind w:firstLine="0" w:left="0"/>
        <w:jc w:val="both"/>
        <w:rPr>
          <w:rFonts w:ascii="Times New Roman" w:hAnsi="Times New Roman"/>
          <w:b w:val="0"/>
          <w:color w:val="000000"/>
          <w:sz w:val="22"/>
        </w:rPr>
      </w:pPr>
      <w:r>
        <w:rPr>
          <w:rFonts w:ascii="Times New Roman" w:hAnsi="Times New Roman"/>
          <w:b w:val="1"/>
          <w:color w:val="000000"/>
          <w:sz w:val="22"/>
        </w:rPr>
        <w:t>_________________________ / ___________________</w:t>
      </w:r>
    </w:p>
    <w:p w14:paraId="34000000">
      <w:pPr>
        <w:pStyle w:val="Style_1"/>
        <w:widowControl w:val="1"/>
        <w:spacing w:line="300" w:lineRule="auto"/>
        <w:ind/>
        <w:rPr>
          <w:rFonts w:ascii="Times New Roman" w:hAnsi="Times New Roman"/>
          <w:b w:val="0"/>
          <w:color w:val="000000"/>
          <w:sz w:val="22"/>
        </w:rPr>
      </w:pPr>
    </w:p>
    <w:p w14:paraId="35000000">
      <w:pPr>
        <w:pStyle w:val="Style_1"/>
        <w:widowControl w:val="1"/>
        <w:spacing w:line="300" w:lineRule="auto"/>
        <w:ind/>
        <w:rPr>
          <w:color w:val="000000"/>
          <w:sz w:val="22"/>
        </w:rPr>
      </w:pPr>
    </w:p>
    <w:p w14:paraId="36000000">
      <w:pPr>
        <w:pStyle w:val="Style_1"/>
        <w:widowControl w:val="1"/>
        <w:spacing w:line="300" w:lineRule="auto"/>
        <w:ind/>
        <w:rPr>
          <w:color w:val="000000"/>
          <w:sz w:val="22"/>
        </w:rPr>
      </w:pPr>
    </w:p>
    <w:p w14:paraId="37000000">
      <w:pPr>
        <w:pStyle w:val="Style_2"/>
        <w:rPr>
          <w:color w:val="000000"/>
          <w:sz w:val="22"/>
        </w:rPr>
      </w:pPr>
    </w:p>
    <w:p w14:paraId="38000000">
      <w:pPr>
        <w:pStyle w:val="Style_2"/>
        <w:rPr>
          <w:color w:val="000000"/>
          <w:sz w:val="22"/>
        </w:rPr>
      </w:pPr>
    </w:p>
    <w:p w14:paraId="39000000">
      <w:pPr>
        <w:pStyle w:val="Style_1"/>
        <w:widowControl w:val="1"/>
        <w:spacing w:line="360" w:lineRule="auto"/>
        <w:ind/>
        <w:rPr>
          <w:color w:val="000000"/>
          <w:sz w:val="22"/>
        </w:rPr>
      </w:pPr>
    </w:p>
    <w:p w14:paraId="3A000000">
      <w:pPr>
        <w:widowControl w:val="1"/>
        <w:ind/>
        <w:jc w:val="center"/>
        <w:rPr>
          <w:b w:val="1"/>
          <w:sz w:val="24"/>
        </w:rPr>
      </w:pPr>
      <w:r>
        <w:rPr>
          <w:b w:val="1"/>
          <w:sz w:val="24"/>
        </w:rPr>
        <w:t xml:space="preserve">Акт приема-передачи </w:t>
      </w:r>
    </w:p>
    <w:p w14:paraId="3B000000">
      <w:pPr>
        <w:widowControl w:val="1"/>
        <w:ind/>
        <w:jc w:val="center"/>
        <w:rPr>
          <w:color w:val="494949"/>
          <w:sz w:val="24"/>
        </w:rPr>
      </w:pPr>
      <w:r>
        <w:rPr>
          <w:sz w:val="24"/>
        </w:rPr>
        <w:t>(к договору купли-продажи квартиры на торгах</w:t>
      </w:r>
      <w:r>
        <w:rPr>
          <w:sz w:val="24"/>
        </w:rPr>
        <w:t xml:space="preserve"> от ________</w:t>
      </w:r>
      <w:r>
        <w:rPr>
          <w:sz w:val="24"/>
        </w:rPr>
        <w:t>)</w:t>
      </w:r>
    </w:p>
    <w:p w14:paraId="3C000000">
      <w:pPr>
        <w:widowControl w:val="1"/>
        <w:ind/>
        <w:jc w:val="center"/>
        <w:rPr>
          <w:color w:val="494949"/>
          <w:sz w:val="24"/>
        </w:rPr>
      </w:pPr>
    </w:p>
    <w:p w14:paraId="3D000000">
      <w:pPr>
        <w:pStyle w:val="Style_1"/>
        <w:rPr>
          <w:rFonts w:ascii="Times New Roman" w:hAnsi="Times New Roman"/>
          <w:b w:val="1"/>
          <w:color w:val="000000"/>
          <w:sz w:val="22"/>
        </w:rPr>
      </w:pPr>
      <w:r>
        <w:rPr>
          <w:rFonts w:ascii="Times New Roman" w:hAnsi="Times New Roman"/>
          <w:b w:val="1"/>
          <w:sz w:val="22"/>
        </w:rPr>
        <w:t xml:space="preserve">г.Ноябрьск Ямало-Ненецкий автономный округ                                       «___» _____________ 2026 год </w:t>
      </w:r>
    </w:p>
    <w:p w14:paraId="3E000000">
      <w:pPr>
        <w:pStyle w:val="Style_1"/>
        <w:widowControl w:val="1"/>
        <w:spacing w:after="0" w:before="0" w:line="276" w:lineRule="auto"/>
        <w:ind w:firstLine="0" w:left="0"/>
        <w:jc w:val="both"/>
        <w:rPr>
          <w:rFonts w:ascii="Times New Roman" w:hAnsi="Times New Roman"/>
          <w:b w:val="0"/>
          <w:color w:val="000000"/>
          <w:sz w:val="22"/>
        </w:rPr>
      </w:pPr>
    </w:p>
    <w:p w14:paraId="3F000000">
      <w:pPr>
        <w:pStyle w:val="Style_1"/>
        <w:widowControl w:val="1"/>
        <w:spacing w:after="0" w:before="0" w:line="300" w:lineRule="auto"/>
        <w:ind w:firstLine="567" w:left="0"/>
        <w:jc w:val="both"/>
        <w:rPr>
          <w:rFonts w:ascii="Times New Roman" w:hAnsi="Times New Roman"/>
          <w:b w:val="0"/>
          <w:color w:val="000000"/>
          <w:sz w:val="22"/>
        </w:rPr>
      </w:pPr>
      <w:r>
        <w:rPr>
          <w:b w:val="1"/>
          <w:sz w:val="22"/>
        </w:rPr>
        <w:t>Гражданин Российской Федерации Пикуль Николай Петрович (</w:t>
      </w:r>
      <w:r>
        <w:rPr>
          <w:b w:val="0"/>
          <w:sz w:val="22"/>
        </w:rPr>
        <w:t xml:space="preserve">19.12.1976 г.р., место рождения: с.Благовещенка Каменско-Днепровский район Запорожская область УССР, ИНН 890501526876, СНИЛС 067-302-085 43, адрес: 629807, Ямало-Ненецкий АО, г Ноябрьск, ул Дзержинского, д 20б, кв 13), именуемый в дальнейшем </w:t>
      </w:r>
      <w:r>
        <w:rPr>
          <w:b w:val="1"/>
          <w:sz w:val="22"/>
        </w:rPr>
        <w:t>«Продавец»,</w:t>
      </w:r>
      <w:r>
        <w:rPr>
          <w:b w:val="0"/>
          <w:sz w:val="22"/>
        </w:rPr>
        <w:t xml:space="preserve"> в лице </w:t>
      </w:r>
      <w:r>
        <w:rPr>
          <w:b w:val="1"/>
          <w:sz w:val="22"/>
        </w:rPr>
        <w:t>Финансового управляющего Лапика Леонида Николаевича</w:t>
      </w:r>
      <w:r>
        <w:rPr>
          <w:b w:val="0"/>
          <w:sz w:val="22"/>
        </w:rPr>
        <w:t xml:space="preserve"> (ИНН 890305907635,  СНИЛС 123-959-162 77, адрес для направления корреспонденции: 629735, Ямало-Ненецкий АО, г.Надым, а/я 9) – члена ассоциации «Саморегулируемая организация арбитражных управляющих Центрального федерального округа» (ИНН 7705431418,  ОГРН 1027700542209, реестровый номер 680, адрес 115191, г. Москва, Гамсоновский пер., дом 2, стр. 1, подъезд 6, этаж 1, пом. 85), действующего на основании </w:t>
      </w:r>
      <w:r>
        <w:rPr>
          <w:b w:val="1"/>
          <w:sz w:val="22"/>
        </w:rPr>
        <w:t>Решения Арбитражного суда Ямало-Ненецкого автономного округа от 09.09.2025 г. по делу № А81-13331/2024</w:t>
      </w:r>
      <w:r>
        <w:rPr>
          <w:b w:val="0"/>
          <w:sz w:val="22"/>
        </w:rPr>
        <w:t xml:space="preserve">, с одной стороны, </w:t>
      </w:r>
    </w:p>
    <w:p w14:paraId="40000000">
      <w:pPr>
        <w:pStyle w:val="Style_1"/>
        <w:widowControl w:val="1"/>
        <w:spacing w:after="0" w:before="0" w:line="300" w:lineRule="auto"/>
        <w:ind w:firstLine="567" w:left="0"/>
        <w:jc w:val="both"/>
        <w:rPr>
          <w:rFonts w:ascii="Times New Roman" w:hAnsi="Times New Roman"/>
          <w:b w:val="0"/>
          <w:color w:val="000000"/>
          <w:sz w:val="22"/>
        </w:rPr>
      </w:pPr>
      <w:r>
        <w:rPr>
          <w:rFonts w:ascii="Times New Roman" w:hAnsi="Times New Roman"/>
          <w:b w:val="0"/>
          <w:sz w:val="22"/>
        </w:rPr>
        <w:t xml:space="preserve">и _________________________________________________ 00.00.0000 года рождения, место рождения: ___________ , паспорт серии: 0000 №000000, выдан _________________________________ ___ ______________ года код подразделения 000-000, зарегистрированный по месту жительства: _________________________________________________________ ИНН __________________, именуемый в дальнейшем </w:t>
      </w:r>
      <w:r>
        <w:rPr>
          <w:rFonts w:ascii="Times New Roman" w:hAnsi="Times New Roman"/>
          <w:b w:val="1"/>
          <w:sz w:val="22"/>
        </w:rPr>
        <w:t>«Покупатель»,</w:t>
      </w:r>
      <w:r>
        <w:rPr>
          <w:rFonts w:ascii="Times New Roman" w:hAnsi="Times New Roman"/>
          <w:b w:val="0"/>
          <w:sz w:val="22"/>
        </w:rPr>
        <w:t xml:space="preserve"> с другой стороны, </w:t>
      </w:r>
    </w:p>
    <w:p w14:paraId="41000000">
      <w:pPr>
        <w:widowControl w:val="0"/>
        <w:spacing w:line="300" w:lineRule="auto"/>
        <w:ind w:firstLine="709"/>
        <w:jc w:val="both"/>
        <w:rPr>
          <w:sz w:val="22"/>
        </w:rPr>
      </w:pPr>
      <w:r>
        <w:rPr>
          <w:sz w:val="22"/>
        </w:rPr>
        <w:t xml:space="preserve">  подписали </w:t>
      </w:r>
      <w:r>
        <w:rPr>
          <w:sz w:val="22"/>
        </w:rPr>
        <w:t>насто</w:t>
      </w:r>
      <w:r>
        <w:rPr>
          <w:sz w:val="22"/>
        </w:rPr>
        <w:t>я</w:t>
      </w:r>
      <w:r>
        <w:rPr>
          <w:sz w:val="22"/>
        </w:rPr>
        <w:t>щий акт</w:t>
      </w:r>
      <w:r>
        <w:rPr>
          <w:sz w:val="22"/>
        </w:rPr>
        <w:t xml:space="preserve"> о нижеследующем:</w:t>
      </w:r>
    </w:p>
    <w:p w14:paraId="42000000">
      <w:pPr>
        <w:widowControl w:val="0"/>
        <w:spacing w:line="300" w:lineRule="auto"/>
        <w:ind w:firstLine="567"/>
        <w:jc w:val="both"/>
        <w:rPr>
          <w:sz w:val="22"/>
        </w:rPr>
      </w:pPr>
      <w:r>
        <w:rPr>
          <w:sz w:val="22"/>
        </w:rPr>
        <w:t>1. На основании договора</w:t>
      </w:r>
      <w:r>
        <w:rPr>
          <w:sz w:val="22"/>
        </w:rPr>
        <w:t xml:space="preserve"> купли-продажи квартиры на торгах от </w:t>
      </w:r>
      <w:r>
        <w:rPr>
          <w:sz w:val="22"/>
        </w:rPr>
        <w:t>_____________</w:t>
      </w:r>
      <w:r>
        <w:rPr>
          <w:sz w:val="22"/>
        </w:rPr>
        <w:t xml:space="preserve">  Продавец  передал, а Покупатель принял имущество, реализованное </w:t>
      </w:r>
      <w:r>
        <w:rPr>
          <w:color w:val="000000"/>
          <w:sz w:val="22"/>
        </w:rPr>
        <w:t xml:space="preserve">в торгах </w:t>
      </w:r>
      <w:r>
        <w:rPr>
          <w:color w:val="000000"/>
          <w:sz w:val="22"/>
        </w:rPr>
        <w:t>в форме __</w:t>
      </w:r>
      <w:r>
        <w:rPr>
          <w:color w:val="000000"/>
          <w:sz w:val="22"/>
        </w:rPr>
        <w:t>______________</w:t>
      </w:r>
      <w:r>
        <w:rPr>
          <w:color w:val="000000"/>
          <w:sz w:val="22"/>
        </w:rPr>
        <w:t xml:space="preserve"> по продаже имущества (далее по тексту «Имущес</w:t>
      </w:r>
      <w:r>
        <w:rPr>
          <w:color w:val="000000"/>
          <w:sz w:val="22"/>
        </w:rPr>
        <w:t>т</w:t>
      </w:r>
      <w:r>
        <w:rPr>
          <w:color w:val="000000"/>
          <w:sz w:val="22"/>
        </w:rPr>
        <w:t xml:space="preserve">во») включенное в </w:t>
      </w:r>
      <w:r>
        <w:rPr>
          <w:b w:val="1"/>
          <w:color w:val="000000"/>
          <w:sz w:val="22"/>
        </w:rPr>
        <w:t>Лот №</w:t>
      </w:r>
      <w:r>
        <w:rPr>
          <w:b w:val="1"/>
          <w:color w:val="000000"/>
          <w:sz w:val="22"/>
        </w:rPr>
        <w:t>____________________________________________.</w:t>
      </w:r>
    </w:p>
    <w:p w14:paraId="43000000">
      <w:pPr>
        <w:widowControl w:val="0"/>
        <w:spacing w:line="300" w:lineRule="auto"/>
        <w:ind w:firstLine="567"/>
        <w:jc w:val="both"/>
        <w:rPr>
          <w:sz w:val="22"/>
        </w:rPr>
      </w:pPr>
      <w:r>
        <w:rPr>
          <w:sz w:val="22"/>
        </w:rPr>
        <w:t xml:space="preserve">2. </w:t>
      </w:r>
      <w:r>
        <w:rPr>
          <w:sz w:val="22"/>
        </w:rPr>
        <w:t>Состояние передаваемого Имущества соответствует</w:t>
      </w:r>
      <w:r>
        <w:rPr>
          <w:sz w:val="22"/>
        </w:rPr>
        <w:t xml:space="preserve"> условиям договора купли-продажи.</w:t>
      </w:r>
    </w:p>
    <w:p w14:paraId="44000000">
      <w:pPr>
        <w:widowControl w:val="0"/>
        <w:spacing w:line="300" w:lineRule="auto"/>
        <w:ind w:firstLine="567"/>
        <w:jc w:val="both"/>
        <w:rPr>
          <w:sz w:val="22"/>
        </w:rPr>
      </w:pPr>
      <w:r>
        <w:rPr>
          <w:sz w:val="22"/>
        </w:rPr>
        <w:t xml:space="preserve">3. </w:t>
      </w:r>
      <w:r>
        <w:rPr>
          <w:sz w:val="22"/>
        </w:rPr>
        <w:t>Претензий к</w:t>
      </w:r>
      <w:r>
        <w:rPr>
          <w:sz w:val="22"/>
        </w:rPr>
        <w:t xml:space="preserve"> продавцу, в том числе </w:t>
      </w:r>
      <w:r>
        <w:rPr>
          <w:sz w:val="22"/>
        </w:rPr>
        <w:t>имущественных Покупатель</w:t>
      </w:r>
      <w:r>
        <w:rPr>
          <w:sz w:val="22"/>
        </w:rPr>
        <w:t xml:space="preserve"> не имеет.</w:t>
      </w:r>
    </w:p>
    <w:p w14:paraId="45000000">
      <w:pPr>
        <w:widowControl w:val="0"/>
        <w:spacing w:line="300" w:lineRule="auto"/>
        <w:ind w:firstLine="567"/>
        <w:jc w:val="both"/>
        <w:rPr>
          <w:sz w:val="22"/>
        </w:rPr>
      </w:pPr>
      <w:r>
        <w:rPr>
          <w:sz w:val="22"/>
        </w:rPr>
        <w:t xml:space="preserve">4. </w:t>
      </w:r>
      <w:r>
        <w:rPr>
          <w:sz w:val="22"/>
        </w:rPr>
        <w:t>Покупатель оплатил Продавцу полную стоимость Имущества</w:t>
      </w:r>
      <w:r>
        <w:rPr>
          <w:sz w:val="22"/>
        </w:rPr>
        <w:t>.</w:t>
      </w:r>
    </w:p>
    <w:p w14:paraId="46000000">
      <w:pPr>
        <w:widowControl w:val="0"/>
        <w:spacing w:line="300" w:lineRule="auto"/>
        <w:ind w:firstLine="567"/>
        <w:jc w:val="both"/>
        <w:rPr>
          <w:sz w:val="22"/>
        </w:rPr>
      </w:pPr>
      <w:r>
        <w:rPr>
          <w:sz w:val="22"/>
        </w:rPr>
        <w:t>5. Настоящий акт составлен в</w:t>
      </w:r>
      <w:r>
        <w:rPr>
          <w:b w:val="1"/>
          <w:sz w:val="22"/>
        </w:rPr>
        <w:t xml:space="preserve"> </w:t>
      </w:r>
      <w:r>
        <w:rPr>
          <w:b w:val="1"/>
          <w:sz w:val="22"/>
        </w:rPr>
        <w:t>3</w:t>
      </w:r>
      <w:r>
        <w:rPr>
          <w:b w:val="1"/>
          <w:sz w:val="22"/>
        </w:rPr>
        <w:t xml:space="preserve"> (</w:t>
      </w:r>
      <w:r>
        <w:rPr>
          <w:b w:val="1"/>
          <w:sz w:val="22"/>
        </w:rPr>
        <w:t>трех</w:t>
      </w:r>
      <w:r>
        <w:rPr>
          <w:b w:val="1"/>
          <w:sz w:val="22"/>
        </w:rPr>
        <w:t>) оригинальных экземплярах:</w:t>
      </w:r>
      <w:r>
        <w:rPr>
          <w:sz w:val="22"/>
        </w:rPr>
        <w:t xml:space="preserve"> по одному для к</w:t>
      </w:r>
      <w:r>
        <w:rPr>
          <w:sz w:val="22"/>
        </w:rPr>
        <w:t>а</w:t>
      </w:r>
      <w:r>
        <w:rPr>
          <w:sz w:val="22"/>
        </w:rPr>
        <w:t>ждой из сторон</w:t>
      </w:r>
      <w:r>
        <w:rPr>
          <w:sz w:val="22"/>
        </w:rPr>
        <w:t>,</w:t>
      </w:r>
      <w:r>
        <w:rPr>
          <w:color w:val="000000"/>
          <w:sz w:val="22"/>
        </w:rPr>
        <w:t xml:space="preserve"> один </w:t>
      </w:r>
      <w:r>
        <w:rPr>
          <w:color w:val="000000"/>
          <w:sz w:val="22"/>
        </w:rPr>
        <w:t>для органа,</w:t>
      </w:r>
      <w:r>
        <w:rPr>
          <w:color w:val="000000"/>
          <w:sz w:val="22"/>
        </w:rPr>
        <w:t xml:space="preserve"> проводящего государственную регис</w:t>
      </w:r>
      <w:r>
        <w:rPr>
          <w:color w:val="000000"/>
          <w:sz w:val="22"/>
        </w:rPr>
        <w:t>трацию</w:t>
      </w:r>
    </w:p>
    <w:p w14:paraId="47000000">
      <w:pPr>
        <w:widowControl w:val="0"/>
        <w:spacing w:line="300" w:lineRule="auto"/>
        <w:ind w:firstLine="567"/>
        <w:jc w:val="both"/>
        <w:rPr>
          <w:sz w:val="22"/>
        </w:rPr>
      </w:pPr>
      <w:r>
        <w:rPr>
          <w:sz w:val="22"/>
        </w:rPr>
        <w:t>6. Подписи Сторон:</w:t>
      </w:r>
      <w:r>
        <w:rPr>
          <w:color w:val="000000"/>
          <w:sz w:val="22"/>
        </w:rPr>
        <w:t xml:space="preserve">    </w:t>
      </w:r>
    </w:p>
    <w:p w14:paraId="48000000">
      <w:pPr>
        <w:pStyle w:val="Style_2"/>
        <w:widowControl w:val="1"/>
        <w:spacing w:line="300" w:lineRule="auto"/>
        <w:ind/>
        <w:rPr>
          <w:rFonts w:ascii="Times New Roman" w:hAnsi="Times New Roman"/>
          <w:b w:val="1"/>
          <w:color w:val="000000"/>
          <w:sz w:val="22"/>
        </w:rPr>
      </w:pPr>
    </w:p>
    <w:p w14:paraId="49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1"/>
          <w:sz w:val="22"/>
        </w:rPr>
        <w:t xml:space="preserve">ОТ ПРОДАВЦА: </w:t>
      </w:r>
    </w:p>
    <w:p w14:paraId="4A000000">
      <w:pPr>
        <w:pStyle w:val="Style_1"/>
        <w:widowControl w:val="1"/>
        <w:spacing w:after="0" w:before="0" w:line="300" w:lineRule="auto"/>
        <w:ind w:firstLine="567" w:left="0"/>
        <w:jc w:val="both"/>
        <w:rPr>
          <w:rFonts w:ascii="Times New Roman" w:hAnsi="Times New Roman"/>
          <w:b w:val="1"/>
          <w:color w:val="000000"/>
          <w:sz w:val="22"/>
        </w:rPr>
      </w:pPr>
    </w:p>
    <w:p w14:paraId="4B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0"/>
          <w:sz w:val="22"/>
        </w:rPr>
        <w:t>Финансовый управляющий __________________ / хххххххх</w:t>
      </w:r>
    </w:p>
    <w:p w14:paraId="4C000000">
      <w:pPr>
        <w:pStyle w:val="Style_1"/>
        <w:widowControl w:val="1"/>
        <w:spacing w:after="0" w:before="0" w:line="300" w:lineRule="auto"/>
        <w:ind w:firstLine="567" w:left="0"/>
        <w:jc w:val="both"/>
        <w:rPr>
          <w:rFonts w:ascii="Times New Roman" w:hAnsi="Times New Roman"/>
          <w:b w:val="1"/>
          <w:color w:val="000000"/>
          <w:sz w:val="22"/>
        </w:rPr>
      </w:pPr>
      <w:r>
        <w:rPr>
          <w:rFonts w:ascii="Times New Roman" w:hAnsi="Times New Roman"/>
          <w:b w:val="0"/>
          <w:sz w:val="22"/>
        </w:rPr>
        <w:t xml:space="preserve">М.П. </w:t>
      </w:r>
    </w:p>
    <w:p w14:paraId="4D000000">
      <w:pPr>
        <w:pStyle w:val="Style_1"/>
        <w:widowControl w:val="1"/>
        <w:spacing w:after="0" w:before="0" w:line="300" w:lineRule="auto"/>
        <w:ind w:firstLine="567" w:left="0"/>
        <w:jc w:val="both"/>
        <w:rPr>
          <w:rFonts w:ascii="Times New Roman" w:hAnsi="Times New Roman"/>
          <w:b w:val="1"/>
          <w:color w:val="000000"/>
          <w:sz w:val="22"/>
        </w:rPr>
      </w:pPr>
    </w:p>
    <w:p w14:paraId="4E000000">
      <w:pPr>
        <w:pStyle w:val="Style_1"/>
        <w:widowControl w:val="1"/>
        <w:spacing w:after="0" w:before="0" w:line="300" w:lineRule="auto"/>
        <w:ind w:firstLine="0" w:left="0"/>
        <w:jc w:val="both"/>
        <w:rPr>
          <w:rFonts w:ascii="Times New Roman" w:hAnsi="Times New Roman"/>
          <w:b w:val="1"/>
          <w:color w:val="000000"/>
          <w:sz w:val="22"/>
        </w:rPr>
      </w:pPr>
      <w:r>
        <w:rPr>
          <w:rFonts w:ascii="Times New Roman" w:hAnsi="Times New Roman"/>
          <w:b w:val="1"/>
          <w:sz w:val="22"/>
        </w:rPr>
        <w:t xml:space="preserve">ОТ ПОКУПАТЕЛЯ: </w:t>
      </w:r>
    </w:p>
    <w:p w14:paraId="4F000000">
      <w:pPr>
        <w:pStyle w:val="Style_1"/>
        <w:widowControl w:val="1"/>
        <w:spacing w:line="300" w:lineRule="auto"/>
        <w:ind w:firstLine="0" w:left="0"/>
        <w:jc w:val="both"/>
        <w:rPr>
          <w:rFonts w:ascii="Times New Roman" w:hAnsi="Times New Roman"/>
          <w:b w:val="0"/>
          <w:color w:val="000000"/>
          <w:sz w:val="22"/>
        </w:rPr>
      </w:pPr>
      <w:r>
        <w:rPr>
          <w:rFonts w:ascii="Times New Roman" w:hAnsi="Times New Roman"/>
          <w:b w:val="1"/>
          <w:color w:val="000000"/>
          <w:sz w:val="22"/>
        </w:rPr>
        <w:t>_________________________ / ___________________</w:t>
      </w:r>
    </w:p>
    <w:p w14:paraId="50000000">
      <w:pPr>
        <w:pStyle w:val="Style_1"/>
        <w:widowControl w:val="1"/>
        <w:spacing w:line="300" w:lineRule="auto"/>
        <w:ind/>
        <w:rPr>
          <w:rFonts w:ascii="Times New Roman" w:hAnsi="Times New Roman"/>
          <w:b w:val="0"/>
          <w:color w:val="000000"/>
          <w:sz w:val="22"/>
        </w:rPr>
      </w:pPr>
    </w:p>
    <w:p w14:paraId="51000000">
      <w:pPr>
        <w:widowControl w:val="0"/>
        <w:spacing w:line="300" w:lineRule="auto"/>
        <w:ind w:firstLine="567"/>
        <w:jc w:val="both"/>
        <w:rPr>
          <w:sz w:val="22"/>
        </w:rPr>
      </w:pPr>
      <w:r>
        <w:rPr>
          <w:color w:val="000000"/>
          <w:sz w:val="22"/>
        </w:rPr>
        <w:t xml:space="preserve">  </w:t>
      </w:r>
    </w:p>
    <w:p w14:paraId="52000000">
      <w:pPr>
        <w:widowControl w:val="1"/>
        <w:spacing w:line="300" w:lineRule="auto"/>
        <w:ind/>
        <w:rPr>
          <w:b w:val="1"/>
          <w:sz w:val="22"/>
        </w:rPr>
      </w:pPr>
      <w:r>
        <w:rPr>
          <w:sz w:val="22"/>
        </w:rPr>
        <w:t xml:space="preserve">                                                                                                                                       </w:t>
      </w:r>
    </w:p>
    <w:p w14:paraId="53000000">
      <w:pPr>
        <w:widowControl w:val="0"/>
        <w:spacing w:line="300" w:lineRule="auto"/>
        <w:ind w:firstLine="567"/>
        <w:jc w:val="center"/>
        <w:rPr>
          <w:sz w:val="22"/>
        </w:rPr>
      </w:pPr>
    </w:p>
    <w:p w14:paraId="54000000">
      <w:pPr>
        <w:widowControl w:val="0"/>
        <w:spacing w:line="300" w:lineRule="auto"/>
        <w:ind w:firstLine="567"/>
        <w:jc w:val="center"/>
        <w:rPr>
          <w:sz w:val="22"/>
        </w:rPr>
      </w:pPr>
    </w:p>
    <w:sectPr>
      <w:pgSz w:h="16848" w:orient="portrait" w:w="11908"/>
      <w:pgMar w:bottom="567" w:footer="708" w:gutter="0" w:header="708" w:left="1134" w:right="850"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suff w:val="nothing"/>
      <w:lvlJc w:val="left"/>
      <w:pPr>
        <w:widowControl w:val="1"/>
        <w:tabs>
          <w:tab w:leader="none" w:pos="432" w:val="left"/>
        </w:tabs>
        <w:ind w:hanging="432" w:left="432"/>
      </w:pPr>
    </w:lvl>
    <w:lvl w:ilvl="1">
      <w:start w:val="1"/>
      <w:numFmt w:val="decimal"/>
      <w:pStyle w:val="Style_40"/>
      <w:suff w:val="nothing"/>
      <w:lvlJc w:val="left"/>
      <w:pPr>
        <w:widowControl w:val="1"/>
        <w:tabs>
          <w:tab w:leader="none" w:pos="576" w:val="left"/>
        </w:tabs>
        <w:ind w:hanging="576" w:left="576"/>
      </w:pPr>
    </w:lvl>
    <w:lvl w:ilvl="2">
      <w:start w:val="1"/>
      <w:numFmt w:val="decimal"/>
      <w:pStyle w:val="Style_1"/>
      <w:suff w:val="nothing"/>
      <w:lvlJc w:val="left"/>
      <w:pPr>
        <w:widowControl w:val="1"/>
        <w:tabs>
          <w:tab w:leader="none" w:pos="720" w:val="left"/>
        </w:tabs>
        <w:ind w:hanging="720" w:left="720"/>
      </w:pPr>
    </w:lvl>
    <w:lvl w:ilvl="3">
      <w:start w:val="1"/>
      <w:numFmt w:val="decimal"/>
      <w:pStyle w:val="Style_38"/>
      <w:suff w:val="nothing"/>
      <w:lvlJc w:val="left"/>
      <w:pPr>
        <w:widowControl w:val="1"/>
        <w:tabs>
          <w:tab w:leader="none" w:pos="864" w:val="left"/>
        </w:tabs>
        <w:ind w:hanging="864" w:left="864"/>
      </w:pPr>
    </w:lvl>
    <w:lvl w:ilvl="4">
      <w:start w:val="1"/>
      <w:numFmt w:val="decimal"/>
      <w:suff w:val="nothing"/>
      <w:lvlJc w:val="left"/>
      <w:pPr>
        <w:widowControl w:val="1"/>
        <w:tabs>
          <w:tab w:leader="none" w:pos="1008" w:val="left"/>
        </w:tabs>
        <w:ind w:hanging="1008" w:left="1008"/>
      </w:pPr>
    </w:lvl>
    <w:lvl w:ilvl="5">
      <w:start w:val="1"/>
      <w:numFmt w:val="decimal"/>
      <w:suff w:val="nothing"/>
      <w:lvlJc w:val="left"/>
      <w:pPr>
        <w:widowControl w:val="1"/>
        <w:tabs>
          <w:tab w:leader="none" w:pos="1152" w:val="left"/>
        </w:tabs>
        <w:ind w:hanging="1152" w:left="1152"/>
      </w:pPr>
    </w:lvl>
    <w:lvl w:ilvl="6">
      <w:start w:val="1"/>
      <w:numFmt w:val="decimal"/>
      <w:suff w:val="nothing"/>
      <w:lvlJc w:val="left"/>
      <w:pPr>
        <w:widowControl w:val="1"/>
        <w:tabs>
          <w:tab w:leader="none" w:pos="1296" w:val="left"/>
        </w:tabs>
        <w:ind w:hanging="1296" w:left="1296"/>
      </w:pPr>
    </w:lvl>
    <w:lvl w:ilvl="7">
      <w:start w:val="1"/>
      <w:numFmt w:val="decimal"/>
      <w:suff w:val="nothing"/>
      <w:lvlJc w:val="left"/>
      <w:pPr>
        <w:widowControl w:val="1"/>
        <w:tabs>
          <w:tab w:leader="none" w:pos="1440" w:val="left"/>
        </w:tabs>
        <w:ind w:hanging="1440" w:left="1440"/>
      </w:pPr>
    </w:lvl>
    <w:lvl w:ilvl="8">
      <w:start w:val="1"/>
      <w:numFmt w:val="decimal"/>
      <w:suff w:val="nothing"/>
      <w:lvlJc w:val="left"/>
      <w:pPr>
        <w:widowControl w:val="1"/>
        <w:tabs>
          <w:tab w:leader="none" w:pos="1584" w:val="left"/>
        </w:tabs>
        <w:ind w:hanging="1584" w:left="158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2" w:type="paragraph">
    <w:name w:val="Body Text"/>
    <w:basedOn w:val="Style_3"/>
    <w:link w:val="Style_2_ch"/>
    <w:pPr>
      <w:widowControl w:val="1"/>
      <w:spacing w:after="120" w:before="0"/>
      <w:ind/>
    </w:pPr>
  </w:style>
  <w:style w:styleId="Style_2_ch" w:type="character">
    <w:name w:val="Body Text"/>
    <w:basedOn w:val="Style_3_ch"/>
    <w:link w:val="Style_2"/>
  </w:style>
  <w:style w:styleId="Style_4" w:type="paragraph">
    <w:name w:val="toc 2"/>
    <w:next w:val="Style_3"/>
    <w:link w:val="Style_4_ch"/>
    <w:uiPriority w:val="39"/>
    <w:pPr>
      <w:widowControl w:val="1"/>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widowControl w:val="1"/>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Указатель1"/>
    <w:basedOn w:val="Style_3"/>
    <w:link w:val="Style_6_ch"/>
    <w:rPr>
      <w:rFonts w:ascii="Arial" w:hAnsi="Arial"/>
    </w:rPr>
  </w:style>
  <w:style w:styleId="Style_6_ch" w:type="character">
    <w:name w:val="Указатель1"/>
    <w:basedOn w:val="Style_3_ch"/>
    <w:link w:val="Style_6"/>
    <w:rPr>
      <w:rFonts w:ascii="Arial" w:hAnsi="Arial"/>
    </w:rPr>
  </w:style>
  <w:style w:styleId="Style_7" w:type="paragraph">
    <w:name w:val="toc 6"/>
    <w:next w:val="Style_3"/>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widowControl w:val="1"/>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 w:type="paragraph">
    <w:name w:val="heading 3"/>
    <w:basedOn w:val="Style_3"/>
    <w:next w:val="Style_2"/>
    <w:link w:val="Style_1_ch"/>
    <w:uiPriority w:val="9"/>
    <w:qFormat/>
    <w:pPr>
      <w:widowControl w:val="1"/>
      <w:numPr>
        <w:ilvl w:val="2"/>
        <w:numId w:val="1"/>
      </w:numPr>
      <w:spacing w:after="120" w:before="240"/>
      <w:ind/>
      <w:jc w:val="center"/>
      <w:outlineLvl w:val="2"/>
    </w:pPr>
    <w:rPr>
      <w:b w:val="1"/>
      <w:sz w:val="27"/>
    </w:rPr>
  </w:style>
  <w:style w:styleId="Style_1_ch" w:type="character">
    <w:name w:val="heading 3"/>
    <w:basedOn w:val="Style_3_ch"/>
    <w:link w:val="Style_1"/>
    <w:rPr>
      <w:b w:val="1"/>
      <w:sz w:val="27"/>
    </w:rPr>
  </w:style>
  <w:style w:styleId="Style_10" w:type="paragraph">
    <w:name w:val="Balloon Text"/>
    <w:basedOn w:val="Style_3"/>
    <w:link w:val="Style_10_ch"/>
    <w:rPr>
      <w:rFonts w:ascii="Tahoma" w:hAnsi="Tahoma"/>
      <w:sz w:val="16"/>
    </w:rPr>
  </w:style>
  <w:style w:styleId="Style_10_ch" w:type="character">
    <w:name w:val="Balloon Text"/>
    <w:basedOn w:val="Style_3_ch"/>
    <w:link w:val="Style_10"/>
    <w:rPr>
      <w:rFonts w:ascii="Tahoma" w:hAnsi="Tahoma"/>
      <w:sz w:val="16"/>
    </w:rPr>
  </w:style>
  <w:style w:styleId="Style_11" w:type="paragraph">
    <w:name w:val="Основной шрифт абзаца1"/>
    <w:link w:val="Style_11_ch"/>
  </w:style>
  <w:style w:styleId="Style_11_ch" w:type="character">
    <w:name w:val="Основной шрифт абзаца1"/>
    <w:link w:val="Style_11"/>
  </w:style>
  <w:style w:styleId="Style_12" w:type="paragraph">
    <w:name w:val="Основной текст с отступом 21"/>
    <w:basedOn w:val="Style_3"/>
    <w:link w:val="Style_12_ch"/>
    <w:pPr>
      <w:widowControl w:val="1"/>
      <w:ind w:firstLine="0" w:left="4395" w:right="0"/>
      <w:jc w:val="right"/>
    </w:pPr>
    <w:rPr>
      <w:rFonts w:ascii="Courier New" w:hAnsi="Courier New"/>
    </w:rPr>
  </w:style>
  <w:style w:styleId="Style_12_ch" w:type="character">
    <w:name w:val="Основной текст с отступом 21"/>
    <w:basedOn w:val="Style_3_ch"/>
    <w:link w:val="Style_12"/>
    <w:rPr>
      <w:rFonts w:ascii="Courier New" w:hAnsi="Courier New"/>
    </w:rPr>
  </w:style>
  <w:style w:styleId="Style_13" w:type="paragraph">
    <w:name w:val="paragraph"/>
    <w:basedOn w:val="Style_11"/>
    <w:link w:val="Style_13_ch"/>
  </w:style>
  <w:style w:styleId="Style_13_ch" w:type="character">
    <w:name w:val="paragraph"/>
    <w:basedOn w:val="Style_11_ch"/>
    <w:link w:val="Style_13"/>
  </w:style>
  <w:style w:styleId="Style_14" w:type="paragraph">
    <w:name w:val="insert1"/>
    <w:link w:val="Style_14_ch"/>
    <w:rPr>
      <w:i w:val="1"/>
      <w:u w:val="single"/>
    </w:rPr>
  </w:style>
  <w:style w:styleId="Style_14_ch" w:type="character">
    <w:name w:val="insert1"/>
    <w:link w:val="Style_14"/>
    <w:rPr>
      <w:i w:val="1"/>
      <w:u w:val="single"/>
    </w:rPr>
  </w:style>
  <w:style w:styleId="Style_15" w:type="paragraph">
    <w:name w:val="footer"/>
    <w:basedOn w:val="Style_3"/>
    <w:link w:val="Style_15_ch"/>
    <w:pPr>
      <w:widowControl w:val="1"/>
      <w:tabs>
        <w:tab w:leader="none" w:pos="4677" w:val="center"/>
        <w:tab w:leader="none" w:pos="9355" w:val="right"/>
      </w:tabs>
      <w:ind/>
    </w:pPr>
  </w:style>
  <w:style w:styleId="Style_15_ch" w:type="character">
    <w:name w:val="footer"/>
    <w:basedOn w:val="Style_3_ch"/>
    <w:link w:val="Style_15"/>
  </w:style>
  <w:style w:styleId="Style_16" w:type="paragraph">
    <w:name w:val="Заголовок таблицы"/>
    <w:basedOn w:val="Style_17"/>
    <w:link w:val="Style_16_ch"/>
    <w:pPr>
      <w:widowControl w:val="1"/>
      <w:ind/>
      <w:jc w:val="center"/>
    </w:pPr>
    <w:rPr>
      <w:b w:val="1"/>
    </w:rPr>
  </w:style>
  <w:style w:styleId="Style_16_ch" w:type="character">
    <w:name w:val="Заголовок таблицы"/>
    <w:basedOn w:val="Style_17_ch"/>
    <w:link w:val="Style_16"/>
    <w:rPr>
      <w:b w:val="1"/>
    </w:rPr>
  </w:style>
  <w:style w:styleId="Style_18" w:type="paragraph">
    <w:name w:val="toc 3"/>
    <w:next w:val="Style_3"/>
    <w:link w:val="Style_18_ch"/>
    <w:uiPriority w:val="39"/>
    <w:pPr>
      <w:widowControl w:val="1"/>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7" w:type="paragraph">
    <w:name w:val="Содержимое таблицы"/>
    <w:basedOn w:val="Style_3"/>
    <w:link w:val="Style_17_ch"/>
  </w:style>
  <w:style w:styleId="Style_17_ch" w:type="character">
    <w:name w:val="Содержимое таблицы"/>
    <w:basedOn w:val="Style_3_ch"/>
    <w:link w:val="Style_17"/>
  </w:style>
  <w:style w:styleId="Style_19" w:type="paragraph">
    <w:name w:val="Default Paragraph Font"/>
    <w:link w:val="Style_19_ch"/>
  </w:style>
  <w:style w:styleId="Style_19_ch" w:type="character">
    <w:name w:val="Default Paragraph Font"/>
    <w:link w:val="Style_19"/>
  </w:style>
  <w:style w:styleId="Style_20" w:type="paragraph">
    <w:name w:val="heading 5"/>
    <w:next w:val="Style_3"/>
    <w:link w:val="Style_20_ch"/>
    <w:uiPriority w:val="9"/>
    <w:qFormat/>
    <w:pPr>
      <w:widowControl w:val="1"/>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heading 1"/>
    <w:next w:val="Style_3"/>
    <w:link w:val="Style_21_ch"/>
    <w:uiPriority w:val="9"/>
    <w:qFormat/>
    <w:pPr>
      <w:widowControl w:val="1"/>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widowControl w:val="1"/>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3"/>
    <w:link w:val="Style_24_ch"/>
    <w:uiPriority w:val="39"/>
    <w:pPr>
      <w:widowControl w:val="1"/>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widowControl w:val="1"/>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header"/>
    <w:basedOn w:val="Style_3"/>
    <w:link w:val="Style_26_ch"/>
    <w:pPr>
      <w:widowControl w:val="1"/>
      <w:tabs>
        <w:tab w:leader="none" w:pos="4677" w:val="center"/>
        <w:tab w:leader="none" w:pos="9355" w:val="right"/>
      </w:tabs>
      <w:ind/>
    </w:pPr>
  </w:style>
  <w:style w:styleId="Style_26_ch" w:type="character">
    <w:name w:val="header"/>
    <w:basedOn w:val="Style_3_ch"/>
    <w:link w:val="Style_26"/>
  </w:style>
  <w:style w:styleId="Style_27" w:type="paragraph">
    <w:name w:val="toc 9"/>
    <w:next w:val="Style_3"/>
    <w:link w:val="Style_27_ch"/>
    <w:uiPriority w:val="39"/>
    <w:pPr>
      <w:widowControl w:val="1"/>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Базовый"/>
    <w:link w:val="Style_28_ch"/>
    <w:pPr>
      <w:widowControl w:val="1"/>
      <w:tabs>
        <w:tab w:leader="none" w:pos="709" w:val="left"/>
      </w:tabs>
      <w:spacing w:after="200" w:line="276" w:lineRule="atLeast"/>
      <w:ind/>
    </w:pPr>
    <w:rPr>
      <w:rFonts w:ascii="Calibri" w:hAnsi="Calibri"/>
      <w:sz w:val="22"/>
    </w:rPr>
  </w:style>
  <w:style w:styleId="Style_28_ch" w:type="character">
    <w:name w:val="Базовый"/>
    <w:link w:val="Style_28"/>
    <w:rPr>
      <w:rFonts w:ascii="Calibri" w:hAnsi="Calibri"/>
      <w:sz w:val="22"/>
    </w:rPr>
  </w:style>
  <w:style w:styleId="Style_29" w:type="paragraph">
    <w:name w:val="toc 8"/>
    <w:next w:val="Style_3"/>
    <w:link w:val="Style_29_ch"/>
    <w:uiPriority w:val="39"/>
    <w:pPr>
      <w:widowControl w:val="1"/>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Содержимое врезки"/>
    <w:basedOn w:val="Style_2"/>
    <w:link w:val="Style_30_ch"/>
  </w:style>
  <w:style w:styleId="Style_30_ch" w:type="character">
    <w:name w:val="Содержимое врезки"/>
    <w:basedOn w:val="Style_2_ch"/>
    <w:link w:val="Style_30"/>
  </w:style>
  <w:style w:styleId="Style_31" w:type="paragraph">
    <w:name w:val="toc 5"/>
    <w:next w:val="Style_3"/>
    <w:link w:val="Style_31_ch"/>
    <w:uiPriority w:val="39"/>
    <w:pPr>
      <w:widowControl w:val="1"/>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Текст1"/>
    <w:basedOn w:val="Style_3"/>
    <w:link w:val="Style_32_ch"/>
    <w:rPr>
      <w:rFonts w:ascii="Courier New" w:hAnsi="Courier New"/>
      <w:sz w:val="20"/>
    </w:rPr>
  </w:style>
  <w:style w:styleId="Style_32_ch" w:type="character">
    <w:name w:val="Текст1"/>
    <w:basedOn w:val="Style_3_ch"/>
    <w:link w:val="Style_32"/>
    <w:rPr>
      <w:rFonts w:ascii="Courier New" w:hAnsi="Courier New"/>
      <w:sz w:val="20"/>
    </w:rPr>
  </w:style>
  <w:style w:styleId="Style_33" w:type="paragraph">
    <w:name w:val="Subtitle"/>
    <w:next w:val="Style_3"/>
    <w:link w:val="Style_33_ch"/>
    <w:uiPriority w:val="11"/>
    <w:qFormat/>
    <w:pPr>
      <w:widowControl w:val="1"/>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Символ нумерации"/>
    <w:link w:val="Style_34_ch"/>
  </w:style>
  <w:style w:styleId="Style_34_ch" w:type="character">
    <w:name w:val="Символ нумерации"/>
    <w:link w:val="Style_34"/>
  </w:style>
  <w:style w:styleId="Style_35" w:type="paragraph">
    <w:name w:val="Normal (Web)"/>
    <w:basedOn w:val="Style_3"/>
    <w:link w:val="Style_35_ch"/>
    <w:pPr>
      <w:widowControl w:val="1"/>
      <w:ind w:firstLine="567" w:left="0" w:right="0"/>
      <w:jc w:val="both"/>
    </w:pPr>
  </w:style>
  <w:style w:styleId="Style_35_ch" w:type="character">
    <w:name w:val="Normal (Web)"/>
    <w:basedOn w:val="Style_3_ch"/>
    <w:link w:val="Style_35"/>
  </w:style>
  <w:style w:styleId="Style_36" w:type="paragraph">
    <w:name w:val="Title"/>
    <w:basedOn w:val="Style_3"/>
    <w:next w:val="Style_2"/>
    <w:link w:val="Style_36_ch"/>
    <w:uiPriority w:val="10"/>
    <w:qFormat/>
    <w:pPr>
      <w:keepNext w:val="1"/>
      <w:widowControl w:val="1"/>
      <w:spacing w:after="120" w:before="240"/>
      <w:ind/>
    </w:pPr>
    <w:rPr>
      <w:rFonts w:ascii="Arial" w:hAnsi="Arial"/>
      <w:sz w:val="28"/>
    </w:rPr>
  </w:style>
  <w:style w:styleId="Style_36_ch" w:type="character">
    <w:name w:val="Title"/>
    <w:basedOn w:val="Style_3_ch"/>
    <w:link w:val="Style_36"/>
    <w:rPr>
      <w:rFonts w:ascii="Arial" w:hAnsi="Arial"/>
      <w:sz w:val="28"/>
    </w:rPr>
  </w:style>
  <w:style w:styleId="Style_37" w:type="paragraph">
    <w:name w:val="Название1"/>
    <w:basedOn w:val="Style_3"/>
    <w:link w:val="Style_37_ch"/>
    <w:pPr>
      <w:widowControl w:val="1"/>
      <w:spacing w:after="120" w:before="120"/>
      <w:ind/>
    </w:pPr>
    <w:rPr>
      <w:rFonts w:ascii="Arial" w:hAnsi="Arial"/>
      <w:i w:val="1"/>
      <w:sz w:val="20"/>
    </w:rPr>
  </w:style>
  <w:style w:styleId="Style_37_ch" w:type="character">
    <w:name w:val="Название1"/>
    <w:basedOn w:val="Style_3_ch"/>
    <w:link w:val="Style_37"/>
    <w:rPr>
      <w:rFonts w:ascii="Arial" w:hAnsi="Arial"/>
      <w:i w:val="1"/>
      <w:sz w:val="20"/>
    </w:rPr>
  </w:style>
  <w:style w:styleId="Style_38" w:type="paragraph">
    <w:name w:val="heading 4"/>
    <w:basedOn w:val="Style_3"/>
    <w:next w:val="Style_2"/>
    <w:link w:val="Style_38_ch"/>
    <w:uiPriority w:val="9"/>
    <w:qFormat/>
    <w:pPr>
      <w:widowControl w:val="1"/>
      <w:numPr>
        <w:ilvl w:val="3"/>
        <w:numId w:val="1"/>
      </w:numPr>
      <w:spacing w:after="60" w:before="120"/>
      <w:ind/>
      <w:jc w:val="center"/>
      <w:outlineLvl w:val="3"/>
    </w:pPr>
    <w:rPr>
      <w:b w:val="1"/>
    </w:rPr>
  </w:style>
  <w:style w:styleId="Style_38_ch" w:type="character">
    <w:name w:val="heading 4"/>
    <w:basedOn w:val="Style_3_ch"/>
    <w:link w:val="Style_38"/>
    <w:rPr>
      <w:b w:val="1"/>
    </w:rPr>
  </w:style>
  <w:style w:styleId="Style_39" w:type="paragraph">
    <w:name w:val="page number"/>
    <w:basedOn w:val="Style_11"/>
    <w:link w:val="Style_39_ch"/>
  </w:style>
  <w:style w:styleId="Style_39_ch" w:type="character">
    <w:name w:val="page number"/>
    <w:basedOn w:val="Style_11_ch"/>
    <w:link w:val="Style_39"/>
  </w:style>
  <w:style w:styleId="Style_40" w:type="paragraph">
    <w:name w:val="heading 2"/>
    <w:basedOn w:val="Style_3"/>
    <w:next w:val="Style_2"/>
    <w:link w:val="Style_40_ch"/>
    <w:uiPriority w:val="9"/>
    <w:qFormat/>
    <w:pPr>
      <w:widowControl w:val="1"/>
      <w:numPr>
        <w:ilvl w:val="1"/>
        <w:numId w:val="1"/>
      </w:numPr>
      <w:spacing w:after="180" w:before="360"/>
      <w:ind/>
      <w:jc w:val="center"/>
      <w:outlineLvl w:val="1"/>
    </w:pPr>
    <w:rPr>
      <w:b w:val="1"/>
      <w:sz w:val="31"/>
    </w:rPr>
  </w:style>
  <w:style w:styleId="Style_40_ch" w:type="character">
    <w:name w:val="heading 2"/>
    <w:basedOn w:val="Style_3_ch"/>
    <w:link w:val="Style_40"/>
    <w:rPr>
      <w:b w:val="1"/>
      <w:sz w:val="31"/>
    </w:rPr>
  </w:style>
  <w:style w:styleId="Style_41" w:type="paragraph">
    <w:name w:val="List"/>
    <w:basedOn w:val="Style_2"/>
    <w:link w:val="Style_41_ch"/>
    <w:rPr>
      <w:rFonts w:ascii="Arial" w:hAnsi="Arial"/>
    </w:rPr>
  </w:style>
  <w:style w:styleId="Style_41_ch" w:type="character">
    <w:name w:val="List"/>
    <w:basedOn w:val="Style_2_ch"/>
    <w:link w:val="Style_41"/>
    <w:rPr>
      <w:rFonts w:ascii="Arial" w:hAnsi="Arial"/>
    </w:rPr>
  </w:style>
  <w:style w:default="1" w:styleId="Style_4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2025-12-01T14:05:47Z</dcterms:created>
  <dcterms:modified xsi:type="dcterms:W3CDTF">2025-12-01T18:57:29Z</dcterms:modified>
</cp:coreProperties>
</file>