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51" w:lineRule="exact" w:before="5"/>
        <w:ind w:left="289"/>
        <w:jc w:val="center"/>
      </w:pPr>
      <w:r>
        <w:rPr>
          <w:spacing w:val="-2"/>
        </w:rPr>
        <w:t>ДОГОВОР</w:t>
      </w:r>
    </w:p>
    <w:p>
      <w:pPr>
        <w:pStyle w:val="Heading2"/>
        <w:ind w:left="281"/>
        <w:jc w:val="center"/>
      </w:pPr>
      <w:r>
        <w:rPr>
          <w:spacing w:val="-2"/>
        </w:rPr>
        <w:t>купли-продажи</w:t>
      </w:r>
    </w:p>
    <w:p>
      <w:pPr>
        <w:pStyle w:val="BodyText"/>
        <w:tabs>
          <w:tab w:pos="6167" w:val="left" w:leader="none"/>
          <w:tab w:pos="8416" w:val="left" w:leader="none"/>
        </w:tabs>
        <w:spacing w:line="251" w:lineRule="exact" w:before="251"/>
        <w:ind w:left="141"/>
        <w:jc w:val="both"/>
      </w:pPr>
      <w:r>
        <w:rPr/>
        <w:t>г.</w:t>
      </w:r>
      <w:r>
        <w:rPr>
          <w:spacing w:val="-1"/>
        </w:rPr>
        <w:t> </w:t>
      </w:r>
      <w:r>
        <w:rPr>
          <w:spacing w:val="-2"/>
        </w:rPr>
        <w:t>Казань</w:t>
      </w:r>
      <w:r>
        <w:rPr/>
        <w:tab/>
        <w:t>«</w:t>
      </w:r>
      <w:r>
        <w:rPr>
          <w:spacing w:val="54"/>
          <w:w w:val="150"/>
          <w:u w:val="single"/>
        </w:rPr>
        <w:t>    </w:t>
      </w:r>
      <w:r>
        <w:rPr>
          <w:spacing w:val="-10"/>
        </w:rPr>
        <w:t>»</w:t>
      </w:r>
      <w:r>
        <w:rPr>
          <w:u w:val="single"/>
        </w:rPr>
        <w:tab/>
      </w:r>
      <w:r>
        <w:rPr/>
        <w:t>202</w:t>
      </w:r>
      <w:r>
        <w:rPr>
          <w:spacing w:val="80"/>
          <w:u w:val="single"/>
        </w:rPr>
        <w:t>  </w:t>
      </w:r>
      <w:r>
        <w:rPr>
          <w:spacing w:val="-5"/>
        </w:rPr>
        <w:t>г.</w:t>
      </w:r>
    </w:p>
    <w:p>
      <w:pPr>
        <w:pStyle w:val="BodyText"/>
        <w:ind w:left="141" w:right="136" w:firstLine="283"/>
        <w:jc w:val="both"/>
      </w:pPr>
      <w:r>
        <w:rPr/>
        <w:t>Густенева Ольга Викторовна (дата рождения: 20.12.1983 г., место рождения: п.Актюбинский ТАССР, СНИЛС 152-967-638 05, ИНН 164303634445, адрес регистрации по месту жительства: 423304, Республика Татарстан,</w:t>
      </w:r>
      <w:r>
        <w:rPr>
          <w:spacing w:val="-4"/>
        </w:rPr>
        <w:t> </w:t>
      </w:r>
      <w:r>
        <w:rPr/>
        <w:t>пгт</w:t>
      </w:r>
      <w:r>
        <w:rPr>
          <w:spacing w:val="-2"/>
        </w:rPr>
        <w:t> </w:t>
      </w:r>
      <w:r>
        <w:rPr/>
        <w:t>Актюбинский, ул</w:t>
      </w:r>
      <w:r>
        <w:rPr>
          <w:spacing w:val="-1"/>
        </w:rPr>
        <w:t> </w:t>
      </w:r>
      <w:r>
        <w:rPr/>
        <w:t>Энтузиастов, 15)</w:t>
      </w:r>
      <w:r>
        <w:rPr>
          <w:spacing w:val="-7"/>
        </w:rPr>
        <w:t> </w:t>
      </w:r>
      <w:r>
        <w:rPr/>
        <w:t>признана</w:t>
      </w:r>
      <w:r>
        <w:rPr>
          <w:spacing w:val="-3"/>
        </w:rPr>
        <w:t> </w:t>
      </w:r>
      <w:r>
        <w:rPr/>
        <w:t>несостоятельной (банкротом)</w:t>
      </w:r>
      <w:r>
        <w:rPr>
          <w:spacing w:val="-3"/>
        </w:rPr>
        <w:t> </w:t>
      </w:r>
      <w:r>
        <w:rPr/>
        <w:t>и введена процедура реализации имущества гражданина. Финансовым управляющим утвержден Тонгузов Константин Сергеевич (ИНН 165922551460, СНИЛС 149-835-149 05) - член Ассоциации "Меркурий" (ОГРН 1037710023108, ИНН 7710458616, адрес: 125047, Российская Федерация, г.</w:t>
      </w:r>
      <w:r>
        <w:rPr>
          <w:spacing w:val="40"/>
        </w:rPr>
        <w:t> </w:t>
      </w:r>
      <w:r>
        <w:rPr/>
        <w:t>Москва, ул. 4-я Тверская-Ямская, д. 2/11, стр. 2) действующий на основании Решения Арбитражного суда Республики Татарстан от 17.04.2023 г. (резолютивная часть объявлена 17.04.2023 г.) по делу № А65-7948/2023 именуемый в дальнейшем </w:t>
      </w:r>
      <w:r>
        <w:rPr>
          <w:b/>
        </w:rPr>
        <w:t>«Продавец»</w:t>
      </w:r>
      <w:r>
        <w:rPr/>
        <w:t>, и</w:t>
      </w:r>
    </w:p>
    <w:p>
      <w:pPr>
        <w:pStyle w:val="BodyText"/>
        <w:tabs>
          <w:tab w:pos="8806" w:val="left" w:leader="none"/>
        </w:tabs>
        <w:spacing w:line="251" w:lineRule="exact" w:before="3"/>
        <w:ind w:right="132"/>
        <w:jc w:val="right"/>
      </w:pPr>
      <w:r>
        <w:rPr>
          <w:u w:val="single"/>
        </w:rPr>
        <w:tab/>
      </w:r>
      <w:r>
        <w:rPr/>
        <w:t>в</w:t>
      </w:r>
      <w:r>
        <w:rPr>
          <w:spacing w:val="67"/>
          <w:w w:val="150"/>
        </w:rPr>
        <w:t> </w:t>
      </w:r>
      <w:r>
        <w:rPr>
          <w:spacing w:val="-4"/>
        </w:rPr>
        <w:t>лице</w:t>
      </w:r>
    </w:p>
    <w:p>
      <w:pPr>
        <w:pStyle w:val="BodyText"/>
        <w:tabs>
          <w:tab w:pos="6930" w:val="left" w:leader="none"/>
        </w:tabs>
        <w:spacing w:line="251" w:lineRule="exact"/>
        <w:ind w:right="147"/>
        <w:jc w:val="right"/>
      </w:pPr>
      <w:r>
        <w:rPr>
          <w:u w:val="single"/>
        </w:rPr>
        <w:tab/>
      </w:r>
      <w:r>
        <w:rPr/>
        <w:t>,</w:t>
      </w:r>
      <w:r>
        <w:rPr>
          <w:spacing w:val="53"/>
          <w:w w:val="150"/>
        </w:rPr>
        <w:t> </w:t>
      </w:r>
      <w:r>
        <w:rPr/>
        <w:t>действующий</w:t>
      </w:r>
      <w:r>
        <w:rPr>
          <w:spacing w:val="14"/>
        </w:rPr>
        <w:t> </w:t>
      </w:r>
      <w:r>
        <w:rPr/>
        <w:t>на</w:t>
      </w:r>
      <w:r>
        <w:rPr>
          <w:spacing w:val="14"/>
        </w:rPr>
        <w:t> </w:t>
      </w:r>
      <w:r>
        <w:rPr>
          <w:spacing w:val="-2"/>
        </w:rPr>
        <w:t>основании</w:t>
      </w:r>
    </w:p>
    <w:p>
      <w:pPr>
        <w:tabs>
          <w:tab w:pos="2781" w:val="left" w:leader="none"/>
        </w:tabs>
        <w:spacing w:before="1"/>
        <w:ind w:left="141" w:right="0" w:firstLine="0"/>
        <w:jc w:val="both"/>
        <w:rPr>
          <w:sz w:val="22"/>
        </w:rPr>
      </w:pPr>
      <w:r>
        <w:rPr>
          <w:sz w:val="22"/>
          <w:u w:val="single"/>
        </w:rPr>
        <w:tab/>
      </w:r>
      <w:r>
        <w:rPr>
          <w:sz w:val="22"/>
        </w:rPr>
        <w:t>именуемый</w:t>
      </w:r>
      <w:r>
        <w:rPr>
          <w:spacing w:val="-8"/>
          <w:sz w:val="22"/>
        </w:rPr>
        <w:t> </w:t>
      </w:r>
      <w:r>
        <w:rPr>
          <w:sz w:val="22"/>
        </w:rPr>
        <w:t>в</w:t>
      </w:r>
      <w:r>
        <w:rPr>
          <w:spacing w:val="-9"/>
          <w:sz w:val="22"/>
        </w:rPr>
        <w:t> </w:t>
      </w:r>
      <w:r>
        <w:rPr>
          <w:sz w:val="22"/>
        </w:rPr>
        <w:t>дальнейшем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«</w:t>
      </w:r>
      <w:r>
        <w:rPr>
          <w:b/>
          <w:spacing w:val="-2"/>
          <w:sz w:val="22"/>
        </w:rPr>
        <w:t>Покупатель»</w:t>
      </w:r>
      <w:r>
        <w:rPr>
          <w:spacing w:val="-2"/>
          <w:sz w:val="22"/>
        </w:rPr>
        <w:t>,</w:t>
      </w:r>
    </w:p>
    <w:p>
      <w:pPr>
        <w:pStyle w:val="BodyText"/>
        <w:tabs>
          <w:tab w:pos="6942" w:val="left" w:leader="none"/>
          <w:tab w:pos="9483" w:val="left" w:leader="none"/>
        </w:tabs>
        <w:spacing w:before="1"/>
        <w:ind w:left="141" w:right="135" w:firstLine="283"/>
        <w:jc w:val="both"/>
      </w:pPr>
      <w:r>
        <w:rPr/>
        <w:t>на основании ст. 110,139 ФЗ «О несостоятельности (банкротстве), протокола о результате</w:t>
      </w:r>
      <w:r>
        <w:rPr>
          <w:spacing w:val="80"/>
        </w:rPr>
        <w:t> </w:t>
      </w:r>
      <w:r>
        <w:rPr/>
        <w:t>открытого</w:t>
      </w:r>
      <w:r>
        <w:rPr>
          <w:spacing w:val="40"/>
        </w:rPr>
        <w:t> </w:t>
      </w:r>
      <w:r>
        <w:rPr/>
        <w:t>аукциона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Торговой</w:t>
      </w:r>
      <w:r>
        <w:rPr>
          <w:spacing w:val="40"/>
        </w:rPr>
        <w:t> </w:t>
      </w:r>
      <w:r>
        <w:rPr/>
        <w:t>процедуре</w:t>
      </w:r>
      <w:r>
        <w:rPr>
          <w:spacing w:val="40"/>
        </w:rPr>
        <w:t> </w:t>
      </w:r>
      <w:r>
        <w:rPr/>
        <w:t>№</w:t>
      </w:r>
      <w:r>
        <w:rPr>
          <w:spacing w:val="46"/>
        </w:rPr>
        <w:t> </w:t>
      </w:r>
      <w:r>
        <w:rPr>
          <w:u w:val="single"/>
        </w:rPr>
        <w:tab/>
      </w:r>
      <w:r>
        <w:rPr/>
        <w:t> от</w:t>
      </w:r>
      <w:r>
        <w:rPr>
          <w:spacing w:val="40"/>
        </w:rPr>
        <w:t> </w:t>
      </w:r>
      <w:r>
        <w:rPr/>
        <w:t>«</w:t>
      </w:r>
      <w:r>
        <w:rPr>
          <w:spacing w:val="80"/>
          <w:w w:val="150"/>
          <w:u w:val="single"/>
        </w:rPr>
        <w:t>  </w:t>
      </w:r>
      <w:r>
        <w:rPr/>
        <w:t>»</w:t>
      </w:r>
      <w:r>
        <w:rPr>
          <w:spacing w:val="40"/>
        </w:rPr>
        <w:t> </w:t>
      </w:r>
      <w:r>
        <w:rPr>
          <w:u w:val="single"/>
        </w:rPr>
        <w:tab/>
      </w:r>
      <w:r>
        <w:rPr>
          <w:spacing w:val="-4"/>
        </w:rPr>
        <w:t>202_ </w:t>
      </w:r>
      <w:r>
        <w:rPr/>
        <w:t>года,</w:t>
      </w:r>
      <w:r>
        <w:rPr>
          <w:spacing w:val="80"/>
        </w:rPr>
        <w:t> </w:t>
      </w:r>
      <w:r>
        <w:rPr/>
        <w:t>заключили настоящий договор о нижеследующем:</w:t>
      </w:r>
    </w:p>
    <w:p>
      <w:pPr>
        <w:pStyle w:val="BodyText"/>
        <w:spacing w:before="7"/>
      </w:pPr>
    </w:p>
    <w:p>
      <w:pPr>
        <w:pStyle w:val="Heading1"/>
        <w:numPr>
          <w:ilvl w:val="0"/>
          <w:numId w:val="1"/>
        </w:numPr>
        <w:tabs>
          <w:tab w:pos="4189" w:val="left" w:leader="none"/>
        </w:tabs>
        <w:spacing w:line="240" w:lineRule="auto" w:before="0" w:after="0"/>
        <w:ind w:left="4189" w:right="0" w:hanging="437"/>
        <w:jc w:val="left"/>
        <w:rPr>
          <w:b w:val="0"/>
          <w:sz w:val="20"/>
        </w:rPr>
      </w:pPr>
      <w:r>
        <w:rPr/>
        <w:t>ПРЕДМЕТ</w:t>
      </w:r>
      <w:r>
        <w:rPr>
          <w:spacing w:val="-6"/>
        </w:rPr>
        <w:t> </w:t>
      </w:r>
      <w:r>
        <w:rPr>
          <w:spacing w:val="-2"/>
        </w:rPr>
        <w:t>ДОГОВОРА</w:t>
      </w:r>
    </w:p>
    <w:p>
      <w:pPr>
        <w:pStyle w:val="ListParagraph"/>
        <w:numPr>
          <w:ilvl w:val="1"/>
          <w:numId w:val="1"/>
        </w:numPr>
        <w:tabs>
          <w:tab w:pos="884" w:val="left" w:leader="none"/>
        </w:tabs>
        <w:spacing w:line="240" w:lineRule="auto" w:before="246" w:after="0"/>
        <w:ind w:left="141" w:right="142" w:firstLine="283"/>
        <w:jc w:val="both"/>
        <w:rPr>
          <w:sz w:val="22"/>
        </w:rPr>
      </w:pPr>
      <w:r>
        <w:rPr>
          <w:sz w:val="22"/>
        </w:rP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  <w:sz w:val="22"/>
        </w:rPr>
        <w:t> </w:t>
      </w:r>
      <w:r>
        <w:rPr>
          <w:sz w:val="22"/>
        </w:rPr>
        <w:t>и уплачивает за него установленную</w:t>
      </w:r>
      <w:r>
        <w:rPr>
          <w:spacing w:val="40"/>
          <w:sz w:val="22"/>
        </w:rPr>
        <w:t> </w:t>
      </w:r>
      <w:r>
        <w:rPr>
          <w:sz w:val="22"/>
        </w:rPr>
        <w:t>настоящим договором денежную сумму.</w:t>
      </w:r>
    </w:p>
    <w:p>
      <w:pPr>
        <w:pStyle w:val="ListParagraph"/>
        <w:numPr>
          <w:ilvl w:val="1"/>
          <w:numId w:val="1"/>
        </w:numPr>
        <w:tabs>
          <w:tab w:pos="811" w:val="left" w:leader="none"/>
        </w:tabs>
        <w:spacing w:line="252" w:lineRule="exact" w:before="0" w:after="0"/>
        <w:ind w:left="811" w:right="0" w:hanging="387"/>
        <w:jc w:val="both"/>
        <w:rPr>
          <w:sz w:val="22"/>
        </w:rPr>
      </w:pPr>
      <w:r>
        <w:rPr>
          <w:sz w:val="22"/>
        </w:rPr>
        <w:t>Сведения</w:t>
      </w:r>
      <w:r>
        <w:rPr>
          <w:spacing w:val="-9"/>
          <w:sz w:val="22"/>
        </w:rPr>
        <w:t> </w:t>
      </w:r>
      <w:r>
        <w:rPr>
          <w:sz w:val="22"/>
        </w:rPr>
        <w:t>об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имуществе:</w:t>
      </w:r>
    </w:p>
    <w:p>
      <w:pPr>
        <w:pStyle w:val="BodyText"/>
        <w:spacing w:before="8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1079296</wp:posOffset>
                </wp:positionH>
                <wp:positionV relativeFrom="paragraph">
                  <wp:posOffset>159195</wp:posOffset>
                </wp:positionV>
                <wp:extent cx="601027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010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0275" h="0">
                              <a:moveTo>
                                <a:pt x="0" y="0"/>
                              </a:moveTo>
                              <a:lnTo>
                                <a:pt x="60100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.984001pt;margin-top:12.535117pt;width:473.25pt;height:.1pt;mso-position-horizontal-relative:page;mso-position-vertical-relative:paragraph;z-index:-15728640;mso-wrap-distance-left:0;mso-wrap-distance-right:0" id="docshape3" coordorigin="1700,251" coordsize="9465,0" path="m1700,251l11164,251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899464</wp:posOffset>
                </wp:positionH>
                <wp:positionV relativeFrom="paragraph">
                  <wp:posOffset>320739</wp:posOffset>
                </wp:positionV>
                <wp:extent cx="614807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 h="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25.255117pt;width:484.1pt;height:.1pt;mso-position-horizontal-relative:page;mso-position-vertical-relative:paragraph;z-index:-15728128;mso-wrap-distance-left:0;mso-wrap-distance-right:0" id="docshape4" coordorigin="1416,505" coordsize="9682,0" path="m1416,505l11098,505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899464</wp:posOffset>
                </wp:positionH>
                <wp:positionV relativeFrom="paragraph">
                  <wp:posOffset>479235</wp:posOffset>
                </wp:positionV>
                <wp:extent cx="614807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 h="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37.7351pt;width:484.1pt;height:.1pt;mso-position-horizontal-relative:page;mso-position-vertical-relative:paragraph;z-index:-15727616;mso-wrap-distance-left:0;mso-wrap-distance-right:0" id="docshape5" coordorigin="1416,755" coordsize="9682,0" path="m1416,755l11098,755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899464</wp:posOffset>
                </wp:positionH>
                <wp:positionV relativeFrom="paragraph">
                  <wp:posOffset>640779</wp:posOffset>
                </wp:positionV>
                <wp:extent cx="614997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149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9975" h="0">
                              <a:moveTo>
                                <a:pt x="0" y="0"/>
                              </a:moveTo>
                              <a:lnTo>
                                <a:pt x="614988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50.455101pt;width:484.25pt;height:.1pt;mso-position-horizontal-relative:page;mso-position-vertical-relative:paragraph;z-index:-15727104;mso-wrap-distance-left:0;mso-wrap-distance-right:0" id="docshape6" coordorigin="1416,1009" coordsize="9685,0" path="m1416,1009l11101,1009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899464</wp:posOffset>
                </wp:positionH>
                <wp:positionV relativeFrom="paragraph">
                  <wp:posOffset>802323</wp:posOffset>
                </wp:positionV>
                <wp:extent cx="566039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660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0390" h="0">
                              <a:moveTo>
                                <a:pt x="0" y="0"/>
                              </a:moveTo>
                              <a:lnTo>
                                <a:pt x="56599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23997pt;margin-top:63.175102pt;width:445.7pt;height:.1pt;mso-position-horizontal-relative:page;mso-position-vertical-relative:paragraph;z-index:-15726592;mso-wrap-distance-left:0;mso-wrap-distance-right:0" id="docshape7" coordorigin="1416,1264" coordsize="8914,0" path="m1416,1264l10330,1264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7"/>
        <w:rPr>
          <w:sz w:val="19"/>
        </w:rPr>
      </w:pPr>
    </w:p>
    <w:p>
      <w:pPr>
        <w:pStyle w:val="BodyText"/>
        <w:spacing w:before="7"/>
        <w:rPr>
          <w:sz w:val="19"/>
        </w:rPr>
      </w:pPr>
    </w:p>
    <w:p>
      <w:pPr>
        <w:pStyle w:val="BodyText"/>
        <w:tabs>
          <w:tab w:pos="4781" w:val="left" w:leader="none"/>
        </w:tabs>
        <w:ind w:left="424"/>
        <w:jc w:val="both"/>
      </w:pPr>
      <w:r>
        <w:rPr/>
        <w:t>Цена</w:t>
      </w:r>
      <w:r>
        <w:rPr>
          <w:spacing w:val="4"/>
        </w:rPr>
        <w:t> </w:t>
      </w:r>
      <w:r>
        <w:rPr/>
        <w:t>лота</w:t>
      </w:r>
      <w:r>
        <w:rPr>
          <w:spacing w:val="3"/>
        </w:rPr>
        <w:t> </w:t>
      </w:r>
      <w:r>
        <w:rPr/>
        <w:t>№</w:t>
      </w:r>
      <w:r>
        <w:rPr>
          <w:spacing w:val="64"/>
          <w:w w:val="150"/>
        </w:rPr>
        <w:t>   </w:t>
      </w:r>
      <w:r>
        <w:rPr/>
        <w:t>-</w:t>
      </w:r>
      <w:r>
        <w:rPr>
          <w:spacing w:val="-5"/>
        </w:rPr>
        <w:t> </w:t>
      </w:r>
      <w:r>
        <w:rPr>
          <w:u w:val="single"/>
        </w:rPr>
        <w:tab/>
      </w:r>
      <w:r>
        <w:rPr>
          <w:spacing w:val="-2"/>
        </w:rPr>
        <w:t>рублей.</w:t>
      </w:r>
    </w:p>
    <w:p>
      <w:pPr>
        <w:pStyle w:val="ListParagraph"/>
        <w:numPr>
          <w:ilvl w:val="1"/>
          <w:numId w:val="1"/>
        </w:numPr>
        <w:tabs>
          <w:tab w:pos="811" w:val="left" w:leader="none"/>
        </w:tabs>
        <w:spacing w:line="240" w:lineRule="auto" w:before="0" w:after="0"/>
        <w:ind w:left="811" w:right="0" w:hanging="387"/>
        <w:jc w:val="both"/>
        <w:rPr>
          <w:sz w:val="22"/>
        </w:rPr>
      </w:pPr>
      <w:r>
        <w:rPr>
          <w:sz w:val="22"/>
        </w:rPr>
        <w:t>Указанное</w:t>
      </w:r>
      <w:r>
        <w:rPr>
          <w:spacing w:val="-14"/>
          <w:sz w:val="22"/>
        </w:rPr>
        <w:t> </w:t>
      </w:r>
      <w:r>
        <w:rPr>
          <w:sz w:val="22"/>
        </w:rPr>
        <w:t>Имущество</w:t>
      </w:r>
      <w:r>
        <w:rPr>
          <w:spacing w:val="-9"/>
          <w:sz w:val="22"/>
        </w:rPr>
        <w:t> </w:t>
      </w:r>
      <w:r>
        <w:rPr>
          <w:sz w:val="22"/>
        </w:rPr>
        <w:t>принадлежит</w:t>
      </w:r>
      <w:r>
        <w:rPr>
          <w:spacing w:val="-6"/>
          <w:sz w:val="22"/>
        </w:rPr>
        <w:t> </w:t>
      </w:r>
      <w:r>
        <w:rPr>
          <w:sz w:val="22"/>
        </w:rPr>
        <w:t>ПРОДАВЦУ</w:t>
      </w:r>
      <w:r>
        <w:rPr>
          <w:spacing w:val="-3"/>
          <w:sz w:val="22"/>
        </w:rPr>
        <w:t> </w:t>
      </w:r>
      <w:r>
        <w:rPr>
          <w:sz w:val="22"/>
        </w:rPr>
        <w:t>на</w:t>
      </w:r>
      <w:r>
        <w:rPr>
          <w:spacing w:val="-7"/>
          <w:sz w:val="22"/>
        </w:rPr>
        <w:t> </w:t>
      </w:r>
      <w:r>
        <w:rPr>
          <w:sz w:val="22"/>
        </w:rPr>
        <w:t>праве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собственности.</w:t>
      </w:r>
    </w:p>
    <w:p>
      <w:pPr>
        <w:pStyle w:val="ListParagraph"/>
        <w:numPr>
          <w:ilvl w:val="1"/>
          <w:numId w:val="1"/>
        </w:numPr>
        <w:tabs>
          <w:tab w:pos="893" w:val="left" w:leader="none"/>
        </w:tabs>
        <w:spacing w:line="240" w:lineRule="auto" w:before="0" w:after="0"/>
        <w:ind w:left="141" w:right="136" w:firstLine="283"/>
        <w:jc w:val="both"/>
        <w:rPr>
          <w:sz w:val="22"/>
        </w:rPr>
      </w:pPr>
      <w:r>
        <w:rPr>
          <w:sz w:val="22"/>
        </w:rP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>
      <w:pPr>
        <w:pStyle w:val="ListParagraph"/>
        <w:numPr>
          <w:ilvl w:val="1"/>
          <w:numId w:val="1"/>
        </w:numPr>
        <w:tabs>
          <w:tab w:pos="831" w:val="left" w:leader="none"/>
        </w:tabs>
        <w:spacing w:line="240" w:lineRule="auto" w:before="0" w:after="0"/>
        <w:ind w:left="141" w:right="149" w:firstLine="283"/>
        <w:jc w:val="both"/>
        <w:rPr>
          <w:sz w:val="22"/>
        </w:rPr>
      </w:pPr>
      <w:r>
        <w:rPr>
          <w:sz w:val="22"/>
        </w:rP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  <w:sz w:val="22"/>
        </w:rPr>
        <w:t> </w:t>
      </w:r>
      <w:r>
        <w:rPr>
          <w:sz w:val="22"/>
        </w:rPr>
        <w:t>на дату заключения настоящего договора право собственности на</w:t>
      </w:r>
      <w:r>
        <w:rPr>
          <w:spacing w:val="40"/>
          <w:sz w:val="22"/>
        </w:rPr>
        <w:t> </w:t>
      </w:r>
      <w:r>
        <w:rPr>
          <w:sz w:val="22"/>
        </w:rPr>
        <w:t>имущество никем не оспаривается.</w:t>
      </w:r>
    </w:p>
    <w:p>
      <w:pPr>
        <w:pStyle w:val="ListParagraph"/>
        <w:numPr>
          <w:ilvl w:val="1"/>
          <w:numId w:val="1"/>
        </w:numPr>
        <w:tabs>
          <w:tab w:pos="859" w:val="left" w:leader="none"/>
        </w:tabs>
        <w:spacing w:line="240" w:lineRule="auto" w:before="0" w:after="0"/>
        <w:ind w:left="141" w:right="141" w:firstLine="283"/>
        <w:jc w:val="both"/>
        <w:rPr>
          <w:sz w:val="22"/>
        </w:rPr>
      </w:pPr>
      <w:r>
        <w:rPr>
          <w:sz w:val="22"/>
        </w:rP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  <w:sz w:val="22"/>
        </w:rPr>
        <w:t> </w:t>
      </w:r>
      <w:r>
        <w:rPr>
          <w:sz w:val="22"/>
        </w:rPr>
        <w:t>подписываемому представителями сторон,</w:t>
      </w:r>
      <w:r>
        <w:rPr>
          <w:spacing w:val="80"/>
          <w:sz w:val="22"/>
        </w:rPr>
        <w:t> </w:t>
      </w:r>
      <w:r>
        <w:rPr>
          <w:sz w:val="22"/>
        </w:rPr>
        <w:t>в течение</w:t>
      </w:r>
      <w:r>
        <w:rPr>
          <w:spacing w:val="80"/>
          <w:sz w:val="22"/>
        </w:rPr>
        <w:t> </w:t>
      </w:r>
      <w:r>
        <w:rPr>
          <w:sz w:val="22"/>
        </w:rPr>
        <w:t>пяти рабочих дней</w:t>
      </w:r>
      <w:r>
        <w:rPr>
          <w:spacing w:val="40"/>
          <w:sz w:val="22"/>
        </w:rPr>
        <w:t> </w:t>
      </w:r>
      <w:r>
        <w:rPr>
          <w:sz w:val="22"/>
        </w:rPr>
        <w:t>с даты уплаты покупной цены объекта (п. 2.1. договора).</w:t>
      </w:r>
    </w:p>
    <w:p>
      <w:pPr>
        <w:pStyle w:val="Heading1"/>
        <w:numPr>
          <w:ilvl w:val="0"/>
          <w:numId w:val="1"/>
        </w:numPr>
        <w:tabs>
          <w:tab w:pos="3092" w:val="left" w:leader="none"/>
        </w:tabs>
        <w:spacing w:line="251" w:lineRule="exact" w:before="5" w:after="0"/>
        <w:ind w:left="3092" w:right="0" w:hanging="219"/>
        <w:jc w:val="left"/>
      </w:pPr>
      <w:r>
        <w:rPr/>
        <w:t>ПОКУПНАЯ</w:t>
      </w:r>
      <w:r>
        <w:rPr>
          <w:spacing w:val="43"/>
        </w:rPr>
        <w:t> </w:t>
      </w:r>
      <w:r>
        <w:rPr/>
        <w:t>ЦЕНА,</w:t>
      </w:r>
      <w:r>
        <w:rPr>
          <w:spacing w:val="-7"/>
        </w:rPr>
        <w:t> </w:t>
      </w:r>
      <w:r>
        <w:rPr/>
        <w:t>ПОРЯДОК</w:t>
      </w:r>
      <w:r>
        <w:rPr>
          <w:spacing w:val="-9"/>
        </w:rPr>
        <w:t> </w:t>
      </w:r>
      <w:r>
        <w:rPr>
          <w:spacing w:val="-2"/>
        </w:rPr>
        <w:t>УПЛАТЫ</w:t>
      </w:r>
    </w:p>
    <w:p>
      <w:pPr>
        <w:pStyle w:val="ListParagraph"/>
        <w:numPr>
          <w:ilvl w:val="1"/>
          <w:numId w:val="1"/>
        </w:numPr>
        <w:tabs>
          <w:tab w:pos="1359" w:val="left" w:leader="none"/>
          <w:tab w:pos="3627" w:val="left" w:leader="none"/>
          <w:tab w:pos="4517" w:val="left" w:leader="none"/>
          <w:tab w:pos="7113" w:val="left" w:leader="none"/>
          <w:tab w:pos="7887" w:val="left" w:leader="none"/>
        </w:tabs>
        <w:spacing w:line="240" w:lineRule="auto" w:before="0" w:after="0"/>
        <w:ind w:left="141" w:right="137" w:firstLine="720"/>
        <w:jc w:val="both"/>
        <w:rPr>
          <w:sz w:val="22"/>
        </w:rPr>
      </w:pPr>
      <w:r>
        <w:rPr>
          <w:sz w:val="22"/>
        </w:rPr>
        <w:t>Стоимость продаваемого Имущества, сформировавшаяся в ходе открытых торгов, составляет</w:t>
      </w:r>
      <w:r>
        <w:rPr>
          <w:spacing w:val="68"/>
          <w:sz w:val="22"/>
        </w:rPr>
        <w:t> </w:t>
      </w:r>
      <w:r>
        <w:rPr>
          <w:sz w:val="22"/>
          <w:u w:val="single"/>
        </w:rPr>
        <w:tab/>
      </w:r>
      <w:r>
        <w:rPr>
          <w:sz w:val="22"/>
        </w:rPr>
        <w:tab/>
      </w:r>
      <w:r>
        <w:rPr>
          <w:spacing w:val="-10"/>
          <w:sz w:val="22"/>
        </w:rPr>
        <w:t>(</w:t>
      </w:r>
      <w:r>
        <w:rPr>
          <w:sz w:val="22"/>
          <w:u w:val="single"/>
        </w:rPr>
        <w:tab/>
        <w:tab/>
        <w:tab/>
      </w:r>
      <w:r>
        <w:rPr>
          <w:sz w:val="22"/>
        </w:rPr>
        <w:t>)</w:t>
      </w:r>
      <w:r>
        <w:rPr>
          <w:spacing w:val="-3"/>
          <w:sz w:val="22"/>
        </w:rPr>
        <w:t> </w:t>
      </w:r>
      <w:r>
        <w:rPr>
          <w:sz w:val="22"/>
        </w:rPr>
        <w:t>рублей </w:t>
      </w:r>
      <w:r>
        <w:rPr>
          <w:spacing w:val="80"/>
          <w:sz w:val="22"/>
          <w:u w:val="single"/>
        </w:rPr>
        <w:t> </w:t>
      </w:r>
      <w:r>
        <w:rPr>
          <w:sz w:val="22"/>
        </w:rPr>
        <w:t>копеек. Задаток,</w:t>
      </w:r>
      <w:r>
        <w:rPr>
          <w:spacing w:val="40"/>
          <w:sz w:val="22"/>
        </w:rPr>
        <w:t> </w:t>
      </w:r>
      <w:r>
        <w:rPr>
          <w:sz w:val="22"/>
        </w:rPr>
        <w:t>уплаченный</w:t>
      </w:r>
      <w:r>
        <w:rPr>
          <w:spacing w:val="40"/>
          <w:sz w:val="22"/>
        </w:rPr>
        <w:t> </w:t>
      </w:r>
      <w:r>
        <w:rPr>
          <w:sz w:val="22"/>
        </w:rPr>
        <w:t>по</w:t>
      </w:r>
      <w:r>
        <w:rPr>
          <w:spacing w:val="40"/>
          <w:sz w:val="22"/>
        </w:rPr>
        <w:t> </w:t>
      </w:r>
      <w:r>
        <w:rPr>
          <w:sz w:val="22"/>
        </w:rPr>
        <w:t>п/п</w:t>
      </w:r>
      <w:r>
        <w:rPr>
          <w:spacing w:val="40"/>
          <w:sz w:val="22"/>
        </w:rPr>
        <w:t> </w:t>
      </w:r>
      <w:r>
        <w:rPr>
          <w:sz w:val="22"/>
        </w:rPr>
        <w:t>-</w:t>
      </w:r>
      <w:r>
        <w:rPr>
          <w:spacing w:val="82"/>
          <w:sz w:val="22"/>
        </w:rPr>
        <w:t> </w:t>
      </w:r>
      <w:r>
        <w:rPr>
          <w:sz w:val="22"/>
          <w:u w:val="single"/>
        </w:rPr>
        <w:tab/>
        <w:tab/>
      </w:r>
      <w:r>
        <w:rPr>
          <w:spacing w:val="40"/>
          <w:sz w:val="22"/>
        </w:rPr>
        <w:t> </w:t>
      </w:r>
      <w:r>
        <w:rPr>
          <w:sz w:val="22"/>
        </w:rPr>
        <w:t>от</w:t>
      </w:r>
      <w:r>
        <w:rPr>
          <w:spacing w:val="40"/>
          <w:sz w:val="22"/>
        </w:rPr>
        <w:t> </w:t>
      </w:r>
      <w:r>
        <w:rPr>
          <w:sz w:val="22"/>
        </w:rPr>
        <w:t>«</w:t>
      </w:r>
      <w:r>
        <w:rPr>
          <w:spacing w:val="80"/>
          <w:sz w:val="22"/>
          <w:u w:val="single"/>
        </w:rPr>
        <w:t>   </w:t>
      </w:r>
      <w:r>
        <w:rPr>
          <w:sz w:val="22"/>
        </w:rPr>
        <w:t>»</w:t>
      </w:r>
      <w:r>
        <w:rPr>
          <w:spacing w:val="79"/>
          <w:sz w:val="22"/>
        </w:rPr>
        <w:t> </w:t>
      </w:r>
      <w:r>
        <w:rPr>
          <w:sz w:val="22"/>
          <w:u w:val="single"/>
        </w:rPr>
        <w:tab/>
      </w:r>
      <w:r>
        <w:rPr>
          <w:sz w:val="22"/>
        </w:rPr>
        <w:t> 202_ года засчитывается в стоимость договора.</w:t>
      </w:r>
    </w:p>
    <w:p>
      <w:pPr>
        <w:pStyle w:val="ListParagraph"/>
        <w:numPr>
          <w:ilvl w:val="1"/>
          <w:numId w:val="1"/>
        </w:numPr>
        <w:tabs>
          <w:tab w:pos="1311" w:val="left" w:leader="none"/>
          <w:tab w:pos="6870" w:val="left" w:leader="none"/>
        </w:tabs>
        <w:spacing w:line="242" w:lineRule="auto" w:before="0" w:after="0"/>
        <w:ind w:left="141" w:right="136" w:firstLine="720"/>
        <w:jc w:val="both"/>
        <w:rPr>
          <w:sz w:val="22"/>
        </w:rPr>
      </w:pPr>
      <w:r>
        <w:rPr>
          <w:sz w:val="22"/>
        </w:rPr>
        <w:t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  <w:sz w:val="22"/>
        </w:rPr>
        <w:t>до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«</w:t>
      </w:r>
      <w:r>
        <w:rPr>
          <w:spacing w:val="80"/>
          <w:sz w:val="22"/>
          <w:u w:val="single"/>
        </w:rPr>
        <w:t>   </w:t>
      </w:r>
      <w:r>
        <w:rPr>
          <w:i/>
          <w:sz w:val="22"/>
        </w:rPr>
        <w:t>» </w:t>
      </w:r>
      <w:r>
        <w:rPr>
          <w:i/>
          <w:sz w:val="22"/>
          <w:u w:val="single"/>
        </w:rPr>
        <w:tab/>
      </w:r>
      <w:r>
        <w:rPr>
          <w:i/>
          <w:spacing w:val="-14"/>
          <w:sz w:val="22"/>
        </w:rPr>
        <w:t> </w:t>
      </w:r>
      <w:r>
        <w:rPr>
          <w:i/>
          <w:sz w:val="22"/>
        </w:rPr>
        <w:t>202_</w:t>
      </w:r>
      <w:r>
        <w:rPr>
          <w:i/>
          <w:spacing w:val="-14"/>
          <w:sz w:val="22"/>
        </w:rPr>
        <w:t> </w:t>
      </w:r>
      <w:r>
        <w:rPr>
          <w:sz w:val="22"/>
        </w:rPr>
        <w:t>года,</w:t>
      </w:r>
      <w:r>
        <w:rPr>
          <w:spacing w:val="40"/>
          <w:sz w:val="22"/>
        </w:rPr>
        <w:t> </w:t>
      </w:r>
      <w:r>
        <w:rPr>
          <w:sz w:val="22"/>
        </w:rPr>
        <w:t>путем перечисления денежных средств на расчетный счет Продавца, указанный в договоре.</w:t>
      </w:r>
    </w:p>
    <w:p>
      <w:pPr>
        <w:pStyle w:val="ListParagraph"/>
        <w:numPr>
          <w:ilvl w:val="1"/>
          <w:numId w:val="1"/>
        </w:numPr>
        <w:tabs>
          <w:tab w:pos="855" w:val="left" w:leader="none"/>
        </w:tabs>
        <w:spacing w:line="240" w:lineRule="auto" w:before="0" w:after="0"/>
        <w:ind w:left="141" w:right="146" w:firstLine="283"/>
        <w:jc w:val="both"/>
        <w:rPr>
          <w:sz w:val="22"/>
        </w:rPr>
      </w:pPr>
      <w:r>
        <w:rPr>
          <w:sz w:val="22"/>
        </w:rP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  <w:sz w:val="22"/>
        </w:rPr>
        <w:t> </w:t>
      </w:r>
      <w:r>
        <w:rPr>
          <w:sz w:val="22"/>
        </w:rP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>
      <w:pPr>
        <w:pStyle w:val="ListParagraph"/>
        <w:spacing w:after="0" w:line="240" w:lineRule="auto"/>
        <w:jc w:val="both"/>
        <w:rPr>
          <w:sz w:val="22"/>
        </w:rPr>
        <w:sectPr>
          <w:headerReference w:type="default" r:id="rId5"/>
          <w:footerReference w:type="default" r:id="rId6"/>
          <w:type w:val="continuous"/>
          <w:pgSz w:w="11910" w:h="16840"/>
          <w:pgMar w:header="723" w:footer="253" w:top="940" w:bottom="440" w:left="1275" w:right="566"/>
          <w:pgNumType w:start="1"/>
        </w:sectPr>
      </w:pPr>
    </w:p>
    <w:p>
      <w:pPr>
        <w:pStyle w:val="BodyText"/>
        <w:spacing w:before="2"/>
      </w:pPr>
    </w:p>
    <w:p>
      <w:pPr>
        <w:pStyle w:val="Heading1"/>
        <w:numPr>
          <w:ilvl w:val="0"/>
          <w:numId w:val="1"/>
        </w:numPr>
        <w:tabs>
          <w:tab w:pos="4211" w:val="left" w:leader="none"/>
        </w:tabs>
        <w:spacing w:line="251" w:lineRule="exact" w:before="0" w:after="0"/>
        <w:ind w:left="4211" w:right="0" w:hanging="219"/>
        <w:jc w:val="left"/>
      </w:pPr>
      <w:r>
        <w:rPr/>
        <w:t>ПРОЧИЕ</w:t>
      </w:r>
      <w:r>
        <w:rPr>
          <w:spacing w:val="-7"/>
        </w:rPr>
        <w:t> </w:t>
      </w:r>
      <w:r>
        <w:rPr>
          <w:spacing w:val="-2"/>
        </w:rPr>
        <w:t>УСЛОВИЯ</w:t>
      </w:r>
    </w:p>
    <w:p>
      <w:pPr>
        <w:pStyle w:val="ListParagraph"/>
        <w:numPr>
          <w:ilvl w:val="1"/>
          <w:numId w:val="1"/>
        </w:numPr>
        <w:tabs>
          <w:tab w:pos="864" w:val="left" w:leader="none"/>
        </w:tabs>
        <w:spacing w:line="240" w:lineRule="auto" w:before="0" w:after="0"/>
        <w:ind w:left="141" w:right="136" w:firstLine="283"/>
        <w:jc w:val="both"/>
        <w:rPr>
          <w:sz w:val="22"/>
        </w:rPr>
      </w:pPr>
      <w:r>
        <w:rPr>
          <w:sz w:val="22"/>
        </w:rP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>
      <w:pPr>
        <w:pStyle w:val="ListParagraph"/>
        <w:numPr>
          <w:ilvl w:val="1"/>
          <w:numId w:val="1"/>
        </w:numPr>
        <w:tabs>
          <w:tab w:pos="888" w:val="left" w:leader="none"/>
        </w:tabs>
        <w:spacing w:line="242" w:lineRule="auto" w:before="0" w:after="0"/>
        <w:ind w:left="141" w:right="152" w:firstLine="283"/>
        <w:jc w:val="both"/>
        <w:rPr>
          <w:sz w:val="22"/>
        </w:rPr>
      </w:pPr>
      <w:r>
        <w:rPr>
          <w:sz w:val="22"/>
        </w:rPr>
        <w:t>При подписании настоящего договора Продавец и Покупатель действовали добровольно, содержание договора и его правовые последствия сторонам понятны.</w:t>
      </w:r>
    </w:p>
    <w:p>
      <w:pPr>
        <w:pStyle w:val="ListParagraph"/>
        <w:numPr>
          <w:ilvl w:val="1"/>
          <w:numId w:val="1"/>
        </w:numPr>
        <w:tabs>
          <w:tab w:pos="893" w:val="left" w:leader="none"/>
        </w:tabs>
        <w:spacing w:line="237" w:lineRule="auto" w:before="0" w:after="0"/>
        <w:ind w:left="141" w:right="148" w:firstLine="283"/>
        <w:jc w:val="both"/>
        <w:rPr>
          <w:sz w:val="22"/>
        </w:rPr>
      </w:pPr>
      <w:r>
        <w:rPr>
          <w:sz w:val="22"/>
        </w:rPr>
        <w:t>Спорные вопросы решаются, по возможности, соглашением сторон, при не достижении согласия - в судебном порядке в Арбитражном суде Республики Татарстан.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40" w:lineRule="auto" w:before="0" w:after="0"/>
        <w:ind w:left="141" w:right="142" w:firstLine="283"/>
        <w:jc w:val="both"/>
        <w:rPr>
          <w:sz w:val="22"/>
        </w:rPr>
      </w:pPr>
      <w:r>
        <w:rPr>
          <w:sz w:val="22"/>
        </w:rP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>
      <w:pPr>
        <w:pStyle w:val="ListParagraph"/>
        <w:numPr>
          <w:ilvl w:val="1"/>
          <w:numId w:val="1"/>
        </w:numPr>
        <w:tabs>
          <w:tab w:pos="816" w:val="left" w:leader="none"/>
        </w:tabs>
        <w:spacing w:line="240" w:lineRule="auto" w:before="0" w:after="0"/>
        <w:ind w:left="141" w:right="144" w:firstLine="283"/>
        <w:jc w:val="both"/>
        <w:rPr>
          <w:sz w:val="22"/>
        </w:rPr>
      </w:pPr>
      <w:r>
        <w:rPr>
          <w:sz w:val="22"/>
        </w:rPr>
        <w:t>При</w:t>
      </w:r>
      <w:r>
        <w:rPr>
          <w:spacing w:val="-4"/>
          <w:sz w:val="22"/>
        </w:rPr>
        <w:t> </w:t>
      </w:r>
      <w:r>
        <w:rPr>
          <w:sz w:val="22"/>
        </w:rPr>
        <w:t>нарушениях условий</w:t>
      </w:r>
      <w:r>
        <w:rPr>
          <w:spacing w:val="-4"/>
          <w:sz w:val="22"/>
        </w:rPr>
        <w:t> </w:t>
      </w:r>
      <w:r>
        <w:rPr>
          <w:sz w:val="22"/>
        </w:rPr>
        <w:t>настоящего</w:t>
      </w:r>
      <w:r>
        <w:rPr>
          <w:spacing w:val="-4"/>
          <w:sz w:val="22"/>
        </w:rPr>
        <w:t> </w:t>
      </w:r>
      <w:r>
        <w:rPr>
          <w:sz w:val="22"/>
        </w:rPr>
        <w:t>договора</w:t>
      </w:r>
      <w:r>
        <w:rPr>
          <w:spacing w:val="-2"/>
          <w:sz w:val="22"/>
        </w:rPr>
        <w:t> </w:t>
      </w:r>
      <w:r>
        <w:rPr>
          <w:sz w:val="22"/>
        </w:rPr>
        <w:t>стороны несут</w:t>
      </w:r>
      <w:r>
        <w:rPr>
          <w:spacing w:val="-1"/>
          <w:sz w:val="22"/>
        </w:rPr>
        <w:t> </w:t>
      </w:r>
      <w:r>
        <w:rPr>
          <w:sz w:val="22"/>
        </w:rPr>
        <w:t>ответственность</w:t>
      </w:r>
      <w:r>
        <w:rPr>
          <w:spacing w:val="-1"/>
          <w:sz w:val="22"/>
        </w:rPr>
        <w:t> </w:t>
      </w:r>
      <w:r>
        <w:rPr>
          <w:sz w:val="22"/>
        </w:rPr>
        <w:t>в соответствии с действующим законодательством Российской Федерации.</w:t>
      </w:r>
    </w:p>
    <w:p>
      <w:pPr>
        <w:pStyle w:val="ListParagraph"/>
        <w:numPr>
          <w:ilvl w:val="1"/>
          <w:numId w:val="1"/>
        </w:numPr>
        <w:tabs>
          <w:tab w:pos="893" w:val="left" w:leader="none"/>
        </w:tabs>
        <w:spacing w:line="237" w:lineRule="auto" w:before="2" w:after="0"/>
        <w:ind w:left="141" w:right="148" w:firstLine="283"/>
        <w:jc w:val="both"/>
        <w:rPr>
          <w:sz w:val="22"/>
        </w:rPr>
      </w:pPr>
      <w:r>
        <w:rPr>
          <w:sz w:val="22"/>
        </w:rPr>
        <w:t>Настоящий договор составлен и подписан в двух экземплярах, по экземпляру выдается ПРОДАВЦУ и ПОКУПАТЕЛЮ.</w:t>
      </w:r>
    </w:p>
    <w:p>
      <w:pPr>
        <w:pStyle w:val="BodyText"/>
        <w:spacing w:before="7"/>
      </w:pPr>
    </w:p>
    <w:p>
      <w:pPr>
        <w:pStyle w:val="Heading1"/>
        <w:numPr>
          <w:ilvl w:val="0"/>
          <w:numId w:val="1"/>
        </w:numPr>
        <w:tabs>
          <w:tab w:pos="3727" w:val="left" w:leader="none"/>
        </w:tabs>
        <w:spacing w:line="240" w:lineRule="auto" w:before="1" w:after="0"/>
        <w:ind w:left="3727" w:right="0" w:hanging="224"/>
        <w:jc w:val="left"/>
      </w:pPr>
      <w:r>
        <w:rPr/>
        <w:t>РЕКВИЗИТЫ</w:t>
      </w:r>
      <w:r>
        <w:rPr>
          <w:spacing w:val="-9"/>
        </w:rPr>
        <w:t> </w:t>
      </w:r>
      <w:r>
        <w:rPr/>
        <w:t>И</w:t>
      </w:r>
      <w:r>
        <w:rPr>
          <w:spacing w:val="46"/>
        </w:rPr>
        <w:t> </w:t>
      </w:r>
      <w:r>
        <w:rPr/>
        <w:t>ПОДПИСИ</w:t>
      </w:r>
      <w:r>
        <w:rPr>
          <w:spacing w:val="-2"/>
        </w:rPr>
        <w:t> СТОРОН</w:t>
      </w:r>
    </w:p>
    <w:p>
      <w:pPr>
        <w:spacing w:before="251"/>
        <w:ind w:left="424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ПРОДАВЕЦ:</w:t>
      </w:r>
    </w:p>
    <w:p>
      <w:pPr>
        <w:spacing w:line="251" w:lineRule="exact" w:before="251"/>
        <w:ind w:left="141" w:right="0" w:firstLine="0"/>
        <w:jc w:val="left"/>
        <w:rPr>
          <w:i/>
          <w:sz w:val="22"/>
        </w:rPr>
      </w:pPr>
      <w:r>
        <w:rPr>
          <w:i/>
          <w:sz w:val="22"/>
        </w:rPr>
        <w:t>Продавец</w:t>
      </w:r>
      <w:r>
        <w:rPr>
          <w:i/>
          <w:spacing w:val="-4"/>
          <w:sz w:val="22"/>
        </w:rPr>
        <w:t> </w:t>
      </w:r>
      <w:r>
        <w:rPr>
          <w:i/>
          <w:spacing w:val="-10"/>
          <w:sz w:val="22"/>
        </w:rPr>
        <w:t>:</w:t>
      </w:r>
    </w:p>
    <w:p>
      <w:pPr>
        <w:pStyle w:val="BodyText"/>
        <w:ind w:left="141"/>
      </w:pPr>
      <w:r>
        <w:rPr/>
        <w:t>Густенева</w:t>
      </w:r>
      <w:r>
        <w:rPr>
          <w:spacing w:val="-1"/>
        </w:rPr>
        <w:t> </w:t>
      </w:r>
      <w:r>
        <w:rPr/>
        <w:t>Ольга</w:t>
      </w:r>
      <w:r>
        <w:rPr>
          <w:spacing w:val="-1"/>
        </w:rPr>
        <w:t> </w:t>
      </w:r>
      <w:r>
        <w:rPr/>
        <w:t>Викторовна лице</w:t>
      </w:r>
      <w:r>
        <w:rPr>
          <w:spacing w:val="-10"/>
        </w:rPr>
        <w:t> </w:t>
      </w:r>
      <w:r>
        <w:rPr/>
        <w:t>финансового</w:t>
      </w:r>
      <w:r>
        <w:rPr>
          <w:spacing w:val="-8"/>
        </w:rPr>
        <w:t> </w:t>
      </w:r>
      <w:r>
        <w:rPr/>
        <w:t>управляющего</w:t>
      </w:r>
      <w:r>
        <w:rPr>
          <w:spacing w:val="-4"/>
        </w:rPr>
        <w:t> </w:t>
      </w:r>
      <w:r>
        <w:rPr/>
        <w:t>Тонгузов</w:t>
      </w:r>
      <w:r>
        <w:rPr>
          <w:spacing w:val="-3"/>
        </w:rPr>
        <w:t> </w:t>
      </w:r>
      <w:r>
        <w:rPr/>
        <w:t>Константин</w:t>
      </w:r>
      <w:r>
        <w:rPr>
          <w:spacing w:val="-6"/>
        </w:rPr>
        <w:t> </w:t>
      </w:r>
      <w:r>
        <w:rPr/>
        <w:t>Сергеевич</w:t>
      </w:r>
      <w:r>
        <w:rPr>
          <w:spacing w:val="-5"/>
        </w:rPr>
        <w:t> </w:t>
      </w:r>
      <w:r>
        <w:rPr/>
        <w:t>(ИНН </w:t>
      </w:r>
      <w:r>
        <w:rPr>
          <w:spacing w:val="-2"/>
        </w:rPr>
        <w:t>143302278920)</w:t>
      </w:r>
    </w:p>
    <w:p>
      <w:pPr>
        <w:pStyle w:val="Heading2"/>
        <w:spacing w:before="6"/>
      </w:pPr>
      <w:r>
        <w:rPr/>
        <w:t>Банковские</w:t>
      </w:r>
      <w:r>
        <w:rPr>
          <w:spacing w:val="-5"/>
        </w:rPr>
        <w:t> </w:t>
      </w:r>
      <w:r>
        <w:rPr/>
        <w:t>реквизиты</w:t>
      </w:r>
      <w:r>
        <w:rPr>
          <w:spacing w:val="-5"/>
        </w:rPr>
        <w:t> </w:t>
      </w:r>
      <w:r>
        <w:rPr/>
        <w:t>счета</w:t>
      </w:r>
      <w:r>
        <w:rPr>
          <w:spacing w:val="-7"/>
        </w:rPr>
        <w:t> </w:t>
      </w:r>
      <w:r>
        <w:rPr/>
        <w:t>для</w:t>
      </w:r>
      <w:r>
        <w:rPr>
          <w:spacing w:val="-2"/>
        </w:rPr>
        <w:t> оплаты:</w:t>
      </w:r>
    </w:p>
    <w:p>
      <w:pPr>
        <w:pStyle w:val="BodyText"/>
        <w:ind w:left="141" w:right="245"/>
      </w:pPr>
      <w:r>
        <w:rPr/>
        <w:t>Густенева</w:t>
      </w:r>
      <w:r>
        <w:rPr>
          <w:spacing w:val="-2"/>
        </w:rPr>
        <w:t> </w:t>
      </w:r>
      <w:r>
        <w:rPr/>
        <w:t>Ольга</w:t>
      </w:r>
      <w:r>
        <w:rPr>
          <w:spacing w:val="-2"/>
        </w:rPr>
        <w:t> </w:t>
      </w:r>
      <w:r>
        <w:rPr/>
        <w:t>Викторовна,</w:t>
      </w:r>
      <w:r>
        <w:rPr>
          <w:spacing w:val="-7"/>
        </w:rPr>
        <w:t> </w:t>
      </w:r>
      <w:r>
        <w:rPr/>
        <w:t>ИНН</w:t>
      </w:r>
      <w:r>
        <w:rPr>
          <w:spacing w:val="-4"/>
        </w:rPr>
        <w:t> </w:t>
      </w:r>
      <w:r>
        <w:rPr/>
        <w:t>164303634445</w:t>
      </w:r>
      <w:r>
        <w:rPr>
          <w:spacing w:val="-3"/>
        </w:rPr>
        <w:t> </w:t>
      </w:r>
      <w:r>
        <w:rPr/>
        <w:t>Банк</w:t>
      </w:r>
      <w:r>
        <w:rPr>
          <w:spacing w:val="-10"/>
        </w:rPr>
        <w:t> </w:t>
      </w:r>
      <w:r>
        <w:rPr/>
        <w:t>получателя:</w:t>
      </w:r>
      <w:r>
        <w:rPr>
          <w:spacing w:val="-8"/>
        </w:rPr>
        <w:t> </w:t>
      </w:r>
      <w:r>
        <w:rPr/>
        <w:t>ФИЛИАЛ</w:t>
      </w:r>
      <w:r>
        <w:rPr>
          <w:spacing w:val="-1"/>
        </w:rPr>
        <w:t> </w:t>
      </w:r>
      <w:r>
        <w:rPr/>
        <w:t>"ЦЕНТРАЛЬНЫЙ" ПАО "СОВКОМБАНК"(БЕРДСК), БИК: 045004763, ИНН банка 4401116480, к/с 30101810150040000763, кпп: 544543001, р/с № 40817810750171768973.</w:t>
      </w:r>
    </w:p>
    <w:p>
      <w:pPr>
        <w:pStyle w:val="BodyText"/>
        <w:ind w:left="141"/>
      </w:pPr>
      <w:r>
        <w:rPr/>
        <w:t>Финансовый</w:t>
      </w:r>
      <w:r>
        <w:rPr>
          <w:spacing w:val="-2"/>
        </w:rPr>
        <w:t> управляющий</w:t>
      </w:r>
    </w:p>
    <w:p>
      <w:pPr>
        <w:pStyle w:val="BodyText"/>
        <w:spacing w:before="227"/>
      </w:pPr>
    </w:p>
    <w:p>
      <w:pPr>
        <w:tabs>
          <w:tab w:pos="3777" w:val="left" w:leader="none"/>
        </w:tabs>
        <w:spacing w:before="0"/>
        <w:ind w:left="424" w:right="0" w:firstLine="0"/>
        <w:jc w:val="left"/>
        <w:rPr>
          <w:b/>
          <w:sz w:val="22"/>
        </w:rPr>
      </w:pPr>
      <w:r>
        <w:rPr>
          <w:sz w:val="22"/>
          <w:u w:val="single"/>
        </w:rPr>
        <w:tab/>
      </w:r>
      <w:r>
        <w:rPr>
          <w:spacing w:val="40"/>
          <w:sz w:val="22"/>
        </w:rPr>
        <w:t> </w:t>
      </w:r>
      <w:r>
        <w:rPr>
          <w:b/>
          <w:sz w:val="22"/>
        </w:rPr>
        <w:t>Тонгузов К.С.</w:t>
      </w: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</w:rPr>
      </w:pPr>
    </w:p>
    <w:p>
      <w:pPr>
        <w:pStyle w:val="Heading1"/>
      </w:pPr>
      <w:r>
        <w:rPr>
          <w:spacing w:val="-2"/>
        </w:rPr>
        <w:t>ПОКУПАТЕЛЬ:</w:t>
      </w:r>
    </w:p>
    <w:p>
      <w:pPr>
        <w:pStyle w:val="BodyText"/>
        <w:spacing w:before="3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1079296</wp:posOffset>
                </wp:positionH>
                <wp:positionV relativeFrom="paragraph">
                  <wp:posOffset>156207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 h="0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.984001pt;margin-top:12.299835pt;width:341.05pt;height:.1pt;mso-position-horizontal-relative:page;mso-position-vertical-relative:paragraph;z-index:-15726080;mso-wrap-distance-left:0;mso-wrap-distance-right:0" id="docshape8" coordorigin="1700,246" coordsize="6821,0" path="m1700,246l8520,246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1079296</wp:posOffset>
                </wp:positionH>
                <wp:positionV relativeFrom="paragraph">
                  <wp:posOffset>314703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 h="0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.984001pt;margin-top:24.779816pt;width:341.05pt;height:.1pt;mso-position-horizontal-relative:page;mso-position-vertical-relative:paragraph;z-index:-15725568;mso-wrap-distance-left:0;mso-wrap-distance-right:0" id="docshape9" coordorigin="1700,496" coordsize="6821,0" path="m1700,496l8520,496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1079296</wp:posOffset>
                </wp:positionH>
                <wp:positionV relativeFrom="paragraph">
                  <wp:posOffset>476247</wp:posOffset>
                </wp:positionV>
                <wp:extent cx="4332605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4332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2605" h="0">
                              <a:moveTo>
                                <a:pt x="0" y="0"/>
                              </a:moveTo>
                              <a:lnTo>
                                <a:pt x="433202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.984001pt;margin-top:37.499817pt;width:341.15pt;height:.1pt;mso-position-horizontal-relative:page;mso-position-vertical-relative:paragraph;z-index:-15725056;mso-wrap-distance-left:0;mso-wrap-distance-right:0" id="docshape10" coordorigin="1700,750" coordsize="6823,0" path="m1700,750l8522,750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1079296</wp:posOffset>
                </wp:positionH>
                <wp:positionV relativeFrom="paragraph">
                  <wp:posOffset>639268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 h="0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.984001pt;margin-top:50.336124pt;width:341.05pt;height:.1pt;mso-position-horizontal-relative:page;mso-position-vertical-relative:paragraph;z-index:-15724544;mso-wrap-distance-left:0;mso-wrap-distance-right:0" id="docshape11" coordorigin="1700,1007" coordsize="6821,0" path="m1700,1007l8520,1007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b/>
          <w:sz w:val="19"/>
        </w:rPr>
      </w:pPr>
    </w:p>
    <w:p>
      <w:pPr>
        <w:pStyle w:val="BodyText"/>
        <w:spacing w:before="7"/>
        <w:rPr>
          <w:b/>
          <w:sz w:val="19"/>
        </w:rPr>
      </w:pPr>
    </w:p>
    <w:p>
      <w:pPr>
        <w:pStyle w:val="BodyText"/>
        <w:spacing w:before="9"/>
        <w:rPr>
          <w:b/>
          <w:sz w:val="19"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</w:rPr>
      </w:pPr>
    </w:p>
    <w:p>
      <w:pPr>
        <w:tabs>
          <w:tab w:pos="2886" w:val="left" w:leader="none"/>
        </w:tabs>
        <w:spacing w:before="0"/>
        <w:ind w:left="726" w:right="0" w:firstLine="0"/>
        <w:jc w:val="center"/>
        <w:rPr>
          <w:b/>
          <w:sz w:val="22"/>
        </w:rPr>
      </w:pPr>
      <w:r>
        <w:rPr>
          <w:b/>
          <w:spacing w:val="-10"/>
          <w:sz w:val="22"/>
        </w:rPr>
        <w:t>(</w:t>
      </w:r>
      <w:r>
        <w:rPr>
          <w:b/>
          <w:sz w:val="22"/>
          <w:u w:val="single"/>
        </w:rPr>
        <w:tab/>
      </w:r>
      <w:r>
        <w:rPr>
          <w:b/>
          <w:spacing w:val="-10"/>
          <w:sz w:val="22"/>
        </w:rPr>
        <w:t>)</w:t>
      </w:r>
    </w:p>
    <w:p>
      <w:pPr>
        <w:pStyle w:val="BodyText"/>
        <w:spacing w:line="20" w:lineRule="exact"/>
        <w:ind w:left="424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2167255" cy="8890"/>
                          <a:chExt cx="2167255" cy="889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 h="0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70.65pt;height:.7pt;mso-position-horizontal-relative:char;mso-position-vertical-relative:line" id="docshapegroup12" coordorigin="0,0" coordsize="3413,14">
                <v:line style="position:absolute" from="0,7" to="3413,7" stroked="true" strokeweight=".69552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sectPr>
      <w:pgSz w:w="11910" w:h="16840"/>
      <w:pgMar w:header="723" w:footer="253" w:top="940" w:bottom="440" w:left="1275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2032">
              <wp:simplePos x="0" y="0"/>
              <wp:positionH relativeFrom="page">
                <wp:posOffset>7011669</wp:posOffset>
              </wp:positionH>
              <wp:positionV relativeFrom="page">
                <wp:posOffset>10391871</wp:posOffset>
              </wp:positionV>
              <wp:extent cx="153035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2.099976pt;margin-top:818.257568pt;width:12.05pt;height:13.2pt;mso-position-horizontal-relative:page;mso-position-vertical-relative:page;z-index:-15784448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1520">
              <wp:simplePos x="0" y="0"/>
              <wp:positionH relativeFrom="page">
                <wp:posOffset>6731889</wp:posOffset>
              </wp:positionH>
              <wp:positionV relativeFrom="page">
                <wp:posOffset>446501</wp:posOffset>
              </wp:positionV>
              <wp:extent cx="392430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92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0.070007pt;margin-top:35.157562pt;width:30.9pt;height:13.2pt;mso-position-horizontal-relative:page;mso-position-vertical-relative:page;z-index:-15784960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189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33" w:hanging="4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87" w:hanging="4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141" w:hanging="4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94" w:hanging="4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48" w:hanging="4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02" w:hanging="4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55" w:hanging="4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424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line="251" w:lineRule="exact"/>
      <w:ind w:left="141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1" w:firstLine="283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dc:title>Д О Г О В О Р   № ____</dc:title>
  <dcterms:created xsi:type="dcterms:W3CDTF">2025-09-03T06:10:54Z</dcterms:created>
  <dcterms:modified xsi:type="dcterms:W3CDTF">2025-09-03T06:10:54Z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2025-09-03T00:00:00Z</vt:filetime>
  </property>
  <property fmtid="{D5CDD505-2E9C-101B-9397-08002B2CF9AE}" pid="5" name="Producer">
    <vt:lpwstr>www.ilovepdf.com</vt:lpwstr>
  </property>
</Properties>
</file>