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B5E" w:rsidRDefault="009C6A7A">
      <w:pPr>
        <w:jc w:val="center"/>
        <w:rPr>
          <w:b/>
        </w:rPr>
      </w:pPr>
      <w:r>
        <w:rPr>
          <w:b/>
        </w:rPr>
        <w:t xml:space="preserve">ДОГОВОР О ЗАДАТКЕ </w:t>
      </w:r>
      <w:r>
        <w:rPr>
          <w:b/>
        </w:rPr>
        <w:tab/>
      </w:r>
    </w:p>
    <w:p w:rsidR="00323B5E" w:rsidRDefault="009C6A7A">
      <w:pPr>
        <w:tabs>
          <w:tab w:val="left" w:pos="6680"/>
        </w:tabs>
      </w:pPr>
      <w:r>
        <w:tab/>
      </w:r>
    </w:p>
    <w:p w:rsidR="00323B5E" w:rsidRDefault="009C6A7A">
      <w:pPr>
        <w:tabs>
          <w:tab w:val="left" w:pos="6680"/>
        </w:tabs>
        <w:jc w:val="right"/>
      </w:pPr>
      <w:r>
        <w:t>__ ___________</w:t>
      </w:r>
      <w:proofErr w:type="gramStart"/>
      <w:r>
        <w:t>_  20</w:t>
      </w:r>
      <w:proofErr w:type="gramEnd"/>
      <w:r>
        <w:t>_ г.</w:t>
      </w:r>
    </w:p>
    <w:p w:rsidR="00323B5E" w:rsidRDefault="00323B5E">
      <w:pPr>
        <w:jc w:val="both"/>
        <w:rPr>
          <w:sz w:val="20"/>
          <w:szCs w:val="20"/>
        </w:rPr>
      </w:pPr>
    </w:p>
    <w:p w:rsidR="00323B5E" w:rsidRDefault="009C6A7A">
      <w:pPr>
        <w:ind w:firstLine="708"/>
        <w:jc w:val="both"/>
      </w:pPr>
      <w:r>
        <w:rPr>
          <w:b/>
        </w:rPr>
        <w:t>Организатор торгов - Конкурсный управляющий</w:t>
      </w:r>
      <w:r>
        <w:t xml:space="preserve">  ООО «СИК «XXI ВЕК» (ИНН 3528166024, ОГРН 1103528003688, адрес:162608, Вологодская обл., г. Череповец, ул. Сталеваров, д.45, 2 этаж) Середа Виктор Васильевич (СНИЛС 063-689-655 12, ИНН 352501368913, почтовый адрес:160000, г. Вологда, </w:t>
      </w:r>
      <w:proofErr w:type="spellStart"/>
      <w:r>
        <w:t>пр-кт</w:t>
      </w:r>
      <w:proofErr w:type="spellEnd"/>
      <w:r>
        <w:t xml:space="preserve"> Советский, д. 34,e-mail: </w:t>
      </w:r>
      <w:proofErr w:type="spellStart"/>
      <w:r>
        <w:t>au.vvsereda@yandex.ru,т</w:t>
      </w:r>
      <w:proofErr w:type="spellEnd"/>
      <w:r>
        <w:t xml:space="preserve">. 8-921-722-00-95), член Союза «СРО АУ «С-З» (г. СПб, ул. Шпалерная, д. 51,литер А, помещение 2-Н,№245,ИНН 7825489593,ОГРН 1027809209471), действующий на основании решения Арбитражного суда Вологодской обл. от 07.09.2021 по делу № А13-11163/2017  сообщает о проведении </w:t>
      </w:r>
      <w:r w:rsidR="009F32EA">
        <w:t xml:space="preserve">публичных </w:t>
      </w:r>
      <w:proofErr w:type="spellStart"/>
      <w:r w:rsidR="009F32EA">
        <w:t>торговь</w:t>
      </w:r>
      <w:r>
        <w:t>в</w:t>
      </w:r>
      <w:proofErr w:type="spellEnd"/>
      <w:r>
        <w:t xml:space="preserve"> форме аукциона с подачей предложения о цене имущества в открытой форме, далее именуемый «Организатор торгов», с одной стороны и _____________________________, действующий на основании_______________________, именуемый далее «Претендент», с другой стороны, заключили настоящий договор о нижеследующем:</w:t>
      </w:r>
    </w:p>
    <w:p w:rsidR="00323B5E" w:rsidRDefault="00323B5E">
      <w:pPr>
        <w:jc w:val="both"/>
      </w:pPr>
    </w:p>
    <w:p w:rsidR="00323B5E" w:rsidRDefault="009C6A7A">
      <w:pPr>
        <w:jc w:val="center"/>
        <w:rPr>
          <w:b/>
        </w:rPr>
      </w:pPr>
      <w:r>
        <w:rPr>
          <w:b/>
        </w:rPr>
        <w:t>1. Предмет договора</w:t>
      </w:r>
    </w:p>
    <w:p w:rsidR="00323B5E" w:rsidRDefault="009C6A7A">
      <w:pPr>
        <w:ind w:firstLine="709"/>
        <w:jc w:val="both"/>
      </w:pPr>
      <w:r>
        <w:t xml:space="preserve">1.1.  Для участия в торгах по продаже следующего имущества в соответствии с информационным сообщением </w:t>
      </w:r>
      <w:r w:rsidRPr="00E84182">
        <w:t xml:space="preserve">№ </w:t>
      </w:r>
      <w:r w:rsidR="009F32EA" w:rsidRPr="009F32EA">
        <w:t>22327059</w:t>
      </w:r>
      <w:r w:rsidRPr="00E84182">
        <w:t>, опубликованного на сайте ЕФРСБ.</w:t>
      </w:r>
    </w:p>
    <w:p w:rsidR="00323B5E" w:rsidRDefault="00323B5E">
      <w:pPr>
        <w:ind w:firstLine="709"/>
        <w:jc w:val="both"/>
      </w:pPr>
    </w:p>
    <w:tbl>
      <w:tblPr>
        <w:tblW w:w="10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7367"/>
        <w:gridCol w:w="1973"/>
      </w:tblGrid>
      <w:tr w:rsidR="00323B5E">
        <w:trPr>
          <w:trHeight w:val="244"/>
          <w:jc w:val="center"/>
        </w:trPr>
        <w:tc>
          <w:tcPr>
            <w:tcW w:w="810" w:type="dxa"/>
          </w:tcPr>
          <w:p w:rsidR="00323B5E" w:rsidRDefault="009C6A7A">
            <w:pPr>
              <w:contextualSpacing/>
              <w:jc w:val="center"/>
              <w:outlineLvl w:val="0"/>
              <w:rPr>
                <w:b/>
              </w:rPr>
            </w:pPr>
            <w:r>
              <w:rPr>
                <w:b/>
              </w:rPr>
              <w:t>№</w:t>
            </w:r>
          </w:p>
          <w:p w:rsidR="00323B5E" w:rsidRDefault="009C6A7A">
            <w:pPr>
              <w:contextualSpacing/>
              <w:jc w:val="center"/>
              <w:outlineLvl w:val="0"/>
              <w:rPr>
                <w:b/>
              </w:rPr>
            </w:pPr>
            <w:r>
              <w:rPr>
                <w:b/>
              </w:rPr>
              <w:t>лота</w:t>
            </w:r>
          </w:p>
        </w:tc>
        <w:tc>
          <w:tcPr>
            <w:tcW w:w="7367" w:type="dxa"/>
            <w:shd w:val="clear" w:color="auto" w:fill="auto"/>
            <w:noWrap/>
          </w:tcPr>
          <w:p w:rsidR="00323B5E" w:rsidRDefault="009C6A7A">
            <w:pPr>
              <w:contextualSpacing/>
              <w:jc w:val="center"/>
              <w:outlineLvl w:val="0"/>
              <w:rPr>
                <w:b/>
              </w:rPr>
            </w:pPr>
            <w:r>
              <w:rPr>
                <w:b/>
              </w:rPr>
              <w:t>Наименование Имущества</w:t>
            </w:r>
          </w:p>
        </w:tc>
        <w:tc>
          <w:tcPr>
            <w:tcW w:w="1973" w:type="dxa"/>
          </w:tcPr>
          <w:p w:rsidR="00323B5E" w:rsidRDefault="009C6A7A">
            <w:pPr>
              <w:contextualSpacing/>
              <w:jc w:val="center"/>
              <w:outlineLvl w:val="0"/>
              <w:rPr>
                <w:b/>
              </w:rPr>
            </w:pPr>
            <w:r>
              <w:rPr>
                <w:b/>
              </w:rPr>
              <w:t>Начальная цена</w:t>
            </w:r>
          </w:p>
        </w:tc>
      </w:tr>
      <w:tr w:rsidR="00323B5E">
        <w:trPr>
          <w:trHeight w:val="244"/>
          <w:jc w:val="center"/>
        </w:trPr>
        <w:tc>
          <w:tcPr>
            <w:tcW w:w="810" w:type="dxa"/>
          </w:tcPr>
          <w:p w:rsidR="00323B5E" w:rsidRDefault="009C6A7A">
            <w:pPr>
              <w:ind w:left="6"/>
              <w:jc w:val="center"/>
            </w:pPr>
            <w:r>
              <w:t>1</w:t>
            </w:r>
          </w:p>
        </w:tc>
        <w:tc>
          <w:tcPr>
            <w:tcW w:w="7367" w:type="dxa"/>
            <w:shd w:val="clear" w:color="auto" w:fill="auto"/>
            <w:noWrap/>
            <w:vAlign w:val="center"/>
          </w:tcPr>
          <w:p w:rsidR="00323B5E" w:rsidRDefault="009C6A7A">
            <w:pPr>
              <w:pStyle w:val="Default"/>
              <w:jc w:val="both"/>
            </w:pPr>
            <w:r>
              <w:rPr>
                <w:rFonts w:eastAsia="Times New Roman"/>
              </w:rPr>
              <w:t xml:space="preserve">Земельный участок, кадастровый № 35:22:0207037:216, площадь 220 000 м2, расположенный по адресу: Вологодская обл., р-н Череповецкий, д. </w:t>
            </w:r>
            <w:proofErr w:type="spellStart"/>
            <w:r>
              <w:rPr>
                <w:rFonts w:eastAsia="Times New Roman"/>
              </w:rPr>
              <w:t>Еврасово</w:t>
            </w:r>
            <w:proofErr w:type="spellEnd"/>
          </w:p>
        </w:tc>
        <w:tc>
          <w:tcPr>
            <w:tcW w:w="1973" w:type="dxa"/>
            <w:vAlign w:val="center"/>
          </w:tcPr>
          <w:p w:rsidR="00323B5E" w:rsidRDefault="009C6A7A">
            <w:pPr>
              <w:shd w:val="clear" w:color="auto" w:fill="FFFFFF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lang w:val="en-US"/>
              </w:rPr>
              <w:t>823 680,00</w:t>
            </w:r>
            <w:r>
              <w:rPr>
                <w:color w:val="000000"/>
              </w:rPr>
              <w:t xml:space="preserve"> руб.</w:t>
            </w:r>
          </w:p>
        </w:tc>
      </w:tr>
      <w:tr w:rsidR="00323B5E">
        <w:trPr>
          <w:trHeight w:val="276"/>
          <w:jc w:val="center"/>
        </w:trPr>
        <w:tc>
          <w:tcPr>
            <w:tcW w:w="810" w:type="dxa"/>
            <w:vMerge w:val="restart"/>
          </w:tcPr>
          <w:p w:rsidR="00323B5E" w:rsidRDefault="009C6A7A">
            <w:pPr>
              <w:ind w:left="6"/>
              <w:jc w:val="center"/>
            </w:pPr>
            <w:r>
              <w:t>2</w:t>
            </w:r>
          </w:p>
        </w:tc>
        <w:tc>
          <w:tcPr>
            <w:tcW w:w="7367" w:type="dxa"/>
            <w:vMerge w:val="restart"/>
            <w:shd w:val="clear" w:color="FFFFFF" w:fill="FFFFFF"/>
            <w:noWrap/>
            <w:vAlign w:val="center"/>
          </w:tcPr>
          <w:p w:rsidR="00323B5E" w:rsidRPr="00E84182" w:rsidRDefault="009C6A7A">
            <w:pPr>
              <w:pStyle w:val="Default"/>
              <w:jc w:val="both"/>
            </w:pPr>
            <w:r>
              <w:rPr>
                <w:rFonts w:eastAsia="Times New Roman"/>
              </w:rPr>
              <w:t>Земельный участок, кадастровый № 35:22:0207037:211, площадь 426 000 м2, расположенный по адресу: Вологодская обл., р-н Череповецкий, д. Никулино</w:t>
            </w:r>
          </w:p>
        </w:tc>
        <w:tc>
          <w:tcPr>
            <w:tcW w:w="1973" w:type="dxa"/>
            <w:vMerge w:val="restart"/>
            <w:vAlign w:val="center"/>
          </w:tcPr>
          <w:p w:rsidR="00323B5E" w:rsidRDefault="009C6A7A">
            <w:pPr>
              <w:shd w:val="clear" w:color="auto" w:fill="FFFFFF"/>
              <w:contextualSpacing/>
              <w:jc w:val="center"/>
              <w:outlineLvl w:val="0"/>
              <w:rPr>
                <w:color w:val="000000"/>
                <w:lang w:val="en-US"/>
              </w:rPr>
            </w:pPr>
            <w:r>
              <w:t>1 392 480,00</w:t>
            </w:r>
            <w:r>
              <w:rPr>
                <w:color w:val="000000"/>
              </w:rPr>
              <w:t xml:space="preserve"> руб.</w:t>
            </w:r>
          </w:p>
        </w:tc>
      </w:tr>
      <w:tr w:rsidR="009F32EA">
        <w:trPr>
          <w:trHeight w:val="276"/>
          <w:jc w:val="center"/>
        </w:trPr>
        <w:tc>
          <w:tcPr>
            <w:tcW w:w="810" w:type="dxa"/>
          </w:tcPr>
          <w:p w:rsidR="009F32EA" w:rsidRDefault="009F32EA">
            <w:pPr>
              <w:ind w:left="6"/>
              <w:jc w:val="center"/>
            </w:pPr>
            <w:r>
              <w:t>3</w:t>
            </w:r>
          </w:p>
        </w:tc>
        <w:tc>
          <w:tcPr>
            <w:tcW w:w="7367" w:type="dxa"/>
            <w:shd w:val="clear" w:color="FFFFFF" w:fill="FFFFFF"/>
            <w:noWrap/>
            <w:vAlign w:val="center"/>
          </w:tcPr>
          <w:p w:rsidR="009F32EA" w:rsidRDefault="009F32EA">
            <w:pPr>
              <w:pStyle w:val="Default"/>
              <w:jc w:val="both"/>
              <w:rPr>
                <w:rFonts w:eastAsia="Times New Roman"/>
              </w:rPr>
            </w:pPr>
            <w:r>
              <w:t>1/3 доли в праве общей долевой собственности на жилой дом (</w:t>
            </w:r>
            <w:proofErr w:type="spellStart"/>
            <w:r>
              <w:t>кад</w:t>
            </w:r>
            <w:proofErr w:type="spellEnd"/>
            <w:r>
              <w:t xml:space="preserve">. № 35:21:0302003:35 площадью 53,7 м2), расположенный по адресу: Вологодская </w:t>
            </w:r>
            <w:proofErr w:type="gramStart"/>
            <w:r>
              <w:t>область:,</w:t>
            </w:r>
            <w:proofErr w:type="gramEnd"/>
            <w:r>
              <w:t xml:space="preserve"> г. Череповец, ул. 6-я линия, д.65.</w:t>
            </w:r>
          </w:p>
        </w:tc>
        <w:tc>
          <w:tcPr>
            <w:tcW w:w="1973" w:type="dxa"/>
            <w:vAlign w:val="center"/>
          </w:tcPr>
          <w:p w:rsidR="009F32EA" w:rsidRDefault="009F32EA">
            <w:pPr>
              <w:shd w:val="clear" w:color="auto" w:fill="FFFFFF"/>
              <w:contextualSpacing/>
              <w:jc w:val="center"/>
              <w:outlineLvl w:val="0"/>
            </w:pPr>
            <w:r>
              <w:rPr>
                <w:color w:val="000000"/>
                <w:lang w:val="en-US"/>
              </w:rPr>
              <w:t>1 334 999,70</w:t>
            </w:r>
            <w:r>
              <w:rPr>
                <w:color w:val="000000"/>
              </w:rPr>
              <w:t xml:space="preserve"> руб.</w:t>
            </w:r>
          </w:p>
        </w:tc>
      </w:tr>
    </w:tbl>
    <w:p w:rsidR="00323B5E" w:rsidRDefault="00323B5E">
      <w:pPr>
        <w:jc w:val="both"/>
      </w:pPr>
    </w:p>
    <w:p w:rsidR="00323B5E" w:rsidRPr="009F32EA" w:rsidRDefault="009C6A7A">
      <w:pPr>
        <w:ind w:firstLine="709"/>
        <w:jc w:val="both"/>
      </w:pPr>
      <w:bookmarkStart w:id="0" w:name="_GoBack"/>
      <w:r>
        <w:t xml:space="preserve">Претендент обязуется перечислить на расчетный счет Организатора торгов задаток - </w:t>
      </w:r>
      <w:r>
        <w:rPr>
          <w:b/>
          <w:color w:val="FF0000"/>
        </w:rPr>
        <w:t xml:space="preserve">10% </w:t>
      </w:r>
      <w:r>
        <w:rPr>
          <w:highlight w:val="white"/>
        </w:rPr>
        <w:t>от</w:t>
      </w:r>
      <w:r w:rsidR="009F32EA">
        <w:rPr>
          <w:highlight w:val="white"/>
        </w:rPr>
        <w:t xml:space="preserve"> </w:t>
      </w:r>
      <w:r w:rsidR="009F32EA" w:rsidRPr="009F32EA">
        <w:t>цены предложения, действующей в период подачи заявки</w:t>
      </w:r>
      <w:r w:rsidR="009F32EA">
        <w:t>:</w:t>
      </w:r>
    </w:p>
    <w:bookmarkEnd w:id="0"/>
    <w:p w:rsidR="00323B5E" w:rsidRDefault="009C6A7A">
      <w:pPr>
        <w:ind w:firstLine="709"/>
        <w:jc w:val="both"/>
      </w:pPr>
      <w:r>
        <w:t>- за лот № 1 в размере ______ (________________) руб.,</w:t>
      </w:r>
    </w:p>
    <w:p w:rsidR="009F32EA" w:rsidRDefault="009C6A7A">
      <w:pPr>
        <w:ind w:firstLine="709"/>
        <w:jc w:val="both"/>
      </w:pPr>
      <w:r>
        <w:t>- за лот № 2 в размере ______ (________________) руб.,</w:t>
      </w:r>
    </w:p>
    <w:p w:rsidR="00323B5E" w:rsidRDefault="009F32EA" w:rsidP="009F32EA">
      <w:pPr>
        <w:ind w:firstLine="709"/>
        <w:jc w:val="both"/>
      </w:pPr>
      <w:r>
        <w:t xml:space="preserve">- за лот № </w:t>
      </w:r>
      <w:r>
        <w:t>3</w:t>
      </w:r>
      <w:r>
        <w:t xml:space="preserve"> в размере ______ (________________) руб., </w:t>
      </w:r>
    </w:p>
    <w:p w:rsidR="00323B5E" w:rsidRDefault="009C6A7A">
      <w:pPr>
        <w:ind w:firstLine="709"/>
        <w:jc w:val="both"/>
      </w:pPr>
      <w:r>
        <w:t xml:space="preserve"> </w:t>
      </w:r>
    </w:p>
    <w:p w:rsidR="00323B5E" w:rsidRDefault="009C6A7A">
      <w:pPr>
        <w:ind w:firstLine="709"/>
        <w:jc w:val="both"/>
      </w:pPr>
      <w:r>
        <w:t>а Организатор торгов обязуется принять данный задаток. Денежные средства, указанные в п.1.1. настоящего договора должны быть внесены Претендентом на расчетный счет одним платежом по реквизитам, указанным в разд.5 настоящего договора.</w:t>
      </w:r>
    </w:p>
    <w:p w:rsidR="00323B5E" w:rsidRDefault="009C6A7A">
      <w:pPr>
        <w:ind w:firstLine="709"/>
        <w:jc w:val="both"/>
      </w:pPr>
      <w:r>
        <w:t>1.2.  Сумма задатка вносится в счет обеспечения обязательств Претендента, связанных с участием в торгах, в том числе по оплате приобретенного имущества, в случае признания Претендента победителем торгов на условиях Положений о порядке, сроках и условиях продажи имущества, Заявки на участие в торгах, поданной Претендентом. Отношения сторон по настоящему договору регулируется ст. ст. 448, 449 ГК РФ. В случае признания Претендента Победителем торгов сумма задатка засчитывается в счет оплаты приобретенного на торгах имущества.</w:t>
      </w:r>
    </w:p>
    <w:p w:rsidR="00323B5E" w:rsidRDefault="00323B5E">
      <w:pPr>
        <w:tabs>
          <w:tab w:val="left" w:pos="2720"/>
        </w:tabs>
        <w:rPr>
          <w:b/>
        </w:rPr>
      </w:pPr>
    </w:p>
    <w:p w:rsidR="00323B5E" w:rsidRDefault="009C6A7A">
      <w:pPr>
        <w:tabs>
          <w:tab w:val="left" w:pos="2720"/>
        </w:tabs>
        <w:jc w:val="center"/>
        <w:rPr>
          <w:b/>
        </w:rPr>
      </w:pPr>
      <w:r>
        <w:rPr>
          <w:b/>
        </w:rPr>
        <w:t>2. Передача задатка</w:t>
      </w:r>
    </w:p>
    <w:p w:rsidR="00323B5E" w:rsidRDefault="009C6A7A">
      <w:pPr>
        <w:ind w:firstLine="709"/>
        <w:jc w:val="both"/>
      </w:pPr>
      <w:r>
        <w:t>2.1. Претендент перечисляет или вносит задаток в срок, обеспечивающий поступление средств, не позднее последнего дня срока приема заявок, указанного в информационном сообщении о проведении торгов.</w:t>
      </w:r>
    </w:p>
    <w:p w:rsidR="00323B5E" w:rsidRDefault="009C6A7A">
      <w:pPr>
        <w:ind w:firstLine="709"/>
        <w:jc w:val="both"/>
      </w:pPr>
      <w:r>
        <w:t>2.2. На денежные средства, переданные в соответствии с настоящим договором, проценты не начисляются.</w:t>
      </w:r>
    </w:p>
    <w:p w:rsidR="00323B5E" w:rsidRDefault="00323B5E">
      <w:pPr>
        <w:tabs>
          <w:tab w:val="left" w:pos="2720"/>
        </w:tabs>
        <w:jc w:val="both"/>
      </w:pPr>
    </w:p>
    <w:p w:rsidR="00323B5E" w:rsidRDefault="009C6A7A">
      <w:pPr>
        <w:tabs>
          <w:tab w:val="left" w:pos="3540"/>
        </w:tabs>
        <w:jc w:val="center"/>
        <w:rPr>
          <w:b/>
        </w:rPr>
      </w:pPr>
      <w:r>
        <w:rPr>
          <w:b/>
        </w:rPr>
        <w:t>3. Возврат задатка</w:t>
      </w:r>
    </w:p>
    <w:p w:rsidR="00323B5E" w:rsidRDefault="009C6A7A">
      <w:pPr>
        <w:tabs>
          <w:tab w:val="left" w:pos="3540"/>
        </w:tabs>
        <w:ind w:firstLine="709"/>
        <w:jc w:val="both"/>
      </w:pPr>
      <w:r>
        <w:t xml:space="preserve">3.1. Организатор торгов обязуется возвратить задаток Претенденту в случаях, предусмотренных настоящим договором, на расчетный (лицевой) счет Претендента – на основании «Заявления о возврате задатка» </w:t>
      </w:r>
      <w:r>
        <w:rPr>
          <w:color w:val="000000" w:themeColor="text1"/>
        </w:rPr>
        <w:t>в течение 5 рабочих дней со дня его получения</w:t>
      </w:r>
      <w:r>
        <w:t>, в случаях:</w:t>
      </w:r>
    </w:p>
    <w:p w:rsidR="00323B5E" w:rsidRDefault="009C6A7A">
      <w:pPr>
        <w:tabs>
          <w:tab w:val="left" w:pos="3540"/>
        </w:tabs>
        <w:ind w:firstLine="709"/>
        <w:jc w:val="both"/>
      </w:pPr>
      <w:r>
        <w:t>3.1.1.  отказа Претенденту в участии в Торгах;</w:t>
      </w:r>
    </w:p>
    <w:p w:rsidR="00323B5E" w:rsidRDefault="009C6A7A">
      <w:pPr>
        <w:tabs>
          <w:tab w:val="left" w:pos="3540"/>
        </w:tabs>
        <w:ind w:firstLine="709"/>
        <w:jc w:val="both"/>
      </w:pPr>
      <w:r>
        <w:t>3.1.2. непризнания Участника торгов Победителем торгов;</w:t>
      </w:r>
    </w:p>
    <w:p w:rsidR="00323B5E" w:rsidRDefault="009C6A7A">
      <w:pPr>
        <w:tabs>
          <w:tab w:val="left" w:pos="3540"/>
        </w:tabs>
        <w:ind w:firstLine="709"/>
        <w:jc w:val="both"/>
      </w:pPr>
      <w:r>
        <w:t>3.2. Задаток не возвращается в случае:</w:t>
      </w:r>
    </w:p>
    <w:p w:rsidR="00323B5E" w:rsidRDefault="009C6A7A">
      <w:pPr>
        <w:tabs>
          <w:tab w:val="left" w:pos="3540"/>
        </w:tabs>
        <w:ind w:firstLine="709"/>
        <w:jc w:val="both"/>
      </w:pPr>
      <w:r>
        <w:t>3.2.1. отказа или уклонения Победителя торгов от подписания Протокола о ходе и результатах торгов;</w:t>
      </w:r>
    </w:p>
    <w:p w:rsidR="00323B5E" w:rsidRDefault="009C6A7A">
      <w:pPr>
        <w:tabs>
          <w:tab w:val="left" w:pos="3540"/>
        </w:tabs>
        <w:ind w:firstLine="709"/>
        <w:jc w:val="both"/>
      </w:pPr>
      <w:r>
        <w:t>3.2.2. отказа или уклонения Победителя торгов от подписания Договора купли-купли имущества, выставленного на Торги;</w:t>
      </w:r>
    </w:p>
    <w:p w:rsidR="00323B5E" w:rsidRDefault="009C6A7A">
      <w:pPr>
        <w:tabs>
          <w:tab w:val="left" w:pos="3540"/>
        </w:tabs>
        <w:ind w:firstLine="709"/>
        <w:jc w:val="both"/>
      </w:pPr>
      <w:r>
        <w:t>3.2.3. неоплаты Победителем торгов имущества в установленный Договором купли-продажи срок.</w:t>
      </w:r>
    </w:p>
    <w:p w:rsidR="00323B5E" w:rsidRDefault="00323B5E">
      <w:pPr>
        <w:tabs>
          <w:tab w:val="left" w:pos="3540"/>
        </w:tabs>
        <w:ind w:left="945"/>
        <w:jc w:val="both"/>
      </w:pPr>
    </w:p>
    <w:p w:rsidR="00323B5E" w:rsidRDefault="009C6A7A">
      <w:pPr>
        <w:tabs>
          <w:tab w:val="left" w:pos="3540"/>
        </w:tabs>
        <w:jc w:val="center"/>
        <w:rPr>
          <w:b/>
        </w:rPr>
      </w:pPr>
      <w:r>
        <w:rPr>
          <w:b/>
        </w:rPr>
        <w:t>4. Иные условия</w:t>
      </w:r>
    </w:p>
    <w:p w:rsidR="00323B5E" w:rsidRDefault="009C6A7A">
      <w:pPr>
        <w:ind w:firstLine="709"/>
        <w:jc w:val="both"/>
      </w:pPr>
      <w:r>
        <w:t>4.1. Настоящий договор вступает в силу с момента его подписания сторонами и прекращает действие надлежащим исполнением.</w:t>
      </w:r>
    </w:p>
    <w:p w:rsidR="00323B5E" w:rsidRDefault="009C6A7A">
      <w:pPr>
        <w:ind w:firstLine="709"/>
        <w:jc w:val="both"/>
      </w:pPr>
      <w:r>
        <w:t>4.2. Споры, возникшие в результате действия настоящего договора, разрешаются в установленном порядке судом, находящимся по территориальности в городе Вологде (договорная подсудность).</w:t>
      </w:r>
    </w:p>
    <w:p w:rsidR="00323B5E" w:rsidRDefault="009C6A7A">
      <w:pPr>
        <w:ind w:firstLine="709"/>
        <w:jc w:val="both"/>
      </w:pPr>
      <w:r>
        <w:t>4.3. Настоящий договор составлен в 2 (двух) экземплярах, имеющих одинаковую юридическую силу, причем один экземпляр находится у Организатора торгов и один у Претендента.</w:t>
      </w:r>
    </w:p>
    <w:p w:rsidR="00323B5E" w:rsidRDefault="00323B5E">
      <w:pPr>
        <w:tabs>
          <w:tab w:val="left" w:pos="3760"/>
        </w:tabs>
        <w:rPr>
          <w:b/>
        </w:rPr>
      </w:pPr>
    </w:p>
    <w:p w:rsidR="00323B5E" w:rsidRDefault="009C6A7A">
      <w:pPr>
        <w:tabs>
          <w:tab w:val="left" w:pos="3760"/>
        </w:tabs>
        <w:jc w:val="center"/>
        <w:rPr>
          <w:b/>
        </w:rPr>
      </w:pPr>
      <w:r>
        <w:rPr>
          <w:b/>
        </w:rPr>
        <w:t>5. Реквизиты сторон</w:t>
      </w:r>
    </w:p>
    <w:tbl>
      <w:tblPr>
        <w:tblStyle w:val="aff1"/>
        <w:tblW w:w="10199" w:type="dxa"/>
        <w:tblLook w:val="04A0" w:firstRow="1" w:lastRow="0" w:firstColumn="1" w:lastColumn="0" w:noHBand="0" w:noVBand="1"/>
      </w:tblPr>
      <w:tblGrid>
        <w:gridCol w:w="5099"/>
        <w:gridCol w:w="5100"/>
      </w:tblGrid>
      <w:tr w:rsidR="00323B5E">
        <w:trPr>
          <w:trHeight w:val="2335"/>
        </w:trPr>
        <w:tc>
          <w:tcPr>
            <w:tcW w:w="5099" w:type="dxa"/>
          </w:tcPr>
          <w:p w:rsidR="00323B5E" w:rsidRDefault="009C6A7A">
            <w:pPr>
              <w:tabs>
                <w:tab w:val="left" w:pos="3760"/>
              </w:tabs>
              <w:jc w:val="center"/>
              <w:rPr>
                <w:b/>
                <w:bCs/>
              </w:rPr>
            </w:pPr>
            <w:r>
              <w:rPr>
                <w:b/>
              </w:rPr>
              <w:t>Организатор торгов</w:t>
            </w:r>
          </w:p>
          <w:p w:rsidR="00323B5E" w:rsidRDefault="00323B5E">
            <w:pPr>
              <w:tabs>
                <w:tab w:val="left" w:pos="3760"/>
              </w:tabs>
              <w:jc w:val="center"/>
              <w:rPr>
                <w:b/>
                <w:bCs/>
              </w:rPr>
            </w:pPr>
          </w:p>
          <w:p w:rsidR="00323B5E" w:rsidRDefault="009C6A7A">
            <w:pPr>
              <w:tabs>
                <w:tab w:val="left" w:pos="3760"/>
              </w:tabs>
              <w:jc w:val="center"/>
            </w:pPr>
            <w:r>
              <w:rPr>
                <w:b/>
              </w:rPr>
              <w:t>Конкурсный управляющий</w:t>
            </w:r>
            <w:r>
              <w:t xml:space="preserve">  ООО «СИК «XXI ВЕК» (ИНН 3528166024, ОГРН 1103528003688,адрес:162608, Вологодская обл., г. Череповец, ул. Сталеваров, д.45, 2 этаж) Середа Виктор Васильевич (СНИЛС 063-689-655 12, ИНН 352501368913, почтовый адрес:160000, г. Вологда, </w:t>
            </w:r>
            <w:proofErr w:type="spellStart"/>
            <w:r>
              <w:t>пр-кт</w:t>
            </w:r>
            <w:proofErr w:type="spellEnd"/>
            <w:r>
              <w:t xml:space="preserve"> Советский, д. 34,e-mail: </w:t>
            </w:r>
            <w:r w:rsidR="00E84182">
              <w:rPr>
                <w:lang w:val="en-US"/>
              </w:rPr>
              <w:t>Kuzmina</w:t>
            </w:r>
            <w:r w:rsidR="00E84182" w:rsidRPr="00E84182">
              <w:t>-35</w:t>
            </w:r>
            <w:r>
              <w:t>@yandex.ru)</w:t>
            </w:r>
          </w:p>
          <w:p w:rsidR="00323B5E" w:rsidRDefault="00323B5E">
            <w:pPr>
              <w:tabs>
                <w:tab w:val="left" w:pos="3760"/>
              </w:tabs>
              <w:jc w:val="center"/>
            </w:pPr>
          </w:p>
          <w:p w:rsidR="00323B5E" w:rsidRDefault="009C6A7A">
            <w:pPr>
              <w:tabs>
                <w:tab w:val="left" w:pos="3760"/>
              </w:tabs>
              <w:jc w:val="center"/>
            </w:pPr>
            <w:r>
              <w:t>Банковские реквизиты:</w:t>
            </w:r>
          </w:p>
          <w:p w:rsidR="00323B5E" w:rsidRDefault="009C6A7A">
            <w:pPr>
              <w:tabs>
                <w:tab w:val="left" w:pos="3760"/>
              </w:tabs>
              <w:jc w:val="center"/>
            </w:pPr>
            <w:r>
              <w:t xml:space="preserve">Наименование получателя: ООО «СИК «XXI ВЕК» (ИНН 3528166024, КПП 352801001, ОГРН 1103528003688, Расчётный счёт: 40702810812000047015, Банк: ПАО Сбербанк, БИК банка: 041909644, Корр. счёт банка: 30101810900000000644, ИНН банка: 7707083893, КПП банка: 352502001. </w:t>
            </w:r>
          </w:p>
          <w:p w:rsidR="00323B5E" w:rsidRDefault="00323B5E">
            <w:pPr>
              <w:tabs>
                <w:tab w:val="left" w:pos="3760"/>
              </w:tabs>
            </w:pPr>
          </w:p>
        </w:tc>
        <w:tc>
          <w:tcPr>
            <w:tcW w:w="5100" w:type="dxa"/>
          </w:tcPr>
          <w:p w:rsidR="00323B5E" w:rsidRDefault="009C6A7A">
            <w:pPr>
              <w:jc w:val="center"/>
              <w:rPr>
                <w:b/>
              </w:rPr>
            </w:pPr>
            <w:r>
              <w:rPr>
                <w:b/>
              </w:rPr>
              <w:t>Претендент</w:t>
            </w:r>
          </w:p>
          <w:p w:rsidR="00323B5E" w:rsidRDefault="00323B5E">
            <w:pPr>
              <w:tabs>
                <w:tab w:val="left" w:pos="3760"/>
              </w:tabs>
              <w:jc w:val="center"/>
              <w:rPr>
                <w:b/>
              </w:rPr>
            </w:pPr>
          </w:p>
        </w:tc>
      </w:tr>
      <w:tr w:rsidR="00323B5E">
        <w:trPr>
          <w:trHeight w:val="708"/>
        </w:trPr>
        <w:tc>
          <w:tcPr>
            <w:tcW w:w="5099" w:type="dxa"/>
          </w:tcPr>
          <w:p w:rsidR="00323B5E" w:rsidRDefault="00323B5E">
            <w:pPr>
              <w:tabs>
                <w:tab w:val="left" w:pos="3760"/>
              </w:tabs>
            </w:pPr>
          </w:p>
          <w:p w:rsidR="00323B5E" w:rsidRDefault="009C6A7A">
            <w:pPr>
              <w:tabs>
                <w:tab w:val="left" w:pos="3760"/>
              </w:tabs>
              <w:jc w:val="right"/>
            </w:pPr>
            <w:r>
              <w:t>_________________ В.В. Середа</w:t>
            </w:r>
          </w:p>
          <w:p w:rsidR="00323B5E" w:rsidRDefault="00323B5E">
            <w:pPr>
              <w:tabs>
                <w:tab w:val="left" w:pos="3760"/>
              </w:tabs>
              <w:jc w:val="center"/>
              <w:rPr>
                <w:b/>
              </w:rPr>
            </w:pPr>
          </w:p>
        </w:tc>
        <w:tc>
          <w:tcPr>
            <w:tcW w:w="5100" w:type="dxa"/>
          </w:tcPr>
          <w:p w:rsidR="00323B5E" w:rsidRDefault="00323B5E">
            <w:pPr>
              <w:tabs>
                <w:tab w:val="left" w:pos="3760"/>
              </w:tabs>
              <w:jc w:val="center"/>
              <w:rPr>
                <w:b/>
              </w:rPr>
            </w:pPr>
          </w:p>
        </w:tc>
      </w:tr>
    </w:tbl>
    <w:p w:rsidR="00323B5E" w:rsidRDefault="00323B5E">
      <w:pPr>
        <w:tabs>
          <w:tab w:val="left" w:pos="3760"/>
        </w:tabs>
        <w:jc w:val="center"/>
        <w:rPr>
          <w:b/>
        </w:rPr>
      </w:pPr>
    </w:p>
    <w:p w:rsidR="00323B5E" w:rsidRDefault="00323B5E">
      <w:pPr>
        <w:tabs>
          <w:tab w:val="left" w:pos="3506"/>
        </w:tabs>
      </w:pPr>
    </w:p>
    <w:sectPr w:rsidR="00323B5E">
      <w:headerReference w:type="default" r:id="rId7"/>
      <w:pgSz w:w="11906" w:h="16838"/>
      <w:pgMar w:top="426" w:right="707" w:bottom="709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756" w:rsidRDefault="005A6756">
      <w:r>
        <w:separator/>
      </w:r>
    </w:p>
  </w:endnote>
  <w:endnote w:type="continuationSeparator" w:id="0">
    <w:p w:rsidR="005A6756" w:rsidRDefault="005A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756" w:rsidRDefault="005A6756">
      <w:r>
        <w:separator/>
      </w:r>
    </w:p>
  </w:footnote>
  <w:footnote w:type="continuationSeparator" w:id="0">
    <w:p w:rsidR="005A6756" w:rsidRDefault="005A6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B5E" w:rsidRDefault="00323B5E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5713E"/>
    <w:multiLevelType w:val="multilevel"/>
    <w:tmpl w:val="5C00D54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" w15:restartNumberingAfterBreak="0">
    <w:nsid w:val="42CD078E"/>
    <w:multiLevelType w:val="multilevel"/>
    <w:tmpl w:val="1BE6A4C0"/>
    <w:lvl w:ilvl="0">
      <w:start w:val="3"/>
      <w:numFmt w:val="decimal"/>
      <w:suff w:val="space"/>
      <w:lvlText w:val="%1."/>
      <w:lvlJc w:val="left"/>
      <w:pPr>
        <w:tabs>
          <w:tab w:val="num" w:pos="945"/>
        </w:tabs>
        <w:ind w:left="945" w:hanging="945"/>
      </w:pPr>
    </w:lvl>
    <w:lvl w:ilvl="1">
      <w:start w:val="3"/>
      <w:numFmt w:val="decimal"/>
      <w:suff w:val="space"/>
      <w:lvlText w:val="%1.%2."/>
      <w:lvlJc w:val="left"/>
      <w:pPr>
        <w:tabs>
          <w:tab w:val="num" w:pos="945"/>
        </w:tabs>
        <w:ind w:left="945" w:hanging="945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945"/>
        </w:tabs>
        <w:ind w:left="945" w:hanging="945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5E0366A6"/>
    <w:multiLevelType w:val="multilevel"/>
    <w:tmpl w:val="80F84118"/>
    <w:lvl w:ilvl="0">
      <w:start w:val="3"/>
      <w:numFmt w:val="decimal"/>
      <w:suff w:val="space"/>
      <w:lvlText w:val="%1."/>
      <w:lvlJc w:val="left"/>
      <w:pPr>
        <w:tabs>
          <w:tab w:val="num" w:pos="780"/>
        </w:tabs>
        <w:ind w:left="780" w:hanging="780"/>
      </w:pPr>
    </w:lvl>
    <w:lvl w:ilvl="1">
      <w:start w:val="2"/>
      <w:numFmt w:val="decimal"/>
      <w:suff w:val="space"/>
      <w:lvlText w:val="%1.%2."/>
      <w:lvlJc w:val="left"/>
      <w:pPr>
        <w:tabs>
          <w:tab w:val="num" w:pos="780"/>
        </w:tabs>
        <w:ind w:left="780" w:hanging="78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780"/>
        </w:tabs>
        <w:ind w:left="780" w:hanging="78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60F55F43"/>
    <w:multiLevelType w:val="multilevel"/>
    <w:tmpl w:val="C5D63B7C"/>
    <w:lvl w:ilvl="0">
      <w:start w:val="3"/>
      <w:numFmt w:val="decimal"/>
      <w:suff w:val="space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suff w:val="space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suff w:val="spac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suff w:val="space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suff w:val="space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suff w:val="space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suff w:val="space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suff w:val="space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5E"/>
    <w:rsid w:val="00323B5E"/>
    <w:rsid w:val="005A6756"/>
    <w:rsid w:val="009C6A7A"/>
    <w:rsid w:val="009F32EA"/>
    <w:rsid w:val="00E8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2AD51"/>
  <w15:docId w15:val="{3706ED58-7F0B-47C4-A814-B8A75F9B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No Spacing"/>
    <w:uiPriority w:val="1"/>
    <w:qFormat/>
    <w:pPr>
      <w:spacing w:after="0" w:line="240" w:lineRule="auto"/>
    </w:pPr>
  </w:style>
  <w:style w:type="paragraph" w:styleId="ac">
    <w:name w:val="Title"/>
    <w:basedOn w:val="a"/>
    <w:next w:val="a"/>
    <w:link w:val="ad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d">
    <w:name w:val="Заголовок Знак"/>
    <w:basedOn w:val="a0"/>
    <w:link w:val="ac"/>
    <w:uiPriority w:val="10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pPr>
      <w:spacing w:before="200" w:after="200"/>
    </w:pPr>
  </w:style>
  <w:style w:type="character" w:customStyle="1" w:styleId="af">
    <w:name w:val="Подзаголовок Знак"/>
    <w:basedOn w:val="a0"/>
    <w:link w:val="ae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1">
    <w:name w:val="Выделенная цитата Знак"/>
    <w:link w:val="af0"/>
    <w:uiPriority w:val="30"/>
    <w:rPr>
      <w:i/>
    </w:rPr>
  </w:style>
  <w:style w:type="paragraph" w:styleId="af2">
    <w:name w:val="header"/>
    <w:basedOn w:val="a"/>
    <w:link w:val="af3"/>
    <w:uiPriority w:val="99"/>
    <w:unhideWhenUsed/>
    <w:pPr>
      <w:tabs>
        <w:tab w:val="center" w:pos="7143"/>
        <w:tab w:val="right" w:pos="14287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5">
    <w:name w:val="Нижний колонтитул Знак"/>
    <w:link w:val="af4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7">
    <w:name w:val="footnote text"/>
    <w:basedOn w:val="a"/>
    <w:link w:val="af8"/>
    <w:uiPriority w:val="99"/>
    <w:semiHidden/>
    <w:unhideWhenUsed/>
    <w:pPr>
      <w:spacing w:after="40"/>
    </w:pPr>
    <w:rPr>
      <w:sz w:val="18"/>
    </w:rPr>
  </w:style>
  <w:style w:type="character" w:customStyle="1" w:styleId="af8">
    <w:name w:val="Текст сноски Знак"/>
    <w:link w:val="af7"/>
    <w:uiPriority w:val="99"/>
    <w:rPr>
      <w:sz w:val="18"/>
    </w:rPr>
  </w:style>
  <w:style w:type="character" w:styleId="af9">
    <w:name w:val="footnote reference"/>
    <w:basedOn w:val="a0"/>
    <w:uiPriority w:val="99"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Pr>
      <w:sz w:val="20"/>
    </w:rPr>
  </w:style>
  <w:style w:type="character" w:customStyle="1" w:styleId="afb">
    <w:name w:val="Текст концевой сноски Знак"/>
    <w:link w:val="afa"/>
    <w:uiPriority w:val="99"/>
    <w:rPr>
      <w:sz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styleId="aff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dcterms:created xsi:type="dcterms:W3CDTF">2026-04-06T11:35:00Z</dcterms:created>
  <dcterms:modified xsi:type="dcterms:W3CDTF">2026-04-06T11:35:00Z</dcterms:modified>
</cp:coreProperties>
</file>