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9E8AB" w14:textId="77777777" w:rsidR="00EE78A1" w:rsidRDefault="00D1593B">
      <w:pPr>
        <w:widowControl w:val="0"/>
        <w:spacing w:after="0" w:line="240" w:lineRule="auto"/>
        <w:ind w:left="23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Акт приёма-передачи имущества к Договору купли-продажи имущества </w:t>
      </w:r>
    </w:p>
    <w:p w14:paraId="0B5FADE2" w14:textId="77777777" w:rsidR="00EE78A1" w:rsidRDefault="00D1593B">
      <w:pPr>
        <w:widowControl w:val="0"/>
        <w:spacing w:after="0" w:line="240" w:lineRule="auto"/>
        <w:ind w:left="23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8"/>
          <w:szCs w:val="28"/>
        </w:rPr>
        <w:t>от «_</w:t>
      </w:r>
      <w:proofErr w:type="gramStart"/>
      <w:r>
        <w:rPr>
          <w:rFonts w:ascii="Times New Roman" w:hAnsi="Times New Roman"/>
          <w:bCs/>
          <w:sz w:val="28"/>
          <w:szCs w:val="28"/>
        </w:rPr>
        <w:t>_»_</w:t>
      </w:r>
      <w:proofErr w:type="gramEnd"/>
      <w:r>
        <w:rPr>
          <w:rFonts w:ascii="Times New Roman" w:hAnsi="Times New Roman"/>
          <w:bCs/>
          <w:sz w:val="28"/>
          <w:szCs w:val="28"/>
        </w:rPr>
        <w:t>___________202</w:t>
      </w:r>
      <w:r w:rsidRPr="00C54D8C">
        <w:rPr>
          <w:rFonts w:ascii="Times New Roman" w:hAnsi="Times New Roman"/>
          <w:bCs/>
          <w:sz w:val="28"/>
          <w:szCs w:val="28"/>
        </w:rPr>
        <w:t>5</w:t>
      </w:r>
      <w:r>
        <w:rPr>
          <w:rFonts w:ascii="Times New Roman" w:hAnsi="Times New Roman"/>
          <w:bCs/>
          <w:sz w:val="28"/>
          <w:szCs w:val="28"/>
        </w:rPr>
        <w:t xml:space="preserve"> г. </w:t>
      </w:r>
    </w:p>
    <w:p w14:paraId="709E6EB2" w14:textId="77777777" w:rsidR="00EE78A1" w:rsidRDefault="00EE78A1">
      <w:pPr>
        <w:widowControl w:val="0"/>
        <w:spacing w:after="0" w:line="240" w:lineRule="auto"/>
        <w:ind w:left="23"/>
        <w:rPr>
          <w:rFonts w:ascii="Times New Roman" w:hAnsi="Times New Roman"/>
          <w:bCs/>
          <w:sz w:val="26"/>
          <w:szCs w:val="26"/>
        </w:rPr>
      </w:pPr>
    </w:p>
    <w:p w14:paraId="09099A54" w14:textId="2D552FDC" w:rsidR="00EE78A1" w:rsidRDefault="00D1593B">
      <w:pPr>
        <w:widowControl w:val="0"/>
        <w:spacing w:after="0" w:line="240" w:lineRule="auto"/>
        <w:ind w:left="23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г. _____________________</w:t>
      </w:r>
      <w:r>
        <w:rPr>
          <w:rFonts w:ascii="Times New Roman" w:hAnsi="Times New Roman"/>
          <w:bCs/>
          <w:sz w:val="26"/>
          <w:szCs w:val="26"/>
        </w:rPr>
        <w:tab/>
      </w:r>
      <w:r>
        <w:rPr>
          <w:rFonts w:ascii="Times New Roman" w:hAnsi="Times New Roman"/>
          <w:bCs/>
          <w:sz w:val="26"/>
          <w:szCs w:val="26"/>
        </w:rPr>
        <w:tab/>
      </w:r>
      <w:r>
        <w:rPr>
          <w:rFonts w:ascii="Times New Roman" w:hAnsi="Times New Roman"/>
          <w:bCs/>
          <w:sz w:val="26"/>
          <w:szCs w:val="26"/>
        </w:rPr>
        <w:tab/>
      </w:r>
      <w:r>
        <w:rPr>
          <w:rFonts w:ascii="Times New Roman" w:hAnsi="Times New Roman"/>
          <w:bCs/>
          <w:sz w:val="26"/>
          <w:szCs w:val="26"/>
        </w:rPr>
        <w:tab/>
        <w:t xml:space="preserve">       </w:t>
      </w:r>
      <w:proofErr w:type="gramStart"/>
      <w:r>
        <w:rPr>
          <w:rFonts w:ascii="Times New Roman" w:hAnsi="Times New Roman"/>
          <w:bCs/>
          <w:sz w:val="26"/>
          <w:szCs w:val="26"/>
        </w:rPr>
        <w:t xml:space="preserve">   «</w:t>
      </w:r>
      <w:proofErr w:type="gramEnd"/>
      <w:r>
        <w:rPr>
          <w:rFonts w:ascii="Times New Roman" w:hAnsi="Times New Roman"/>
          <w:bCs/>
          <w:sz w:val="26"/>
          <w:szCs w:val="26"/>
        </w:rPr>
        <w:t>__» _____________ 202</w:t>
      </w:r>
      <w:r>
        <w:rPr>
          <w:rFonts w:ascii="Times New Roman" w:hAnsi="Times New Roman"/>
          <w:bCs/>
          <w:sz w:val="26"/>
          <w:szCs w:val="26"/>
        </w:rPr>
        <w:t>6</w:t>
      </w:r>
      <w:r>
        <w:rPr>
          <w:rFonts w:ascii="Times New Roman" w:hAnsi="Times New Roman"/>
          <w:bCs/>
          <w:sz w:val="26"/>
          <w:szCs w:val="26"/>
        </w:rPr>
        <w:t>г.</w:t>
      </w:r>
    </w:p>
    <w:p w14:paraId="50723F23" w14:textId="77777777" w:rsidR="00EE78A1" w:rsidRDefault="00EE78A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49ED0B83" w14:textId="77777777" w:rsidR="00EE78A1" w:rsidRDefault="00D159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Общество с ограниченной ответственностью ГСИ Волгоградская фирма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Нефтезаводмонтаж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именуемое в дальнейшем </w:t>
      </w:r>
      <w:r>
        <w:rPr>
          <w:rFonts w:ascii="Times New Roman" w:hAnsi="Times New Roman" w:cs="Times New Roman"/>
          <w:b/>
          <w:bCs/>
          <w:sz w:val="28"/>
          <w:szCs w:val="28"/>
        </w:rPr>
        <w:t>«Продавец»</w:t>
      </w:r>
      <w:r>
        <w:rPr>
          <w:rFonts w:ascii="Times New Roman" w:hAnsi="Times New Roman" w:cs="Times New Roman"/>
          <w:sz w:val="28"/>
          <w:szCs w:val="28"/>
        </w:rPr>
        <w:t xml:space="preserve">, в лице Генерального директора Белого Алексея Васильевича, действующего на основании Устава, с одной стороны, и </w:t>
      </w:r>
    </w:p>
    <w:p w14:paraId="25DF8CB7" w14:textId="6D77E6E1" w:rsidR="00EE78A1" w:rsidRDefault="00D1593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ООО «___________________________», </w:t>
      </w:r>
      <w:r>
        <w:rPr>
          <w:rFonts w:ascii="Times New Roman" w:hAnsi="Times New Roman"/>
          <w:bCs/>
          <w:sz w:val="28"/>
          <w:szCs w:val="28"/>
        </w:rPr>
        <w:t>именуемое в дальнейшем</w:t>
      </w:r>
      <w:r>
        <w:rPr>
          <w:rFonts w:ascii="Times New Roman" w:hAnsi="Times New Roman"/>
          <w:b/>
          <w:sz w:val="28"/>
          <w:szCs w:val="28"/>
        </w:rPr>
        <w:t xml:space="preserve"> «Покупатель», в лице Генерального директора ______________________, </w:t>
      </w:r>
      <w:r>
        <w:rPr>
          <w:rFonts w:ascii="Times New Roman" w:hAnsi="Times New Roman"/>
          <w:bCs/>
          <w:sz w:val="28"/>
          <w:szCs w:val="28"/>
        </w:rPr>
        <w:t xml:space="preserve">действующий на основании Устава, </w:t>
      </w:r>
      <w:r>
        <w:rPr>
          <w:rFonts w:ascii="Times New Roman" w:hAnsi="Times New Roman"/>
          <w:sz w:val="28"/>
          <w:szCs w:val="28"/>
        </w:rPr>
        <w:t>с другой стороны, по отдельности именуемые «Сторона», при совместном упоминании именуемые «Стороны», заключили настоящий Акт приёма-передачи к Договору купли-продажи имущества №______________________от «__»_______________202</w:t>
      </w:r>
      <w:r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г. (далее Договор) о нижеследующем:</w:t>
      </w:r>
    </w:p>
    <w:p w14:paraId="0C260015" w14:textId="77777777" w:rsidR="00EE78A1" w:rsidRDefault="00D1593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14:paraId="28DDD091" w14:textId="77777777" w:rsidR="00EE78A1" w:rsidRDefault="00D1593B">
      <w:pPr>
        <w:pStyle w:val="aff4"/>
        <w:widowControl/>
        <w:spacing w:after="0"/>
        <w:ind w:firstLine="709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1. В целях реализации положений пункта 1.1 Договора </w:t>
      </w:r>
      <w:r>
        <w:rPr>
          <w:rFonts w:cs="Times New Roman"/>
          <w:color w:val="000000"/>
          <w:sz w:val="28"/>
          <w:szCs w:val="28"/>
        </w:rPr>
        <w:t>Сторонами подписан</w:t>
      </w:r>
      <w:r>
        <w:rPr>
          <w:rFonts w:cs="Times New Roman"/>
          <w:color w:val="000000"/>
          <w:sz w:val="28"/>
          <w:szCs w:val="28"/>
        </w:rPr>
        <w:t xml:space="preserve"> настоящий Акт приёма-передачи, который содержит полный объём переданного имущества в рамках Договора.</w:t>
      </w:r>
    </w:p>
    <w:p w14:paraId="60970139" w14:textId="77777777" w:rsidR="00EE78A1" w:rsidRDefault="00D1593B">
      <w:pPr>
        <w:pStyle w:val="aff4"/>
        <w:widowControl/>
        <w:spacing w:after="0"/>
        <w:ind w:firstLine="709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sz w:val="28"/>
          <w:szCs w:val="28"/>
        </w:rPr>
        <w:t>2. Продавец передал, а Покупатель принял следующее имущество</w:t>
      </w:r>
      <w:r>
        <w:rPr>
          <w:rFonts w:cs="Times New Roman"/>
          <w:color w:val="000000"/>
          <w:sz w:val="28"/>
          <w:szCs w:val="28"/>
        </w:rPr>
        <w:t xml:space="preserve">: </w:t>
      </w:r>
    </w:p>
    <w:p w14:paraId="1C16CA8A" w14:textId="77777777" w:rsidR="00EE78A1" w:rsidRDefault="00D1593B">
      <w:pPr>
        <w:pStyle w:val="aff4"/>
        <w:widowControl/>
        <w:spacing w:after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нежилое помещение (здание финского склада) площадью 326,8 </w:t>
      </w:r>
      <w:proofErr w:type="spellStart"/>
      <w:proofErr w:type="gramStart"/>
      <w:r>
        <w:rPr>
          <w:rFonts w:cs="Times New Roman"/>
          <w:sz w:val="28"/>
          <w:szCs w:val="28"/>
        </w:rPr>
        <w:t>кв.м</w:t>
      </w:r>
      <w:proofErr w:type="spellEnd"/>
      <w:proofErr w:type="gramEnd"/>
      <w:r>
        <w:rPr>
          <w:rFonts w:cs="Times New Roman"/>
          <w:sz w:val="28"/>
          <w:szCs w:val="28"/>
        </w:rPr>
        <w:t>, этаж 1, кадастровый номер №52:26:0000000:1474, расположенное по адресу – Нижегородская область, Кстовский район, примерно 3 км. по направлению на юг от г. Кстово;</w:t>
      </w:r>
    </w:p>
    <w:p w14:paraId="3164DA03" w14:textId="77777777" w:rsidR="00EE78A1" w:rsidRDefault="00D1593B">
      <w:pPr>
        <w:pStyle w:val="aff4"/>
        <w:widowControl/>
        <w:spacing w:after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нежилое помещение (здание финского склада) площадью 690,7 </w:t>
      </w:r>
      <w:proofErr w:type="spellStart"/>
      <w:proofErr w:type="gramStart"/>
      <w:r>
        <w:rPr>
          <w:rFonts w:cs="Times New Roman"/>
          <w:sz w:val="28"/>
          <w:szCs w:val="28"/>
        </w:rPr>
        <w:t>кв.м</w:t>
      </w:r>
      <w:proofErr w:type="spellEnd"/>
      <w:proofErr w:type="gramEnd"/>
      <w:r>
        <w:rPr>
          <w:rFonts w:cs="Times New Roman"/>
          <w:sz w:val="28"/>
          <w:szCs w:val="28"/>
        </w:rPr>
        <w:t>, этаж 1, кадастровый номер №52:26:0000000:1477, расположенное по адресу – Нижегородская область, Кстовский район, примерно 3 км. по направлению на юг от г. Кстово;</w:t>
      </w:r>
    </w:p>
    <w:p w14:paraId="050C82AE" w14:textId="77777777" w:rsidR="00EE78A1" w:rsidRDefault="00D159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нежилое помещение (здание бытового помещения) площадью 2 257,4 </w:t>
      </w:r>
      <w:proofErr w:type="spellStart"/>
      <w:r>
        <w:rPr>
          <w:rFonts w:ascii="Times New Roman" w:hAnsi="Times New Roman"/>
          <w:sz w:val="28"/>
          <w:szCs w:val="28"/>
        </w:rPr>
        <w:t>кв.м</w:t>
      </w:r>
      <w:proofErr w:type="spellEnd"/>
      <w:r>
        <w:rPr>
          <w:rFonts w:ascii="Times New Roman" w:hAnsi="Times New Roman"/>
          <w:sz w:val="28"/>
          <w:szCs w:val="28"/>
        </w:rPr>
        <w:t>, этажей 4, кадастровый номер №52:26:0150001:1128, расположенное по адресу – Нижегородская область, Кстовский муниципальный район, городское поселение город Кстово, город Кстово, район Промышленный, шоссе Центральное, дом 13;</w:t>
      </w:r>
    </w:p>
    <w:p w14:paraId="4BFDFBAB" w14:textId="77777777" w:rsidR="00EE78A1" w:rsidRDefault="00D159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земельный участок площадью 5 996+/- 27 м2, кадастровый номер №52:56:0150002:473, расположенный по адресу: Российская Федерация, Нижегородская область, Кстовский район, г. Кстово, муниципальный район Промышленный, шоссе Центральное, земельный участок №13.</w:t>
      </w:r>
    </w:p>
    <w:p w14:paraId="69AC9A46" w14:textId="77777777" w:rsidR="00EE78A1" w:rsidRDefault="00D159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движимое имущество, находящееся в объектах недвижимости: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7796"/>
      </w:tblGrid>
      <w:tr w:rsidR="00EE78A1" w14:paraId="0EE150AA" w14:textId="7777777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75064" w14:textId="77777777" w:rsidR="00EE78A1" w:rsidRDefault="00D159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3C174" w14:textId="77777777" w:rsidR="00EE78A1" w:rsidRDefault="00D159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имущества</w:t>
            </w:r>
          </w:p>
        </w:tc>
      </w:tr>
      <w:tr w:rsidR="00EE78A1" w14:paraId="5AE24A25" w14:textId="7777777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05535" w14:textId="77777777" w:rsidR="00EE78A1" w:rsidRDefault="00D159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1CF15" w14:textId="77777777" w:rsidR="00EE78A1" w:rsidRDefault="00D159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АТС- AVAYA Office 500</w:t>
            </w:r>
          </w:p>
        </w:tc>
      </w:tr>
      <w:tr w:rsidR="00EE78A1" w14:paraId="1F20F805" w14:textId="7777777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34E66" w14:textId="77777777" w:rsidR="00EE78A1" w:rsidRDefault="00D159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37A8B" w14:textId="77777777" w:rsidR="00EE78A1" w:rsidRDefault="00D159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СКС АБК (Структурированная кабельная сеть)</w:t>
            </w:r>
          </w:p>
        </w:tc>
      </w:tr>
      <w:tr w:rsidR="00EE78A1" w14:paraId="1AE0A6C6" w14:textId="7777777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A345" w14:textId="77777777" w:rsidR="00EE78A1" w:rsidRDefault="00D159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F6489" w14:textId="77777777" w:rsidR="00EE78A1" w:rsidRDefault="00D159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Климатическое оборудование</w:t>
            </w:r>
          </w:p>
        </w:tc>
      </w:tr>
      <w:tr w:rsidR="00EE78A1" w14:paraId="5D009F7F" w14:textId="7777777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ACCF3" w14:textId="77777777" w:rsidR="00EE78A1" w:rsidRDefault="00D159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56A02" w14:textId="77777777" w:rsidR="00EE78A1" w:rsidRDefault="00D159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Сплит-система настенного типа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Gree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GWH18AAC-K3NNA2Aдо 50м2</w:t>
            </w:r>
          </w:p>
        </w:tc>
      </w:tr>
      <w:tr w:rsidR="00EE78A1" w14:paraId="5752E5E5" w14:textId="7777777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3C3FE" w14:textId="77777777" w:rsidR="00EE78A1" w:rsidRDefault="00D159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2E6F3" w14:textId="77777777" w:rsidR="00EE78A1" w:rsidRDefault="00D159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Сплит-система настенного типа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Halsen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HM-18 до 50м2</w:t>
            </w:r>
          </w:p>
        </w:tc>
      </w:tr>
      <w:tr w:rsidR="00EE78A1" w:rsidRPr="00C54D8C" w14:paraId="3C5F7BB8" w14:textId="7777777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A786E" w14:textId="77777777" w:rsidR="00EE78A1" w:rsidRDefault="00D159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ADF91" w14:textId="77777777" w:rsidR="00EE78A1" w:rsidRDefault="00D159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Кондиционер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Systemair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SYSPLIT WALL SMART 12V4 HP Q</w:t>
            </w:r>
          </w:p>
        </w:tc>
      </w:tr>
      <w:tr w:rsidR="00EE78A1" w:rsidRPr="00C54D8C" w14:paraId="7C9E15F3" w14:textId="7777777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A049B" w14:textId="77777777" w:rsidR="00EE78A1" w:rsidRDefault="00D159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F8215" w14:textId="77777777" w:rsidR="00EE78A1" w:rsidRDefault="00D159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Кондиционер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Systemair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SYSPLIT WALL SMART 12V4 HP Q</w:t>
            </w:r>
          </w:p>
        </w:tc>
      </w:tr>
      <w:tr w:rsidR="00EE78A1" w14:paraId="44C59AD5" w14:textId="7777777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CFF91" w14:textId="77777777" w:rsidR="00EE78A1" w:rsidRDefault="00D159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533EC" w14:textId="77777777" w:rsidR="00EE78A1" w:rsidRDefault="00D159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Кондиционер сплит-система настенного типа DANTEX RK-07</w:t>
            </w:r>
          </w:p>
        </w:tc>
      </w:tr>
      <w:tr w:rsidR="00EE78A1" w14:paraId="7CE45BC0" w14:textId="7777777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1BCC3" w14:textId="77777777" w:rsidR="00EE78A1" w:rsidRDefault="00D159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36771" w14:textId="77777777" w:rsidR="00EE78A1" w:rsidRDefault="00D159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Пожарная сигнализация АБК</w:t>
            </w:r>
          </w:p>
        </w:tc>
      </w:tr>
      <w:tr w:rsidR="00EE78A1" w14:paraId="5EB4CAAA" w14:textId="7777777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BEB2" w14:textId="77777777" w:rsidR="00EE78A1" w:rsidRDefault="00D159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0ACE0" w14:textId="77777777" w:rsidR="00EE78A1" w:rsidRDefault="00D159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Пожарная сигнализация Арочный склад</w:t>
            </w:r>
          </w:p>
        </w:tc>
      </w:tr>
      <w:tr w:rsidR="00EE78A1" w14:paraId="421A5A6C" w14:textId="7777777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FCBED" w14:textId="77777777" w:rsidR="00EE78A1" w:rsidRDefault="00D159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F19B7" w14:textId="77777777" w:rsidR="00EE78A1" w:rsidRDefault="00D159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Пожарная сигнализация Финский склад</w:t>
            </w:r>
          </w:p>
        </w:tc>
      </w:tr>
      <w:tr w:rsidR="00EE78A1" w14:paraId="2D0B51C5" w14:textId="7777777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BAC04" w14:textId="77777777" w:rsidR="00EE78A1" w:rsidRDefault="00D159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2D392" w14:textId="77777777" w:rsidR="00EE78A1" w:rsidRDefault="00D159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 противопожарного водопровода</w:t>
            </w:r>
          </w:p>
        </w:tc>
      </w:tr>
      <w:tr w:rsidR="00EE78A1" w14:paraId="0F399167" w14:textId="7777777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CC238" w14:textId="77777777" w:rsidR="00EE78A1" w:rsidRDefault="00D159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3950A" w14:textId="77777777" w:rsidR="00EE78A1" w:rsidRDefault="00D159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Климатическое оборудование. (Кондиционер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Dantex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RK-18)</w:t>
            </w:r>
          </w:p>
        </w:tc>
      </w:tr>
      <w:tr w:rsidR="00EE78A1" w14:paraId="18EE0603" w14:textId="7777777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BDE0E" w14:textId="77777777" w:rsidR="00EE78A1" w:rsidRDefault="00D159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29D6C" w14:textId="77777777" w:rsidR="00EE78A1" w:rsidRDefault="00D159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Турникет трипод электромеханический</w:t>
            </w:r>
          </w:p>
        </w:tc>
      </w:tr>
      <w:tr w:rsidR="00EE78A1" w14:paraId="079CFD54" w14:textId="7777777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96964" w14:textId="77777777" w:rsidR="00EE78A1" w:rsidRDefault="00D159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D2C66" w14:textId="77777777" w:rsidR="00EE78A1" w:rsidRDefault="00D159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Кондиционер GREE GWH18AAC-K3NNA2A</w:t>
            </w:r>
          </w:p>
        </w:tc>
      </w:tr>
      <w:tr w:rsidR="00EE78A1" w14:paraId="2994633C" w14:textId="7777777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F42CE" w14:textId="77777777" w:rsidR="00EE78A1" w:rsidRDefault="00D159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290A8" w14:textId="77777777" w:rsidR="00EE78A1" w:rsidRDefault="00D159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Монтажная стойка 19"</w:t>
            </w:r>
          </w:p>
        </w:tc>
      </w:tr>
      <w:tr w:rsidR="00EE78A1" w14:paraId="37EDD76A" w14:textId="7777777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C558" w14:textId="77777777" w:rsidR="00EE78A1" w:rsidRDefault="00D159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2A4EC" w14:textId="77777777" w:rsidR="00EE78A1" w:rsidRDefault="00D159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Кондиционер AWM07FR/ALC07BR </w:t>
            </w:r>
          </w:p>
        </w:tc>
      </w:tr>
      <w:tr w:rsidR="00EE78A1" w14:paraId="6C1F8D82" w14:textId="7777777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DC3A4" w14:textId="77777777" w:rsidR="00EE78A1" w:rsidRDefault="00D159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74505" w14:textId="77777777" w:rsidR="00EE78A1" w:rsidRDefault="00D159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Кондиционер RK-18 SDM2 2007 </w:t>
            </w:r>
          </w:p>
        </w:tc>
      </w:tr>
      <w:tr w:rsidR="00EE78A1" w14:paraId="35A3D1E0" w14:textId="7777777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49304" w14:textId="77777777" w:rsidR="00EE78A1" w:rsidRDefault="00D159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8AB64" w14:textId="77777777" w:rsidR="00EE78A1" w:rsidRDefault="00D159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Кондиционер сплит-система настенного типа RK-12 </w:t>
            </w:r>
          </w:p>
        </w:tc>
      </w:tr>
      <w:tr w:rsidR="00EE78A1" w14:paraId="7EF40DEF" w14:textId="7777777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6134" w14:textId="77777777" w:rsidR="00EE78A1" w:rsidRDefault="00D159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8F822" w14:textId="77777777" w:rsidR="00EE78A1" w:rsidRDefault="00D159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Кондиционер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Dantex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RK-12 </w:t>
            </w:r>
          </w:p>
        </w:tc>
      </w:tr>
      <w:tr w:rsidR="00EE78A1" w14:paraId="503260C5" w14:textId="7777777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78501" w14:textId="77777777" w:rsidR="00EE78A1" w:rsidRDefault="00D159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668E1" w14:textId="77777777" w:rsidR="00EE78A1" w:rsidRDefault="00D159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Кондиционер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Dantex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SDM2 E </w:t>
            </w:r>
          </w:p>
        </w:tc>
      </w:tr>
      <w:tr w:rsidR="00EE78A1" w14:paraId="3EBEAEF5" w14:textId="7777777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74806" w14:textId="77777777" w:rsidR="00EE78A1" w:rsidRDefault="00D159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2DB96" w14:textId="77777777" w:rsidR="00EE78A1" w:rsidRDefault="00D159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Кондиционер GWJ /А10</w:t>
            </w:r>
          </w:p>
        </w:tc>
      </w:tr>
      <w:tr w:rsidR="00EE78A1" w14:paraId="0B321688" w14:textId="7777777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ABFF3" w14:textId="77777777" w:rsidR="00EE78A1" w:rsidRDefault="00D159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2AA0A" w14:textId="77777777" w:rsidR="00EE78A1" w:rsidRDefault="00D159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Кондиционер GWJ 11</w:t>
            </w:r>
          </w:p>
        </w:tc>
      </w:tr>
      <w:tr w:rsidR="00EE78A1" w14:paraId="2AAC9F95" w14:textId="7777777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70B2B" w14:textId="77777777" w:rsidR="00EE78A1" w:rsidRDefault="00D159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42719" w14:textId="77777777" w:rsidR="00EE78A1" w:rsidRDefault="00D159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Кондиционер RK-09 SDM2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Dantex</w:t>
            </w:r>
            <w:proofErr w:type="spellEnd"/>
          </w:p>
        </w:tc>
      </w:tr>
      <w:tr w:rsidR="00EE78A1" w14:paraId="708D7CDD" w14:textId="7777777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2E521" w14:textId="77777777" w:rsidR="00EE78A1" w:rsidRDefault="00D159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D0033" w14:textId="77777777" w:rsidR="00EE78A1" w:rsidRDefault="00D159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Кондиционер RK-18 SDM2 2007</w:t>
            </w:r>
          </w:p>
        </w:tc>
      </w:tr>
      <w:tr w:rsidR="00EE78A1" w14:paraId="61339F32" w14:textId="7777777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C3067" w14:textId="77777777" w:rsidR="00EE78A1" w:rsidRDefault="00D159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9E504" w14:textId="77777777" w:rsidR="00EE78A1" w:rsidRDefault="00D159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Кондиционер SAMSUNG 12</w:t>
            </w:r>
          </w:p>
        </w:tc>
      </w:tr>
      <w:tr w:rsidR="00EE78A1" w14:paraId="2215BB47" w14:textId="7777777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F2BB7" w14:textId="77777777" w:rsidR="00EE78A1" w:rsidRDefault="00D159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CCA33" w14:textId="77777777" w:rsidR="00EE78A1" w:rsidRDefault="00D159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Кондиционер SANYO-SAP-KC 94 GGC</w:t>
            </w:r>
          </w:p>
        </w:tc>
      </w:tr>
      <w:tr w:rsidR="00EE78A1" w14:paraId="0CCEF912" w14:textId="7777777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E67D6" w14:textId="77777777" w:rsidR="00EE78A1" w:rsidRDefault="00D159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25CCD" w14:textId="77777777" w:rsidR="00EE78A1" w:rsidRDefault="00D159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Кондиционер SAР-КС122GJA</w:t>
            </w:r>
          </w:p>
        </w:tc>
      </w:tr>
      <w:tr w:rsidR="00EE78A1" w14:paraId="41F8C50B" w14:textId="7777777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5DDC9" w14:textId="77777777" w:rsidR="00EE78A1" w:rsidRDefault="00D159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A5557" w14:textId="77777777" w:rsidR="00EE78A1" w:rsidRDefault="00D159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Кондиционер SAР-КС162GJA</w:t>
            </w:r>
          </w:p>
        </w:tc>
      </w:tr>
      <w:tr w:rsidR="00EE78A1" w14:paraId="55DAA386" w14:textId="7777777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1A0C" w14:textId="77777777" w:rsidR="00EE78A1" w:rsidRDefault="00D159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04383" w14:textId="77777777" w:rsidR="00EE78A1" w:rsidRDefault="00D159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Кондиционер SAР-КС72 GJA</w:t>
            </w:r>
          </w:p>
        </w:tc>
      </w:tr>
      <w:tr w:rsidR="00EE78A1" w14:paraId="7FE728D0" w14:textId="7777777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02897" w14:textId="77777777" w:rsidR="00EE78A1" w:rsidRDefault="00D159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20BB0" w14:textId="77777777" w:rsidR="00EE78A1" w:rsidRDefault="00D159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Сплит-система настенного типа Royal ClimaRCG25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HN  до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25м2</w:t>
            </w:r>
          </w:p>
        </w:tc>
      </w:tr>
      <w:tr w:rsidR="00EE78A1" w14:paraId="5B95F42B" w14:textId="7777777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5B782" w14:textId="77777777" w:rsidR="00EE78A1" w:rsidRDefault="00D159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DF17B" w14:textId="77777777" w:rsidR="00EE78A1" w:rsidRDefault="00D159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Сплит-система настенного типа Royal ClimaRCG25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HN  до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25м2</w:t>
            </w:r>
          </w:p>
        </w:tc>
      </w:tr>
      <w:tr w:rsidR="00EE78A1" w14:paraId="39493A26" w14:textId="7777777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4F276" w14:textId="77777777" w:rsidR="00EE78A1" w:rsidRDefault="00D159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64E5D" w14:textId="77777777" w:rsidR="00EE78A1" w:rsidRDefault="00D159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Сплит-система настенного типа Royal ClimaRCG25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HN  до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25м2</w:t>
            </w:r>
          </w:p>
        </w:tc>
      </w:tr>
      <w:tr w:rsidR="00EE78A1" w14:paraId="23FD2B66" w14:textId="7777777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A117" w14:textId="77777777" w:rsidR="00EE78A1" w:rsidRDefault="00D159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8CEAB" w14:textId="77777777" w:rsidR="00EE78A1" w:rsidRDefault="00D159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Сплит-система настенного типа Royal ClimaRCР40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HN  до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40м2</w:t>
            </w:r>
          </w:p>
        </w:tc>
      </w:tr>
      <w:tr w:rsidR="00EE78A1" w14:paraId="1A5390C1" w14:textId="7777777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A127" w14:textId="77777777" w:rsidR="00EE78A1" w:rsidRDefault="00D159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12F61" w14:textId="77777777" w:rsidR="00EE78A1" w:rsidRDefault="00D159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Автоматический шлагбаум BARRIER-5000</w:t>
            </w:r>
          </w:p>
        </w:tc>
      </w:tr>
      <w:tr w:rsidR="00EE78A1" w14:paraId="66A9B22C" w14:textId="7777777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500E7" w14:textId="77777777" w:rsidR="00EE78A1" w:rsidRDefault="00D159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047A6" w14:textId="77777777" w:rsidR="00EE78A1" w:rsidRDefault="00D1593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Кран-балка 3тн.</w:t>
            </w:r>
          </w:p>
        </w:tc>
      </w:tr>
    </w:tbl>
    <w:p w14:paraId="17254064" w14:textId="77777777" w:rsidR="00EE78A1" w:rsidRDefault="00D1593B">
      <w:pPr>
        <w:spacing w:after="0" w:line="240" w:lineRule="auto"/>
        <w:ind w:left="-142" w:right="-1" w:firstLine="56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 </w:t>
      </w:r>
      <w:r>
        <w:rPr>
          <w:rFonts w:ascii="Times New Roman" w:eastAsia="Calibri" w:hAnsi="Times New Roman"/>
          <w:sz w:val="28"/>
          <w:szCs w:val="28"/>
        </w:rPr>
        <w:t>Покупатель, до подписания настоящего акта, ознакомился с техническим (строительным) состоянием вышеуказанного имущества путём их внутреннего/внешнего осмотра, и не обнаружил при осмотре каких-либо дефектов и недостатков, о которых ему не сообщил Продавец, претензий по вопросу качества имущества к Продавцу не имеет.</w:t>
      </w:r>
    </w:p>
    <w:p w14:paraId="0B240037" w14:textId="77777777" w:rsidR="00EE78A1" w:rsidRDefault="00D1593B">
      <w:pPr>
        <w:spacing w:after="0" w:line="240" w:lineRule="auto"/>
        <w:ind w:left="-142" w:right="-1" w:firstLine="568"/>
        <w:jc w:val="both"/>
        <w:rPr>
          <w:rFonts w:ascii="Times New Roman" w:eastAsia="Lucida Sans Unicode" w:hAnsi="Times New Roman"/>
          <w:color w:val="000000"/>
          <w:sz w:val="28"/>
          <w:szCs w:val="28"/>
          <w:lang w:eastAsia="hi-IN" w:bidi="hi-IN"/>
        </w:rPr>
      </w:pPr>
      <w:r>
        <w:rPr>
          <w:rFonts w:ascii="Times New Roman" w:hAnsi="Times New Roman"/>
          <w:sz w:val="28"/>
          <w:szCs w:val="28"/>
        </w:rPr>
        <w:t xml:space="preserve">4. Настоящий Акт содержит полный объём имущества, переданного </w:t>
      </w:r>
      <w:proofErr w:type="gramStart"/>
      <w:r>
        <w:rPr>
          <w:rFonts w:ascii="Times New Roman" w:hAnsi="Times New Roman"/>
          <w:sz w:val="28"/>
          <w:szCs w:val="28"/>
        </w:rPr>
        <w:t>по Договору</w:t>
      </w:r>
      <w:proofErr w:type="gramEnd"/>
      <w:r>
        <w:rPr>
          <w:rFonts w:ascii="Times New Roman" w:hAnsi="Times New Roman"/>
          <w:sz w:val="28"/>
          <w:szCs w:val="28"/>
        </w:rPr>
        <w:t xml:space="preserve"> и является основанием для отражения в </w:t>
      </w:r>
      <w:r>
        <w:rPr>
          <w:rFonts w:ascii="Times New Roman" w:eastAsia="Lucida Sans Unicode" w:hAnsi="Times New Roman"/>
          <w:color w:val="000000"/>
          <w:sz w:val="28"/>
          <w:szCs w:val="28"/>
          <w:lang w:eastAsia="hi-IN" w:bidi="hi-IN"/>
        </w:rPr>
        <w:t>бухгалтерском и налоговом учете Продавца и Покупателя по Договору и передано Продавцом Покупателю.</w:t>
      </w:r>
    </w:p>
    <w:p w14:paraId="7F29072F" w14:textId="77777777" w:rsidR="00EE78A1" w:rsidRDefault="00D1593B">
      <w:pPr>
        <w:spacing w:after="0" w:line="240" w:lineRule="auto"/>
        <w:ind w:left="-142" w:right="-1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Настоящий Акт приёма-передачи имущества вступает в силу с момента его подписания Продавцом и Покупателем. </w:t>
      </w:r>
    </w:p>
    <w:p w14:paraId="640581AB" w14:textId="77777777" w:rsidR="00EE78A1" w:rsidRDefault="00D1593B">
      <w:pPr>
        <w:spacing w:after="0" w:line="240" w:lineRule="auto"/>
        <w:ind w:left="-142" w:right="-1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Настоящий Акт приёма-передачи имущества составлен в трех подлинных экземплярах</w:t>
      </w:r>
      <w:r>
        <w:rPr>
          <w:rFonts w:ascii="Times New Roman" w:hAnsi="Times New Roman"/>
          <w:sz w:val="28"/>
          <w:szCs w:val="28"/>
        </w:rPr>
        <w:t>, имеющих одинаковую юридическую силу, по одному для каждой из Сторон.</w:t>
      </w:r>
    </w:p>
    <w:p w14:paraId="424C7708" w14:textId="77777777" w:rsidR="00EE78A1" w:rsidRDefault="00EE78A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0A7F35B1" w14:textId="77777777" w:rsidR="00EE78A1" w:rsidRDefault="00D1593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en-US"/>
        </w:rPr>
      </w:pPr>
      <w:r>
        <w:rPr>
          <w:rFonts w:ascii="Times New Roman" w:hAnsi="Times New Roman"/>
          <w:b/>
          <w:sz w:val="26"/>
          <w:szCs w:val="26"/>
        </w:rPr>
        <w:t>Подписи</w:t>
      </w:r>
      <w:r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представителей</w:t>
      </w:r>
      <w:r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«СТОРОН»</w:t>
      </w:r>
      <w:r>
        <w:rPr>
          <w:rFonts w:ascii="Times New Roman" w:hAnsi="Times New Roman"/>
          <w:b/>
          <w:sz w:val="26"/>
          <w:szCs w:val="26"/>
          <w:lang w:val="en-US"/>
        </w:rPr>
        <w:t>:</w:t>
      </w:r>
    </w:p>
    <w:p w14:paraId="4D3B7B3A" w14:textId="77777777" w:rsidR="00EE78A1" w:rsidRDefault="00EE78A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en-US"/>
        </w:rPr>
      </w:pPr>
    </w:p>
    <w:tbl>
      <w:tblPr>
        <w:tblW w:w="9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6"/>
        <w:gridCol w:w="4997"/>
      </w:tblGrid>
      <w:tr w:rsidR="00EE78A1" w14:paraId="197FDDD8" w14:textId="77777777">
        <w:trPr>
          <w:trHeight w:val="1157"/>
        </w:trPr>
        <w:tc>
          <w:tcPr>
            <w:tcW w:w="478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DF3352F" w14:textId="77777777" w:rsidR="00EE78A1" w:rsidRDefault="00D1593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Продавец:</w:t>
            </w:r>
          </w:p>
          <w:p w14:paraId="764C5976" w14:textId="77777777" w:rsidR="00EE78A1" w:rsidRDefault="00D159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Генеральный директор </w:t>
            </w:r>
          </w:p>
          <w:p w14:paraId="6A10FAC7" w14:textId="77777777" w:rsidR="00EE78A1" w:rsidRDefault="00D1593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ООО ГСИ Волгоградская фирма «НЗМ»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49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8718853" w14:textId="77777777" w:rsidR="00EE78A1" w:rsidRDefault="00D1593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Покупатель:</w:t>
            </w:r>
          </w:p>
          <w:p w14:paraId="26879E70" w14:textId="77777777" w:rsidR="00EE78A1" w:rsidRDefault="00D1593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Генеральный директор</w:t>
            </w:r>
          </w:p>
          <w:p w14:paraId="3BD5F0B3" w14:textId="77777777" w:rsidR="00EE78A1" w:rsidRDefault="00D1593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ООО «_____________________»</w:t>
            </w:r>
          </w:p>
        </w:tc>
      </w:tr>
      <w:tr w:rsidR="00EE78A1" w14:paraId="394AA229" w14:textId="77777777">
        <w:trPr>
          <w:trHeight w:val="1507"/>
        </w:trPr>
        <w:tc>
          <w:tcPr>
            <w:tcW w:w="478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96E60A3" w14:textId="77777777" w:rsidR="00EE78A1" w:rsidRDefault="00EE78A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7A7E3DC1" w14:textId="77777777" w:rsidR="00EE78A1" w:rsidRDefault="00D159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_____________________ А.В. Белый </w:t>
            </w:r>
          </w:p>
          <w:p w14:paraId="58140E92" w14:textId="77777777" w:rsidR="00EE78A1" w:rsidRDefault="00EE78A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147FE1D1" w14:textId="77777777" w:rsidR="00EE78A1" w:rsidRDefault="00D1593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м.п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49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906BC30" w14:textId="77777777" w:rsidR="00EE78A1" w:rsidRDefault="00EE78A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626E25D2" w14:textId="77777777" w:rsidR="00EE78A1" w:rsidRDefault="00D1593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___________________ ____________</w:t>
            </w:r>
          </w:p>
          <w:p w14:paraId="36ADE5D2" w14:textId="77777777" w:rsidR="00EE78A1" w:rsidRDefault="00EE78A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8567EC8" w14:textId="77777777" w:rsidR="00EE78A1" w:rsidRDefault="00D1593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м.п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</w:tbl>
    <w:p w14:paraId="7F3BE11F" w14:textId="77777777" w:rsidR="00D1593B" w:rsidRDefault="00D1593B"/>
    <w:sectPr w:rsidR="00D1593B">
      <w:endnotePr>
        <w:numFmt w:val="decimal"/>
      </w:endnotePr>
      <w:pgSz w:w="11906" w:h="16838"/>
      <w:pgMar w:top="993" w:right="850" w:bottom="567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C65F2" w14:textId="77777777" w:rsidR="00D1593B" w:rsidRDefault="00D1593B">
      <w:pPr>
        <w:spacing w:after="0" w:line="240" w:lineRule="auto"/>
      </w:pPr>
      <w:r>
        <w:separator/>
      </w:r>
    </w:p>
  </w:endnote>
  <w:endnote w:type="continuationSeparator" w:id="0">
    <w:p w14:paraId="7DBDF746" w14:textId="77777777" w:rsidR="00D1593B" w:rsidRDefault="00D15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4681C" w14:textId="77777777" w:rsidR="00D1593B" w:rsidRDefault="00D1593B">
      <w:r>
        <w:separator/>
      </w:r>
    </w:p>
  </w:footnote>
  <w:footnote w:type="continuationSeparator" w:id="0">
    <w:p w14:paraId="1D8CECA1" w14:textId="77777777" w:rsidR="00D1593B" w:rsidRDefault="00D159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714A3F"/>
    <w:multiLevelType w:val="multilevel"/>
    <w:tmpl w:val="A66ADD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 w16cid:durableId="518660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78A1"/>
    <w:rsid w:val="00BE639E"/>
    <w:rsid w:val="00C54D8C"/>
    <w:rsid w:val="00D1593B"/>
    <w:rsid w:val="00EE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85F0C"/>
  <w15:docId w15:val="{349FAF52-F91B-42C0-99DB-2ABC3A17D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Pr>
      <w:rFonts w:eastAsia="Times New Roman"/>
      <w:lang w:val="en-US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Pr>
      <w:i/>
      <w:iCs/>
      <w:color w:val="365F91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d">
    <w:name w:val="No Spacing"/>
    <w:basedOn w:val="a"/>
    <w:uiPriority w:val="1"/>
    <w:qFormat/>
    <w:pPr>
      <w:spacing w:after="0" w:line="240" w:lineRule="auto"/>
    </w:pPr>
  </w:style>
  <w:style w:type="character" w:styleId="ae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">
    <w:name w:val="Emphasis"/>
    <w:basedOn w:val="a0"/>
    <w:uiPriority w:val="20"/>
    <w:qFormat/>
    <w:rPr>
      <w:i/>
      <w:iCs/>
    </w:rPr>
  </w:style>
  <w:style w:type="character" w:styleId="af0">
    <w:name w:val="Strong"/>
    <w:basedOn w:val="a0"/>
    <w:uiPriority w:val="22"/>
    <w:qFormat/>
    <w:rPr>
      <w:b/>
      <w:bCs/>
    </w:rPr>
  </w:style>
  <w:style w:type="character" w:styleId="af1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2">
    <w:name w:val="Book Title"/>
    <w:basedOn w:val="a0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af4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f8">
    <w:name w:val="footnote text"/>
    <w:basedOn w:val="a"/>
    <w:link w:val="af9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Pr>
      <w:sz w:val="20"/>
      <w:szCs w:val="20"/>
    </w:rPr>
  </w:style>
  <w:style w:type="character" w:styleId="afa">
    <w:name w:val="footnote reference"/>
    <w:basedOn w:val="a0"/>
    <w:uiPriority w:val="99"/>
    <w:semiHidden/>
    <w:unhideWhenUsed/>
    <w:rPr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Pr>
      <w:sz w:val="20"/>
      <w:szCs w:val="20"/>
    </w:rPr>
  </w:style>
  <w:style w:type="character" w:styleId="afd">
    <w:name w:val="endnote reference"/>
    <w:basedOn w:val="a0"/>
    <w:uiPriority w:val="99"/>
    <w:semiHidden/>
    <w:unhideWhenUsed/>
    <w:rPr>
      <w:vertAlign w:val="superscript"/>
    </w:rPr>
  </w:style>
  <w:style w:type="character" w:styleId="afe">
    <w:name w:val="Hyperlink"/>
    <w:rPr>
      <w:rFonts w:cs="Times New Roman"/>
      <w:color w:val="0000FF"/>
      <w:u w:val="single"/>
    </w:rPr>
  </w:style>
  <w:style w:type="character" w:styleId="aff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f0">
    <w:name w:val="Placeholder Text"/>
    <w:basedOn w:val="a0"/>
    <w:uiPriority w:val="99"/>
    <w:semiHidden/>
    <w:rPr>
      <w:color w:val="666666"/>
    </w:rPr>
  </w:style>
  <w:style w:type="paragraph" w:styleId="aff1">
    <w:name w:val="TOC Heading"/>
    <w:uiPriority w:val="39"/>
    <w:unhideWhenUsed/>
  </w:style>
  <w:style w:type="paragraph" w:styleId="aff2">
    <w:name w:val="table of figures"/>
    <w:basedOn w:val="a"/>
    <w:next w:val="a"/>
    <w:uiPriority w:val="99"/>
    <w:unhideWhenUsed/>
    <w:pPr>
      <w:spacing w:after="0"/>
    </w:pPr>
  </w:style>
  <w:style w:type="character" w:customStyle="1" w:styleId="aff3">
    <w:name w:val="Основной текст_"/>
    <w:link w:val="13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13">
    <w:name w:val="Основной текст1"/>
    <w:basedOn w:val="a"/>
    <w:link w:val="aff3"/>
    <w:pPr>
      <w:widowControl w:val="0"/>
      <w:shd w:val="clear" w:color="auto" w:fill="FFFFFF"/>
      <w:spacing w:after="240" w:line="262" w:lineRule="exact"/>
    </w:pPr>
    <w:rPr>
      <w:rFonts w:ascii="Times New Roman" w:eastAsia="Calibri" w:hAnsi="Times New Roman"/>
      <w:sz w:val="23"/>
      <w:szCs w:val="23"/>
    </w:rPr>
  </w:style>
  <w:style w:type="paragraph" w:styleId="aff4">
    <w:name w:val="Body Text"/>
    <w:basedOn w:val="a"/>
    <w:pPr>
      <w:widowControl w:val="0"/>
      <w:spacing w:after="120" w:line="240" w:lineRule="auto"/>
    </w:pPr>
    <w:rPr>
      <w:rFonts w:ascii="Times New Roman" w:eastAsia="Lucida Sans Unicode" w:hAnsi="Times New Roman" w:cs="Mangal"/>
      <w:sz w:val="24"/>
      <w:szCs w:val="24"/>
      <w:lang w:eastAsia="hi-IN" w:bidi="hi-IN"/>
    </w:rPr>
  </w:style>
  <w:style w:type="paragraph" w:styleId="aff5">
    <w:name w:val="Balloon Text"/>
    <w:basedOn w:val="a"/>
    <w:link w:val="af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6">
    <w:name w:val="Текст выноски Знак"/>
    <w:link w:val="aff5"/>
    <w:rPr>
      <w:rFonts w:ascii="Tahoma" w:eastAsia="Times New Roman" w:hAnsi="Tahoma" w:cs="Tahoma"/>
      <w:sz w:val="16"/>
      <w:szCs w:val="16"/>
      <w:lang w:eastAsia="en-US"/>
    </w:rPr>
  </w:style>
  <w:style w:type="character" w:styleId="aff7">
    <w:name w:val="annotation reference"/>
    <w:rPr>
      <w:sz w:val="16"/>
      <w:szCs w:val="16"/>
    </w:rPr>
  </w:style>
  <w:style w:type="paragraph" w:styleId="aff8">
    <w:name w:val="annotation text"/>
    <w:basedOn w:val="a"/>
    <w:link w:val="aff9"/>
    <w:rPr>
      <w:sz w:val="20"/>
      <w:szCs w:val="20"/>
    </w:rPr>
  </w:style>
  <w:style w:type="character" w:customStyle="1" w:styleId="aff9">
    <w:name w:val="Текст примечания Знак"/>
    <w:link w:val="aff8"/>
    <w:rPr>
      <w:rFonts w:eastAsia="Times New Roman"/>
      <w:lang w:eastAsia="en-US"/>
    </w:rPr>
  </w:style>
  <w:style w:type="paragraph" w:styleId="affa">
    <w:name w:val="annotation subject"/>
    <w:basedOn w:val="aff8"/>
    <w:next w:val="aff8"/>
    <w:link w:val="affb"/>
    <w:rPr>
      <w:b/>
      <w:bCs/>
    </w:rPr>
  </w:style>
  <w:style w:type="character" w:customStyle="1" w:styleId="affb">
    <w:name w:val="Тема примечания Знак"/>
    <w:link w:val="affa"/>
    <w:rPr>
      <w:rFonts w:eastAsia="Times New Roman"/>
      <w:b/>
      <w:bCs/>
      <w:lang w:eastAsia="en-US"/>
    </w:rPr>
  </w:style>
  <w:style w:type="paragraph" w:customStyle="1" w:styleId="ConsPlusNormal">
    <w:name w:val="ConsPlusNormal"/>
    <w:rPr>
      <w:rFonts w:ascii="Arial" w:eastAsia="Times New Roman" w:hAnsi="Arial" w:cs="Arial"/>
      <w:lang w:eastAsia="ru-RU"/>
    </w:rPr>
  </w:style>
  <w:style w:type="paragraph" w:styleId="affc">
    <w:name w:val="Revision"/>
    <w:hidden/>
    <w:uiPriority w:val="99"/>
    <w:semiHidden/>
    <w:rsid w:val="00C54D8C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692</Words>
  <Characters>3946</Characters>
  <Application>Microsoft Office Word</Application>
  <DocSecurity>0</DocSecurity>
  <Lines>32</Lines>
  <Paragraphs>9</Paragraphs>
  <ScaleCrop>false</ScaleCrop>
  <Company/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Арбитражный суд Астраханской области</dc:title>
  <dc:creator>user</dc:creator>
  <cp:lastModifiedBy>Гоникберг Полина Эрнестовна</cp:lastModifiedBy>
  <cp:revision>13</cp:revision>
  <dcterms:created xsi:type="dcterms:W3CDTF">2023-12-05T12:15:00Z</dcterms:created>
  <dcterms:modified xsi:type="dcterms:W3CDTF">2026-03-30T16:30:00Z</dcterms:modified>
  <cp:version>1048576</cp:version>
</cp:coreProperties>
</file>