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5F383" w14:textId="254A0BF7" w:rsidR="00D65FDF" w:rsidRDefault="00C50CEB">
      <w:pPr>
        <w:pStyle w:val="ConsPlusNormal"/>
        <w:spacing w:line="276" w:lineRule="auto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ДОГОВОР № ______________</w:t>
      </w:r>
    </w:p>
    <w:p w14:paraId="014B9387" w14:textId="4BE961DF" w:rsidR="00D65FDF" w:rsidRDefault="00C50CEB">
      <w:pPr>
        <w:pStyle w:val="ConsPlusNormal"/>
        <w:spacing w:line="276" w:lineRule="auto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купли-продажи имущества</w:t>
      </w:r>
    </w:p>
    <w:p w14:paraId="4B675897" w14:textId="77777777" w:rsidR="00D65FDF" w:rsidRDefault="00D65FDF">
      <w:pPr>
        <w:pStyle w:val="ConsPlusNormal"/>
        <w:spacing w:line="276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BE7BB0" w14:textId="0ED32B67" w:rsidR="00D65FDF" w:rsidRDefault="00C50CEB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Кстово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___» _______________ 2025 г.</w:t>
      </w:r>
    </w:p>
    <w:p w14:paraId="649BE447" w14:textId="2BBD1DB3" w:rsidR="00D65FDF" w:rsidRDefault="00C50CEB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Нижегородская область.</w:t>
      </w:r>
    </w:p>
    <w:p w14:paraId="4B9173B9" w14:textId="77777777" w:rsidR="00D65FDF" w:rsidRDefault="00D65FDF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6116AAF" w14:textId="5BB6D704" w:rsidR="00D65FDF" w:rsidRDefault="00C50C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ГСИ Волгоградская фирма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Нефтезаводмонтаж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>
        <w:rPr>
          <w:rFonts w:ascii="Times New Roman" w:hAnsi="Times New Roman" w:cs="Times New Roman"/>
          <w:b/>
          <w:bCs/>
          <w:sz w:val="24"/>
          <w:szCs w:val="24"/>
        </w:rPr>
        <w:t>«Продавец»</w:t>
      </w:r>
      <w:r>
        <w:rPr>
          <w:rFonts w:ascii="Times New Roman" w:hAnsi="Times New Roman" w:cs="Times New Roman"/>
          <w:sz w:val="24"/>
          <w:szCs w:val="24"/>
        </w:rPr>
        <w:t xml:space="preserve">, в лице Генерального директора Белого Алексея Васильевича, действующего на основании Устава, с одной стороны, и </w:t>
      </w:r>
    </w:p>
    <w:p w14:paraId="05367353" w14:textId="60402C7F" w:rsidR="00D65FDF" w:rsidRDefault="00C50CEB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Общество с ограниченной ответственностью «_______________________________» (ООО «______________________»), </w:t>
      </w:r>
      <w:r>
        <w:rPr>
          <w:rFonts w:ascii="Times New Roman" w:hAnsi="Times New Roman" w:cs="Times New Roman"/>
          <w:bCs/>
          <w:sz w:val="24"/>
          <w:szCs w:val="24"/>
        </w:rPr>
        <w:t>именуемое в дальнейшем</w:t>
      </w:r>
      <w:r>
        <w:rPr>
          <w:rFonts w:ascii="Times New Roman" w:hAnsi="Times New Roman" w:cs="Times New Roman"/>
          <w:b/>
          <w:sz w:val="24"/>
          <w:szCs w:val="24"/>
        </w:rPr>
        <w:t xml:space="preserve"> «Покупатель», в лице Генерального директора ___________________________________, </w:t>
      </w:r>
      <w:r>
        <w:rPr>
          <w:rFonts w:ascii="Times New Roman" w:hAnsi="Times New Roman" w:cs="Times New Roman"/>
          <w:bCs/>
          <w:sz w:val="24"/>
          <w:szCs w:val="24"/>
        </w:rPr>
        <w:t xml:space="preserve">действующий на основании Устава, </w:t>
      </w:r>
      <w:r>
        <w:rPr>
          <w:rFonts w:ascii="Times New Roman" w:hAnsi="Times New Roman" w:cs="Times New Roman"/>
          <w:sz w:val="24"/>
          <w:szCs w:val="24"/>
        </w:rPr>
        <w:t>с другой стороны, по отдельности именуемые «Сторона», при совместном упоминании именуемые «Стороны», заключили настоящий Договор о нижеследующем:</w:t>
      </w:r>
    </w:p>
    <w:p w14:paraId="14F2F007" w14:textId="77777777" w:rsidR="00D65FDF" w:rsidRDefault="00C50CEB">
      <w:pPr>
        <w:pStyle w:val="34"/>
        <w:numPr>
          <w:ilvl w:val="0"/>
          <w:numId w:val="2"/>
        </w:numPr>
        <w:shd w:val="clear" w:color="auto" w:fill="auto"/>
        <w:tabs>
          <w:tab w:val="left" w:pos="3984"/>
        </w:tabs>
        <w:spacing w:line="240" w:lineRule="auto"/>
        <w:ind w:firstLine="3686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>ПРЕДМЕТ ДОГОВОРА</w:t>
      </w:r>
    </w:p>
    <w:p w14:paraId="2608FC46" w14:textId="38550853" w:rsidR="00D65FDF" w:rsidRDefault="00C50CEB">
      <w:pPr>
        <w:pStyle w:val="ConsPlusNormal"/>
        <w:numPr>
          <w:ilvl w:val="1"/>
          <w:numId w:val="2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настоящим Договором Продавец обязуется передать Покупателю в собственность, а Покупатель обязуется принять и оплатить в срок Имущество на условиях настоящего Договора следующие объекты недвижимости:</w:t>
      </w:r>
    </w:p>
    <w:p w14:paraId="4A8F168D" w14:textId="07BBDB60" w:rsidR="00D65FDF" w:rsidRDefault="00C50C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нежилое здание (здание финского склада) площадью 326,8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этаж 1, кадастровый номер №52:26:0000000:1474, расположенное по адресу </w:t>
      </w:r>
      <w:bookmarkStart w:id="0" w:name="_Hlk143449446"/>
      <w:r>
        <w:rPr>
          <w:rFonts w:ascii="Times New Roman" w:hAnsi="Times New Roman" w:cs="Times New Roman"/>
          <w:sz w:val="24"/>
          <w:szCs w:val="24"/>
        </w:rPr>
        <w:t>– Нижегородская область, Кстовский район, примерно 3 км. по направлению на юг от г. Кстово</w:t>
      </w:r>
      <w:bookmarkEnd w:id="0"/>
      <w:r>
        <w:rPr>
          <w:rFonts w:ascii="Times New Roman" w:hAnsi="Times New Roman" w:cs="Times New Roman"/>
          <w:sz w:val="24"/>
          <w:szCs w:val="24"/>
        </w:rPr>
        <w:t>. Право собственности на объект зарегистрировано за Продавцом 24.09.2024 г. о чём сделана запись №52:56:0000000:1474-52/295/2024-34 в связи с реорганизацией в форме присоединения ООО «ГСИ-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Волгонефтегазстрой</w:t>
      </w:r>
      <w:proofErr w:type="spellEnd"/>
      <w:r>
        <w:rPr>
          <w:rFonts w:ascii="Times New Roman" w:hAnsi="Times New Roman" w:cs="Times New Roman"/>
          <w:sz w:val="24"/>
          <w:szCs w:val="24"/>
        </w:rPr>
        <w:t>» (ОГРН 1025201982519) к Обществу с ограниченной ответственностью ГСИ Волгоградская фирма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Нефтезаводмонтаж</w:t>
      </w:r>
      <w:proofErr w:type="spellEnd"/>
      <w:r>
        <w:rPr>
          <w:rFonts w:ascii="Times New Roman" w:hAnsi="Times New Roman" w:cs="Times New Roman"/>
          <w:sz w:val="24"/>
          <w:szCs w:val="24"/>
        </w:rPr>
        <w:t>» на основании передаточного акта б/н от 15.07.2024 г., с движимым имуществом, расположенным в недвижимом помещении, являющимся предметом настоящего Договора, согласно Перечня имущества, указанного в Приложении №1 к настоящему Договору;</w:t>
      </w:r>
    </w:p>
    <w:p w14:paraId="2EFEC8F0" w14:textId="52E3A9AE" w:rsidR="00D65FDF" w:rsidRDefault="00C50C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нежилое здание (здание финского склада) площадью 690,7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этаж 1, кадастровый номер №52:26:0000000:1477, расположенное по адресу – Нижегородская область, Кстовский район, примерно 3 км. по направлению на юг от г. Кстово. Право собственности на объект зарегистрировано за Продавцом 25.09.2024 г. о чём сделана запись №52:56:0000000:1477-52/151/2024-34 в связи с реорганизацией в форме присоединения ООО «ГСИ-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Волгонефтегазстрой</w:t>
      </w:r>
      <w:proofErr w:type="spellEnd"/>
      <w:r>
        <w:rPr>
          <w:rFonts w:ascii="Times New Roman" w:hAnsi="Times New Roman" w:cs="Times New Roman"/>
          <w:sz w:val="24"/>
          <w:szCs w:val="24"/>
        </w:rPr>
        <w:t>» (ОГРН 1025201982519) к Обществу с ограниченной ответственностью ГСИ Волгоградская фирма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Нефтезаводмонтаж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на основании передаточного акта б/н от 15.07.2024  г., </w:t>
      </w:r>
      <w:r>
        <w:rPr>
          <w:rFonts w:ascii="Times New Roman" w:hAnsi="Times New Roman" w:cs="Times New Roman"/>
          <w:b/>
          <w:sz w:val="24"/>
          <w:szCs w:val="24"/>
        </w:rPr>
        <w:t>с движимым имуществом, расположенным в недвижимом помещении, являющимся предметом настоящего Договора, согласно Перечня имущества, указанного в Приложении №1 к настоящему Договору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2777C3D" w14:textId="54465796" w:rsidR="00D65FDF" w:rsidRDefault="00C50C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нежилое здание (здание бытового помещения) площадью 2 257,4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>, этажей 4, кадастровый номер №52:26:0150001:1128, расположенное по адресу – Нижегородская область, Кстовский муниципальный район, городское поселение город Кстово, город Кстово, район Промышленный, шоссе Центральное, дом 13. Право собственности на объект зарегистрировано за Продавцом 26.09.2024 г. о чём сделана запись №52:56:0150001:1128-52/289/2024-38 в связи с реорганизацией в форме присоединения ООО «ГСИ-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Волгонефтегазстрой</w:t>
      </w:r>
      <w:proofErr w:type="spellEnd"/>
      <w:r>
        <w:rPr>
          <w:rFonts w:ascii="Times New Roman" w:hAnsi="Times New Roman" w:cs="Times New Roman"/>
          <w:sz w:val="24"/>
          <w:szCs w:val="24"/>
        </w:rPr>
        <w:t>» (ОГРН 1025201982519) к Обществу с ограниченной ответственностью ГСИ Волгоградская фирма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Нефтезаводмонтаж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на основании передаточного акта б/н от 15.07.2024  г., </w:t>
      </w:r>
      <w:r>
        <w:rPr>
          <w:rFonts w:ascii="Times New Roman" w:hAnsi="Times New Roman" w:cs="Times New Roman"/>
          <w:b/>
          <w:sz w:val="24"/>
          <w:szCs w:val="24"/>
        </w:rPr>
        <w:t>с движимым имуществом, расположенным в недвижимом помещении, являющимся предметом настоящего Договора, согласно Перечня имущества, указанного в Приложении №1 к настоящему Договору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CB0C985" w14:textId="6697567C" w:rsidR="00D65FDF" w:rsidRDefault="00C50C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земельный участок площадью 5 996+/- 27 м2, кадастровый номер №52:56:0150002:473,</w:t>
      </w:r>
      <w:r>
        <w:rPr>
          <w:bCs/>
          <w:sz w:val="22"/>
          <w:szCs w:val="22"/>
        </w:rPr>
        <w:t xml:space="preserve"> категория земель: земли населенных пунктов, </w:t>
      </w:r>
      <w:r>
        <w:rPr>
          <w:sz w:val="22"/>
          <w:szCs w:val="22"/>
        </w:rPr>
        <w:t>виды разрешенного использования</w:t>
      </w:r>
      <w:r>
        <w:rPr>
          <w:bCs/>
          <w:sz w:val="22"/>
          <w:szCs w:val="22"/>
        </w:rPr>
        <w:t>: под основной производственной площадкой нефтеперерабатывающего завода,</w:t>
      </w:r>
      <w:r>
        <w:rPr>
          <w:rFonts w:ascii="Times New Roman" w:hAnsi="Times New Roman" w:cs="Times New Roman"/>
          <w:sz w:val="24"/>
          <w:szCs w:val="24"/>
        </w:rPr>
        <w:t xml:space="preserve"> расположенный по адресу: Российская Федерация, Нижегородская область, Кстовский район, г. Кстово, муниципальный район Промышленный, шоссе Центральное, земельный участок №13. Право </w:t>
      </w:r>
      <w:r>
        <w:rPr>
          <w:rFonts w:ascii="Times New Roman" w:hAnsi="Times New Roman" w:cs="Times New Roman"/>
          <w:sz w:val="24"/>
          <w:szCs w:val="24"/>
        </w:rPr>
        <w:lastRenderedPageBreak/>
        <w:t>собственности на земельный участок зарегистрировано за Продавцом 24.09.2024 г. о чём сделана запись №52:56:0150002:473-52/148/2024-32 в связи с реорганизацией в форме присоединения ООО «ГСИ-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Волгонефтегазстрой</w:t>
      </w:r>
      <w:proofErr w:type="spellEnd"/>
      <w:r>
        <w:rPr>
          <w:rFonts w:ascii="Times New Roman" w:hAnsi="Times New Roman" w:cs="Times New Roman"/>
          <w:sz w:val="24"/>
          <w:szCs w:val="24"/>
        </w:rPr>
        <w:t>» (ОГРН 1025201982519) к Обществу с ограниченной ответственностью ГСИ Волгоградская фирма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Нефтезаводмонтаж</w:t>
      </w:r>
      <w:proofErr w:type="spellEnd"/>
      <w:r>
        <w:rPr>
          <w:rFonts w:ascii="Times New Roman" w:hAnsi="Times New Roman" w:cs="Times New Roman"/>
          <w:sz w:val="24"/>
          <w:szCs w:val="24"/>
        </w:rPr>
        <w:t>» на основании передаточного акта б/н от 15.07.2024  г.</w:t>
      </w:r>
    </w:p>
    <w:p w14:paraId="2E787461" w14:textId="77777777" w:rsidR="00D65FDF" w:rsidRDefault="00C50CEB">
      <w:pPr>
        <w:ind w:right="-57" w:firstLine="567"/>
        <w:jc w:val="both"/>
        <w:rPr>
          <w:rFonts w:ascii="Times New Roman" w:hAnsi="Times New Roman" w:cs="Times New Roman"/>
          <w:bCs/>
        </w:rPr>
      </w:pPr>
      <w:r w:rsidRPr="00922F3E">
        <w:rPr>
          <w:rFonts w:ascii="Times New Roman" w:eastAsia="Times New Roman" w:hAnsi="Times New Roman" w:cs="Times New Roman"/>
          <w:bCs/>
        </w:rPr>
        <w:t xml:space="preserve">Особые отметки: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08.04.2015; реквизиты документа-основания: постановление Главного санитарного врача РФ "Об установлении размера санитарно-защитной зоны имущественного комплекса ООО "Лукойл-Нижегороднефтеоргсинтез" на территории промышленной зоны г. Кстово Нижегородской области" от 14.08.2014 № 48 выдан: Федеральная служба по надзору в сфере защиты прав потребителей и благополучия человека (Роспотребнадзор),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03.12.2018; реквизиты документа-основания: постановление от 28.08.2017 № 119 выдан: Главный государственный санитарный врач Российской Федерации А.Ю. Попова.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03.09.2022; реквизиты документа-основания: решение "Об установлении санитарно-защитной зоны </w:t>
      </w:r>
      <w:proofErr w:type="spellStart"/>
      <w:r w:rsidRPr="00922F3E">
        <w:rPr>
          <w:rFonts w:ascii="Times New Roman" w:eastAsia="Times New Roman" w:hAnsi="Times New Roman" w:cs="Times New Roman"/>
          <w:bCs/>
        </w:rPr>
        <w:t>Новогорьковской</w:t>
      </w:r>
      <w:proofErr w:type="spellEnd"/>
      <w:r w:rsidRPr="00922F3E">
        <w:rPr>
          <w:rFonts w:ascii="Times New Roman" w:eastAsia="Times New Roman" w:hAnsi="Times New Roman" w:cs="Times New Roman"/>
          <w:bCs/>
        </w:rPr>
        <w:t xml:space="preserve"> ТЭЦ филиала «Нижегородский» ПАО «Т Плюс», расположенной по адресу: Нижегородская область, г. Кстово. (земельный участок с КН 52:25:00150002:572)" от 01.12.2021 № 04-146 выдан: Управление Федеральной службы по надзору в сфере защиты прав потребителей и благополучия человека по Нижегородской области.</w:t>
      </w:r>
    </w:p>
    <w:p w14:paraId="493C5DB2" w14:textId="77777777" w:rsidR="00D65FDF" w:rsidRDefault="00C50CEB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Обременения: </w:t>
      </w:r>
    </w:p>
    <w:p w14:paraId="25A2D67F" w14:textId="55020310" w:rsidR="00D65FDF" w:rsidRDefault="00C50C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Сервитут на основании Соглашения об установлении сервитута земельного участка № ННОС 120875-95 от 15.02.2013, дата государственной регистрации: 06.03.2013 номер государственной регистрации: 52-52-14/805/2013-321, сроком действия с 06.03.2013, срок не определен. Лицо, в пользу которого установлены ограничение прав и обременение объекта недвижимости: Общество с ограниченной ответственностью "Лукойл-Нижегороднефтеоргсинтез" (ИНН: 5250043567). </w:t>
      </w:r>
    </w:p>
    <w:p w14:paraId="56B46A69" w14:textId="1131544F" w:rsidR="00D65FDF" w:rsidRDefault="00C50CEB">
      <w:pPr>
        <w:pStyle w:val="ConsPlusNormal"/>
        <w:numPr>
          <w:ilvl w:val="1"/>
          <w:numId w:val="2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 гарантирует, что до совершения настоящего договора Объекты недвижимости и движимого имущества никому другому не проданы, не заложены, в споре под арестом и запретом не состоят и свободны от любых прав третьих лиц.</w:t>
      </w:r>
    </w:p>
    <w:p w14:paraId="7FB005CE" w14:textId="746863DA" w:rsidR="00D65FDF" w:rsidRDefault="00C50CEB">
      <w:pPr>
        <w:pStyle w:val="ConsPlusNormal"/>
        <w:numPr>
          <w:ilvl w:val="1"/>
          <w:numId w:val="2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Объекты недвижимости с движимым имуществом, указанным в Приложении №1 </w:t>
      </w:r>
      <w:proofErr w:type="gramStart"/>
      <w:r>
        <w:rPr>
          <w:rFonts w:ascii="Times New Roman" w:hAnsi="Times New Roman" w:cs="Times New Roman"/>
          <w:sz w:val="24"/>
          <w:szCs w:val="24"/>
        </w:rPr>
        <w:t>к Договору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продаются по цене, равной ________________ (_____________________) рублей 00 копеек, в том числе НДС</w:t>
      </w:r>
      <w:r w:rsidR="009314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93148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%.</w:t>
      </w:r>
    </w:p>
    <w:p w14:paraId="1EDBAF71" w14:textId="426A5564" w:rsidR="00D65FDF" w:rsidRDefault="00C50C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объектов недвижимости и движимого имущества определена Сторонами в следующем размере: </w:t>
      </w:r>
    </w:p>
    <w:p w14:paraId="6CE64269" w14:textId="1B8EC8EB" w:rsidR="00D65FDF" w:rsidRDefault="00C50C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нежилое здание (здание финского склада) площадью 326,8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>, этаж 1, кадастровый номер №52:26:0000000:1474, расположенное по адресу – Нижегородская область, Кстовский район, примерно 3 км по направлению на юг от г. Кстово – стоимостью ____________ (______________________________) рублей __ копейки без НДС, кроме того НД</w:t>
      </w:r>
      <w:r>
        <w:rPr>
          <w:rFonts w:ascii="Times New Roman" w:hAnsi="Times New Roman" w:cs="Times New Roman"/>
          <w:sz w:val="24"/>
          <w:szCs w:val="24"/>
        </w:rPr>
        <w:t>С</w:t>
      </w:r>
      <w:r w:rsidR="009314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93148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% в сумме ____________ (___________________________) рублей __ копеек, итого с НДС в сумме ____________ (_____________________) рублей __ копейки, в том числе НДС 2</w:t>
      </w:r>
      <w:r w:rsidR="0093148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%;</w:t>
      </w:r>
    </w:p>
    <w:p w14:paraId="588EB778" w14:textId="63CB86F9" w:rsidR="00D65FDF" w:rsidRDefault="00C50C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нежилое здание (здание финского склада) площадью 690,7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>, этаж 1, кадастровый номер №52:26:0000000:1477, расположенное по адресу – Нижегородская область, Кстовский район, примерно 3 км по направлению на юг от г. Кстово – стоимостью ____________ (________________________) рублей __ копеек без НДС, кроме того НДС</w:t>
      </w:r>
      <w:r w:rsidR="009314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93148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% в сумме ______________ (______________________) рубля __ копейки, итого с НДС в сумме _____________________ (____________________) рублей 00 копеек, в том числе НДС 2</w:t>
      </w:r>
      <w:r w:rsidR="0093148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%;</w:t>
      </w:r>
    </w:p>
    <w:p w14:paraId="76216436" w14:textId="1205E423" w:rsidR="00D65FDF" w:rsidRDefault="00C50C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нежилое здание (здание бытового помещения) площадью 2 257,4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этажей 4, кадастровый номер №52:26:0150001:1128, расположенное по адресу – Нижегородская область, Кстовский муниципальный район, городское поселение город Кстово, город Кстово, район </w:t>
      </w:r>
      <w:r>
        <w:rPr>
          <w:rFonts w:ascii="Times New Roman" w:hAnsi="Times New Roman" w:cs="Times New Roman"/>
          <w:sz w:val="24"/>
          <w:szCs w:val="24"/>
        </w:rPr>
        <w:lastRenderedPageBreak/>
        <w:t>Промышленный, шоссе Центральное, дом 13. – стоимостью __________________ (________________________) рублей 00 копеек без НДС, кроме того НДС</w:t>
      </w:r>
      <w:r w:rsidR="009314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93148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% в сумме ________________ (____________________________) рублей 00 копеек, итого с НДС в сумме __________________ (___________________________) рублей 00 копеек, в том числе НДС 2</w:t>
      </w:r>
      <w:r w:rsidR="0093148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%;</w:t>
      </w:r>
    </w:p>
    <w:p w14:paraId="31229F80" w14:textId="53B4437E" w:rsidR="00D65FDF" w:rsidRDefault="00C50C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земельный участок площадью 5 996+/- 27 м2, кадастровый номер №52:56:0150002:473, расположенный по адресу: Российская Федерация, Нижегородская область, Кстовский район, г. Кстово, муниципальный район Промышленный, шоссе Центральное, земельный участок №13 – стоимостью ___________________ (_____________________________), НДС не облагается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fldChar w:fldCharType="begin"/>
      </w:r>
      <w:r>
        <w:instrText>HYPERLINK "https://login.consultant.ru/link/?req=doc&amp;base=LAW&amp;n=466853&amp;dst=704" \o "https://login.consultant.ru/link/?req=doc&amp;base=LAW&amp;n=466853&amp;dst=704"</w:instrText>
      </w:r>
      <w: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6 п. 2 ст. 146</w:t>
      </w:r>
      <w: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НК РФ)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5FC0BD" w14:textId="070DD8DA" w:rsidR="00D65FDF" w:rsidRDefault="00C50C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движимое имущество и эксплуатационное оборудование согласно Приложения №1 к Договору стоимостью 4 807 476 (Четыре миллиона восемьсот семь тысяч четыреста семьдесят шесть) рублей 14 копеек без НДС, кроме того НДС</w:t>
      </w:r>
      <w:r w:rsidR="009314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93148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% в сумме 961 495 (Девятьсот шестьдесят одна тысяча четыреста девяносто пять) рублей 23 копейки, итого с НДС 5 768 971 (Пять миллионов семьсот шестьдесят восемь тысяч девятьсот семьдесят один) рубль 37 копеек, в том числе НДС 2</w:t>
      </w:r>
      <w:r w:rsidR="0093148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%.</w:t>
      </w:r>
    </w:p>
    <w:p w14:paraId="6B2CA1D2" w14:textId="1E7DC406" w:rsidR="00D65FDF" w:rsidRDefault="00C50CE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Продавец гарантирует, что вышеуказанные объекты недвижимости законно принадлежат ему на праве собственности, никому не проданы, не подарены, не заложены, не обменены, в споре, под арестом или запрещением не состоят, рентой, арендой, наймом или какими-либо иными обязательствами не обременены; не имеется лиц, обладающих правом пользования указанными объектами, либо имеющих любые иные права пользования вышеуказанным недвижимым имуществом, сохраняющиеся после приобретения Покупателем данного имущества.</w:t>
      </w:r>
    </w:p>
    <w:p w14:paraId="6B88CE6A" w14:textId="71B5D0BD" w:rsidR="00D65FDF" w:rsidRDefault="00C50CE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1.5.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В соответствии с пунктом 5 статьи 488 Гражданского кодекса Российской Федерации право залога у Продавца на указанные объекты недвижимости не возникает.</w:t>
      </w:r>
    </w:p>
    <w:p w14:paraId="2C7648A6" w14:textId="50CDC957" w:rsidR="00D65FDF" w:rsidRDefault="00D65FDF">
      <w:pPr>
        <w:pStyle w:val="ConsPlusNormal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</w:p>
    <w:p w14:paraId="1FB2DB36" w14:textId="1E7DB995" w:rsidR="00D65FDF" w:rsidRDefault="00C50CEB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2. ПОРЯДОК РАСЧЁТОВ МЕЖДУ СТОРОНАМИ</w:t>
      </w:r>
    </w:p>
    <w:p w14:paraId="55289CE1" w14:textId="3944D745" w:rsidR="00D65FDF" w:rsidRDefault="00C50CE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2.1.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Выплата денежных средств Покупателем Продавцу в размере ________________________ (___________________) рублей 00 копеек, в том числе НДС</w:t>
      </w:r>
      <w:r w:rsidR="00931486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2</w:t>
      </w:r>
      <w:r w:rsidR="00931486">
        <w:rPr>
          <w:rFonts w:ascii="Times New Roman" w:hAnsi="Times New Roman" w:cs="Times New Roman"/>
          <w:color w:val="000000"/>
          <w:spacing w:val="5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% в размере _________________________ (_________________________) рублей __ копеек, осуществляется в безналичном порядке путем перечисления денежных средств по реквизитам, указанным в разделе 6 настоящего Договора в следующем порядке:</w:t>
      </w:r>
    </w:p>
    <w:p w14:paraId="0158451E" w14:textId="7F55DCBD" w:rsidR="00D65FDF" w:rsidRDefault="00C50CE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- задаток в размере 11 000 000 (Одиннадцать миллионов) рублей 00 копеек, в том числе НДС 2</w:t>
      </w:r>
      <w:r w:rsidR="00931486">
        <w:rPr>
          <w:rFonts w:ascii="Times New Roman" w:hAnsi="Times New Roman" w:cs="Times New Roman"/>
          <w:color w:val="000000"/>
          <w:spacing w:val="5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% - внесен Покупателем на счет организатора торгов (аукциона) ООО «РАД-Холдинг» платежным поручением №__ от «__»_____________2025 г. и засчитывается в счет исполнения Покупателем обязанности по оплате по настоящему Договору;</w:t>
      </w:r>
    </w:p>
    <w:p w14:paraId="4FB11A16" w14:textId="21035520" w:rsidR="00D65FDF" w:rsidRDefault="00C50CE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- _______________ (_________________________) рублей 00 копеек, в том числе НДС</w:t>
      </w:r>
      <w:r w:rsidR="00931486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2</w:t>
      </w:r>
      <w:r w:rsidR="00931486">
        <w:rPr>
          <w:rFonts w:ascii="Times New Roman" w:hAnsi="Times New Roman" w:cs="Times New Roman"/>
          <w:color w:val="000000"/>
          <w:spacing w:val="5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% в течение 5 (пяти) календарных дней путём открытия безотзывного покрытого аккредитива в ПАО «Сбербанк России», где получателем средств является Продавец и условие раскрытия аккредитива: предоставление Покупателем/Продавцом заявления о раскрытии аккредитива и оригинал или нотариально заверенная копия выписки из ЕГРП на объекты недвижимости, указанные в настоящем Договоре, в которых будет указано, что собственником указанных объектов является Покупатель.</w:t>
      </w:r>
    </w:p>
    <w:p w14:paraId="78880F33" w14:textId="24B83EB0" w:rsidR="00D65FDF" w:rsidRDefault="00C50CE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Покупатель предоставляет Продавцу подтверждение открытия безотзывного покрытого аккредитива и наличие на нем стоимости предмета Договора в соответствии с условиями Договора до подачи документов на государственную регистрацию права собственности на предмет Договора. Подача документов на государственную регистрацию производится только после открытия Покупателем безотзывного покрытого аккредитива.</w:t>
      </w:r>
    </w:p>
    <w:p w14:paraId="33D139FF" w14:textId="4B49B104" w:rsidR="00D65FDF" w:rsidRDefault="00D65FD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</w:p>
    <w:p w14:paraId="5C9E1AB5" w14:textId="621DAB36" w:rsidR="00D65FDF" w:rsidRDefault="00C50CEB">
      <w:pPr>
        <w:pStyle w:val="ConsPlusNormal"/>
        <w:ind w:firstLine="709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3. ПРАВА И ОБЯЗАННОСТИ СТОРОН</w:t>
      </w:r>
    </w:p>
    <w:p w14:paraId="387375C9" w14:textId="1941800F" w:rsidR="00D65FDF" w:rsidRDefault="00C50CEB">
      <w:pPr>
        <w:pStyle w:val="13"/>
        <w:ind w:right="54" w:firstLine="567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3.1.</w:t>
      </w:r>
      <w:r>
        <w:rPr>
          <w:color w:val="000000"/>
          <w:sz w:val="24"/>
          <w:szCs w:val="24"/>
        </w:rPr>
        <w:t xml:space="preserve"> Продавец обязуется:</w:t>
      </w:r>
    </w:p>
    <w:p w14:paraId="407A664D" w14:textId="071B622B" w:rsidR="00D65FDF" w:rsidRDefault="00C50CEB">
      <w:pPr>
        <w:pStyle w:val="210"/>
        <w:ind w:right="5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3.1.1.</w:t>
      </w:r>
      <w:r>
        <w:rPr>
          <w:rFonts w:ascii="Times New Roman" w:hAnsi="Times New Roman"/>
          <w:color w:val="000000"/>
          <w:sz w:val="24"/>
          <w:szCs w:val="24"/>
        </w:rPr>
        <w:t xml:space="preserve"> Со дня подписания настоящего Договора и до государственной регистрации права собственности Покупателя на вышеуказанные объекты недвижимости не совершать никаких действий, могущих повлечь возникновение у третьих лиц каких-либо прав на данное имущество.</w:t>
      </w:r>
    </w:p>
    <w:p w14:paraId="32B38059" w14:textId="6D0F1F7A" w:rsidR="00D65FDF" w:rsidRDefault="00C50CEB">
      <w:pPr>
        <w:pStyle w:val="210"/>
        <w:ind w:right="5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3.1.2.</w:t>
      </w:r>
      <w:r>
        <w:rPr>
          <w:rFonts w:ascii="Times New Roman" w:hAnsi="Times New Roman"/>
          <w:color w:val="000000"/>
          <w:sz w:val="24"/>
          <w:szCs w:val="24"/>
        </w:rPr>
        <w:t xml:space="preserve"> Со дня подписания настоящего Договора до фактической передачи объектов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недвижимости Покупателю не ухудшать состояние имущества.</w:t>
      </w:r>
    </w:p>
    <w:p w14:paraId="2B4FB126" w14:textId="77777777" w:rsidR="00D65FDF" w:rsidRDefault="00C50CEB">
      <w:pPr>
        <w:pStyle w:val="ConsNonformat"/>
        <w:ind w:right="54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3.1.3.</w:t>
      </w:r>
      <w:r>
        <w:rPr>
          <w:rFonts w:ascii="Times New Roman" w:hAnsi="Times New Roman"/>
          <w:color w:val="000000"/>
          <w:sz w:val="24"/>
          <w:szCs w:val="24"/>
        </w:rPr>
        <w:t xml:space="preserve"> Предоставить все необходимые документы для заключения настоящего Договора и нести полную ответственность за их достоверность. </w:t>
      </w:r>
    </w:p>
    <w:p w14:paraId="2B4BB7FA" w14:textId="6119F400" w:rsidR="00D65FDF" w:rsidRDefault="00C50CEB">
      <w:pPr>
        <w:pStyle w:val="ConsNonformat"/>
        <w:ind w:right="54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3.1.4.</w:t>
      </w:r>
      <w:r>
        <w:rPr>
          <w:rFonts w:ascii="Times New Roman" w:hAnsi="Times New Roman"/>
          <w:color w:val="000000"/>
          <w:sz w:val="24"/>
          <w:szCs w:val="24"/>
        </w:rPr>
        <w:t xml:space="preserve"> Предоставить все необходимые документы для государственной регистрации права собственности Покупателя на объекты недвижимости по настоящему Договору.</w:t>
      </w:r>
    </w:p>
    <w:p w14:paraId="58B0724E" w14:textId="77777777" w:rsidR="00D65FDF" w:rsidRDefault="00C50CEB">
      <w:pPr>
        <w:pStyle w:val="210"/>
        <w:ind w:right="54"/>
        <w:rPr>
          <w:rFonts w:ascii="Times New Roman" w:hAnsi="Times New Roman"/>
          <w:color w:val="000000"/>
          <w:spacing w:val="5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3.1.5.</w:t>
      </w:r>
      <w:r>
        <w:rPr>
          <w:rFonts w:ascii="Times New Roman" w:hAnsi="Times New Roman"/>
          <w:color w:val="000000"/>
          <w:sz w:val="24"/>
          <w:szCs w:val="24"/>
        </w:rPr>
        <w:t xml:space="preserve"> Продавец передаст объекты недвижимости по настоящему Договору в состоянии пригодном их использования по назначению, а также</w:t>
      </w:r>
      <w:r>
        <w:rPr>
          <w:rFonts w:ascii="Times New Roman" w:hAnsi="Times New Roman"/>
          <w:sz w:val="24"/>
          <w:szCs w:val="24"/>
        </w:rPr>
        <w:t xml:space="preserve"> движимое имущество и эксплуатационное оборудование, расположенное в объектах недвижимости, являющихся предметом настоящего Договора, согласно Перечня имущества, указанного в Приложении №1 к настоящему Договору</w:t>
      </w:r>
      <w:r>
        <w:rPr>
          <w:rFonts w:ascii="Times New Roman" w:hAnsi="Times New Roman"/>
          <w:color w:val="000000"/>
          <w:sz w:val="24"/>
          <w:szCs w:val="24"/>
        </w:rPr>
        <w:t>. Объекты недвижимости вместе с движимым имуществом считаются переданными в дату подписания настоящего Передаточного акта.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В соответствии с пунктом 5 статьи 488 Гражданского кодекса Российской Федерации право залога у Продавца на указанные объекты недвижимости не возникает. </w:t>
      </w:r>
    </w:p>
    <w:p w14:paraId="12DDBC01" w14:textId="27183703" w:rsidR="00D65FDF" w:rsidRDefault="00C50CEB">
      <w:pPr>
        <w:pStyle w:val="210"/>
        <w:ind w:right="5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5"/>
          <w:sz w:val="24"/>
          <w:szCs w:val="24"/>
        </w:rPr>
        <w:t>Объекты недвижимости вместе с движимым имуществом считаются переданными в дату подписания настоящего Договора.</w:t>
      </w:r>
    </w:p>
    <w:p w14:paraId="5F821F18" w14:textId="64373B8B" w:rsidR="00D65FDF" w:rsidRDefault="00C50CEB">
      <w:pPr>
        <w:pStyle w:val="13"/>
        <w:ind w:right="54" w:firstLine="567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3.2.</w:t>
      </w:r>
      <w:r>
        <w:rPr>
          <w:color w:val="000000"/>
          <w:sz w:val="24"/>
          <w:szCs w:val="24"/>
        </w:rPr>
        <w:t xml:space="preserve"> Продавец имеет право:</w:t>
      </w:r>
    </w:p>
    <w:p w14:paraId="1DEFC66B" w14:textId="5C5B64E9" w:rsidR="00D65FDF" w:rsidRDefault="00C50CEB">
      <w:pPr>
        <w:pStyle w:val="13"/>
        <w:ind w:right="54" w:firstLine="56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3.2.1.</w:t>
      </w:r>
      <w:r>
        <w:rPr>
          <w:color w:val="000000"/>
          <w:sz w:val="24"/>
          <w:szCs w:val="24"/>
        </w:rPr>
        <w:t xml:space="preserve"> В случае расторжения настоящего Договора по вине Покупателя, требовать возмещения убытков.</w:t>
      </w:r>
    </w:p>
    <w:p w14:paraId="129BC387" w14:textId="29FAC376" w:rsidR="00D65FDF" w:rsidRDefault="00C50CEB">
      <w:pPr>
        <w:pStyle w:val="13"/>
        <w:ind w:right="54" w:firstLine="56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3.2.2.</w:t>
      </w:r>
      <w:r>
        <w:rPr>
          <w:color w:val="000000"/>
          <w:sz w:val="24"/>
          <w:szCs w:val="24"/>
        </w:rPr>
        <w:t xml:space="preserve"> В случае невыполнения Покупателем в полном объёме оплаты по настоящему Договору в порядке, предусмотренном разделом 2, требовать возврата недвижимого имущества, указанного в п.1.1 настоящего договора, в установленном законом порядке. При этом Продавец обязуется вернуть Покупателю сумму денежных средств, полученную на момент возврата недвижимого имущества, от Покупателя согласно разделу 2 настоящего Договора.</w:t>
      </w:r>
    </w:p>
    <w:p w14:paraId="70A2FD03" w14:textId="30905363" w:rsidR="00D65FDF" w:rsidRDefault="00C50CEB">
      <w:pPr>
        <w:pStyle w:val="13"/>
        <w:ind w:right="54" w:firstLine="567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3.3.</w:t>
      </w:r>
      <w:r>
        <w:rPr>
          <w:color w:val="000000"/>
          <w:sz w:val="24"/>
          <w:szCs w:val="24"/>
        </w:rPr>
        <w:t xml:space="preserve"> Покупатель обязуется:</w:t>
      </w:r>
    </w:p>
    <w:p w14:paraId="37D15B8B" w14:textId="0D8344A2" w:rsidR="00D65FDF" w:rsidRDefault="00C50CEB">
      <w:pPr>
        <w:widowControl w:val="0"/>
        <w:spacing w:after="0" w:line="240" w:lineRule="auto"/>
        <w:ind w:right="5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3.3.1.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 подачи документов на государственную регистрацию перехода права собственности предоставить подтверждение (уведомление) банка-эмитента об открытии аккредитива в пользу Продавца согласно разделу 2 Договора с подтверждением наличия денежных средств на нём.</w:t>
      </w:r>
    </w:p>
    <w:p w14:paraId="7FECB631" w14:textId="4BB0F4B1" w:rsidR="00D65FDF" w:rsidRDefault="00C50CEB">
      <w:pPr>
        <w:widowControl w:val="0"/>
        <w:spacing w:after="0" w:line="240" w:lineRule="auto"/>
        <w:ind w:right="5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3.3.2.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Совместно с Продавцом представить в орган регистрации прав документы, необходимые для государственной регистрации прав собственности Покупателя на Объекты недвижимости, в порядке и сроки, предусмотренные пунктом 6.1 Договора.</w:t>
      </w:r>
    </w:p>
    <w:p w14:paraId="721D91F9" w14:textId="276C50BC" w:rsidR="00D65FDF" w:rsidRDefault="00C50CEB">
      <w:pPr>
        <w:widowControl w:val="0"/>
        <w:spacing w:after="0" w:line="240" w:lineRule="auto"/>
        <w:ind w:right="5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3.3.3.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Сформировать уполномоченную и компетентную комиссию для приемки объектов недвижимости, имущества и оборудования не позднее 3 календарных дней с момента подписания Сторонами настоящего договора и представить Продавцу.</w:t>
      </w:r>
    </w:p>
    <w:p w14:paraId="75B1BC48" w14:textId="26382518" w:rsidR="00D65FDF" w:rsidRDefault="00C50CEB">
      <w:pPr>
        <w:pStyle w:val="13"/>
        <w:ind w:right="54"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3.3.3.</w:t>
      </w:r>
      <w:r>
        <w:rPr>
          <w:sz w:val="24"/>
          <w:szCs w:val="24"/>
        </w:rPr>
        <w:t xml:space="preserve"> С момента подписания настоящего Договора оплачивать налоговые платежи и нести расходы по содержанию объектов недвижимости.</w:t>
      </w:r>
    </w:p>
    <w:p w14:paraId="0ED773D5" w14:textId="77777777" w:rsidR="00D65FDF" w:rsidRDefault="00D65FDF">
      <w:pPr>
        <w:pStyle w:val="13"/>
        <w:ind w:right="54" w:firstLine="567"/>
        <w:jc w:val="both"/>
        <w:rPr>
          <w:sz w:val="24"/>
          <w:szCs w:val="24"/>
        </w:rPr>
      </w:pPr>
    </w:p>
    <w:p w14:paraId="65E43E2D" w14:textId="77777777" w:rsidR="00D65FDF" w:rsidRDefault="00C50CEB">
      <w:pPr>
        <w:pStyle w:val="13"/>
        <w:ind w:right="54" w:firstLine="567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 ОТВЕТСТВЕННОСТЬ   СТОРОН.</w:t>
      </w:r>
    </w:p>
    <w:p w14:paraId="00323784" w14:textId="77777777" w:rsidR="00D65FDF" w:rsidRDefault="00C50CEB">
      <w:pPr>
        <w:pStyle w:val="13"/>
        <w:ind w:right="54" w:firstLine="567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4.1.</w:t>
      </w:r>
      <w:r>
        <w:rPr>
          <w:color w:val="000000"/>
          <w:sz w:val="24"/>
          <w:szCs w:val="24"/>
        </w:rPr>
        <w:t xml:space="preserve"> Ответственность сторон определяется действующим законодательством РФ.</w:t>
      </w:r>
    </w:p>
    <w:p w14:paraId="21887D66" w14:textId="2FAAF25A" w:rsidR="00D65FDF" w:rsidRDefault="00C50CEB">
      <w:pPr>
        <w:pStyle w:val="13"/>
        <w:ind w:right="54" w:firstLine="56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4.2.</w:t>
      </w:r>
      <w:r>
        <w:rPr>
          <w:color w:val="000000"/>
          <w:sz w:val="24"/>
          <w:szCs w:val="24"/>
        </w:rPr>
        <w:t xml:space="preserve"> За неисполнение или ненадлежащее исполнение условий настоящего Договора, виновная сторона возмещает другой Стороне причинённые убытки, в том числе и упущенную выгоду.</w:t>
      </w:r>
    </w:p>
    <w:p w14:paraId="0C3F7F9C" w14:textId="77777777" w:rsidR="00D65FDF" w:rsidRDefault="00D65FDF">
      <w:pPr>
        <w:pStyle w:val="13"/>
        <w:ind w:right="54" w:firstLine="567"/>
        <w:jc w:val="center"/>
        <w:rPr>
          <w:color w:val="000000"/>
          <w:sz w:val="24"/>
          <w:szCs w:val="24"/>
        </w:rPr>
      </w:pPr>
    </w:p>
    <w:p w14:paraId="7B0F4575" w14:textId="77777777" w:rsidR="00D65FDF" w:rsidRDefault="00C50CEB">
      <w:pPr>
        <w:pStyle w:val="13"/>
        <w:ind w:right="54" w:firstLine="567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 РАЗРЕШЕНИЕ СПОРОВ</w:t>
      </w:r>
    </w:p>
    <w:p w14:paraId="13E885C7" w14:textId="0CC32723" w:rsidR="00D65FDF" w:rsidRDefault="00C50CEB">
      <w:pPr>
        <w:pStyle w:val="210"/>
        <w:ind w:right="5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5.1.</w:t>
      </w:r>
      <w:r>
        <w:rPr>
          <w:rFonts w:ascii="Times New Roman" w:hAnsi="Times New Roman"/>
          <w:color w:val="000000"/>
          <w:sz w:val="24"/>
          <w:szCs w:val="24"/>
        </w:rPr>
        <w:t xml:space="preserve">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путём переговоров. Срок ответа на претензию – 10 календарных дней с даты получения. Споры, не урегулированные мирным путём, передаются на разрешение в Арбитражный суд Волгоградской области.</w:t>
      </w:r>
    </w:p>
    <w:p w14:paraId="0072824D" w14:textId="77777777" w:rsidR="00D65FDF" w:rsidRDefault="00D65FDF">
      <w:pPr>
        <w:pStyle w:val="210"/>
        <w:ind w:right="54"/>
        <w:rPr>
          <w:rFonts w:ascii="Times New Roman" w:hAnsi="Times New Roman"/>
          <w:color w:val="000000"/>
          <w:sz w:val="24"/>
          <w:szCs w:val="24"/>
        </w:rPr>
      </w:pPr>
    </w:p>
    <w:p w14:paraId="5A60E8E6" w14:textId="77777777" w:rsidR="00D65FDF" w:rsidRDefault="00C50CEB">
      <w:pPr>
        <w:pStyle w:val="13"/>
        <w:ind w:right="54" w:firstLine="567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6. СРОК ДЕЙСТВИЯ ДОГОВОРА И ИНЫЕ УСЛОВИЯ</w:t>
      </w:r>
    </w:p>
    <w:p w14:paraId="52F3CD9B" w14:textId="493DFDF3" w:rsidR="00D65FDF" w:rsidRDefault="00C50CEB">
      <w:pPr>
        <w:pStyle w:val="13"/>
        <w:ind w:right="54" w:firstLine="567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6.1.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Стороны договорились, что не позднее 5 (пяти) рабочих дней с даты подписания настоящего Договора и до подачи документов на государственную регистрацию перехода права собственности на Объекты купли-продажи и в целях оплаты Покупателем Продавцу </w:t>
      </w:r>
      <w:r>
        <w:rPr>
          <w:sz w:val="24"/>
          <w:szCs w:val="24"/>
        </w:rPr>
        <w:lastRenderedPageBreak/>
        <w:t xml:space="preserve">цены Объектов недвижимости Стороны открывают специальный счет в виде безотзывного покрытого аккредитива в ПАО «Сбербанк России» или «безопасные расчеты» с предоставлением Продавцу подтверждения открытия аккредитива и зачисления на него денежных средств в размере цены Объектов по Договору (пункт 2.1 Договора). Покупатель производит оплату на специальный счет (аккредитив) до момента подачи документов на государственную регистрацию перехода права собственности и предоставляет Продавцу письменное подтверждение банка об открытии аккредитива и наличие на нём денежных средств. Условием перечисления банком средств на специальном счете Продавцу, является предоставление Продавцом в банк заявление на перечисление средств и оригинал выписки </w:t>
      </w:r>
      <w:proofErr w:type="gramStart"/>
      <w:r>
        <w:rPr>
          <w:sz w:val="24"/>
          <w:szCs w:val="24"/>
        </w:rPr>
        <w:t>из ЕГРН</w:t>
      </w:r>
      <w:proofErr w:type="gramEnd"/>
      <w:r>
        <w:rPr>
          <w:sz w:val="24"/>
          <w:szCs w:val="24"/>
        </w:rPr>
        <w:t xml:space="preserve"> в которой указано, что Объекты, указанные в пункте 1.1 настоящего Договора, предмет договора купли-продажи принадлежит (зарегистрирован) на Покупателя.</w:t>
      </w:r>
    </w:p>
    <w:p w14:paraId="5056CFE8" w14:textId="24119D5E" w:rsidR="00D65FDF" w:rsidRDefault="00C50CEB">
      <w:pPr>
        <w:pStyle w:val="13"/>
        <w:ind w:right="54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6.2.</w:t>
      </w:r>
      <w:r>
        <w:rPr>
          <w:sz w:val="24"/>
          <w:szCs w:val="24"/>
        </w:rPr>
        <w:t xml:space="preserve"> Стороны договорились, что подача в орган регистрации прав документов, необходимых для государственной регистрации права собственности Покупателя на Объекты, производится Сторонами в срок не позднее 3 (трех) рабочих дней с даты открытия Покупателем специального счета в виде безотзывного аккредитива. Документы на государственную регистрацию могут быть поданы Сторонами в электронном виде (при ускоренной регистрации сделки купли-продажи).</w:t>
      </w:r>
    </w:p>
    <w:p w14:paraId="6351D96D" w14:textId="16D4001D" w:rsidR="00D65FDF" w:rsidRDefault="00C50C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6.3.</w:t>
      </w:r>
      <w:r>
        <w:rPr>
          <w:rFonts w:ascii="Times New Roman" w:hAnsi="Times New Roman" w:cs="Times New Roman"/>
          <w:sz w:val="24"/>
          <w:szCs w:val="24"/>
        </w:rPr>
        <w:t xml:space="preserve"> Все расходы по государственной регистрации перехода права собственности на Объект несет Покупатель, если иное не установлено законом.   </w:t>
      </w:r>
    </w:p>
    <w:p w14:paraId="560F0EED" w14:textId="77777777" w:rsidR="00D65FDF" w:rsidRDefault="00C50C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6.4.</w:t>
      </w:r>
      <w:r>
        <w:rPr>
          <w:rFonts w:ascii="Times New Roman" w:hAnsi="Times New Roman" w:cs="Times New Roman"/>
          <w:sz w:val="24"/>
          <w:szCs w:val="24"/>
        </w:rPr>
        <w:t xml:space="preserve"> Стороны заверяют, что не отвечают признакам неплатежеспособности и недостаточности имущества, в их отношении не ведется производство по делу о банкротстве, а также что им не требуется согласие арбитражного/ временного/ финансового управляющего на совершение данной сделки в соответствии с положениями Федерального закона № 127-ФЗ «О несостоятельности (банкротстве)». </w:t>
      </w:r>
    </w:p>
    <w:p w14:paraId="1ABC7C42" w14:textId="77777777" w:rsidR="00D65FDF" w:rsidRDefault="00C50C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 xml:space="preserve"> Стороны гарантируют, что они заключают Договор не вследствие стечения тяжелых обстоятельств, не на крайне невыгодных для себя условиях и Договор не является для них кабальной сделкой. Лица, подписавшие Договор, имеют все необходимые полномочия для его заключения.</w:t>
      </w:r>
    </w:p>
    <w:p w14:paraId="4BF7A181" w14:textId="77777777" w:rsidR="00D65FDF" w:rsidRDefault="00C50C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 xml:space="preserve"> Стороны гарантируют, что ими получены все необходимые согласия и одобрения, в том числе внутрикорпоративные, для заключения и исполнения настоящего Договора. Под внутрикорпоративным одобрением Стороны понимают любое согласование/одобрение сделки органами управления Стороны, требующееся в соответствии с законодательством Российской Федерации и учредительными документами Стороны.</w:t>
      </w:r>
    </w:p>
    <w:p w14:paraId="03B4055F" w14:textId="77777777" w:rsidR="00D65FDF" w:rsidRDefault="00C50CEB">
      <w:pPr>
        <w:pStyle w:val="13"/>
        <w:ind w:right="54" w:firstLine="56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6.7.</w:t>
      </w:r>
      <w:r>
        <w:rPr>
          <w:color w:val="000000"/>
          <w:sz w:val="24"/>
          <w:szCs w:val="24"/>
        </w:rPr>
        <w:t xml:space="preserve"> Покупатель считается выполнившим свои обязательства по оплате недвижимого имущества с момента поступления Продавцу всей суммы, указанной в пункте 1.3 настоящего Договора.</w:t>
      </w:r>
    </w:p>
    <w:p w14:paraId="52D3B5F1" w14:textId="7F08755F" w:rsidR="00D65FDF" w:rsidRDefault="00C50CEB">
      <w:pPr>
        <w:pStyle w:val="13"/>
        <w:ind w:right="54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6.8. Настоящий договор вступает в силу с момента его подписания. Право собственности на объект недвижимости, указанный в п.1.1 настоящего Договора, переходит от Продавца к Покупателю с момента государственной регистрации права собственности Покупателя и подписания акта приёма передачи объектов недвижимости. Риск случайной гибели и повреждения объектов недвижимости переходит на Покупателя с даты подписания передаточного акта, в связи с тем, что объект недвижимости передаётся Покупателю до момента государственной регистрации перехода права собственности.</w:t>
      </w:r>
    </w:p>
    <w:p w14:paraId="164CB4BF" w14:textId="4502B259" w:rsidR="00D65FDF" w:rsidRDefault="00C50CEB">
      <w:pPr>
        <w:pStyle w:val="13"/>
        <w:ind w:right="54" w:firstLine="56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6.9.</w:t>
      </w:r>
      <w:r>
        <w:rPr>
          <w:color w:val="000000"/>
          <w:sz w:val="24"/>
          <w:szCs w:val="24"/>
        </w:rPr>
        <w:t xml:space="preserve"> Во всем остальном, что прямо не предусмотрено настоящим договором, стороны руководствуются действующим законодательством РФ.</w:t>
      </w:r>
    </w:p>
    <w:p w14:paraId="17BEB6DE" w14:textId="539777A1" w:rsidR="00D65FDF" w:rsidRDefault="00C50CEB">
      <w:pPr>
        <w:pStyle w:val="13"/>
        <w:ind w:right="54" w:firstLine="567"/>
        <w:jc w:val="both"/>
        <w:rPr>
          <w:b/>
          <w:i/>
          <w:color w:val="00B05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6.10.</w:t>
      </w:r>
      <w:r>
        <w:rPr>
          <w:color w:val="000000"/>
          <w:sz w:val="24"/>
          <w:szCs w:val="24"/>
        </w:rPr>
        <w:t xml:space="preserve"> Все расходы по государственной регистрации перехода права собственности несёт Покупатель. </w:t>
      </w:r>
    </w:p>
    <w:p w14:paraId="0A7A0DF6" w14:textId="34265546" w:rsidR="00D65FDF" w:rsidRDefault="00C50CEB">
      <w:pPr>
        <w:pStyle w:val="210"/>
        <w:ind w:right="5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6.11.</w:t>
      </w:r>
      <w:r>
        <w:rPr>
          <w:rFonts w:ascii="Times New Roman" w:hAnsi="Times New Roman"/>
          <w:color w:val="000000"/>
          <w:sz w:val="24"/>
          <w:szCs w:val="24"/>
        </w:rPr>
        <w:t xml:space="preserve"> Условия настоящего Договора могут быть изменены только по соглашению сторон. Все дополнения и изменения к настоящему Договору вступают в силу с момента подписания Сторонами.</w:t>
      </w:r>
    </w:p>
    <w:p w14:paraId="07764966" w14:textId="10252578" w:rsidR="00D65FDF" w:rsidRDefault="00C50CEB">
      <w:pPr>
        <w:pStyle w:val="13"/>
        <w:ind w:right="54" w:firstLine="56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6.12.</w:t>
      </w:r>
      <w:r>
        <w:rPr>
          <w:color w:val="000000"/>
          <w:sz w:val="24"/>
          <w:szCs w:val="24"/>
        </w:rPr>
        <w:t xml:space="preserve"> Настоящий Договор составлен в трех экземплярах, имеющих равную юридическую силу, из которых, два экземпляра для Покупателя, один экземпляр для Продавца. </w:t>
      </w:r>
    </w:p>
    <w:p w14:paraId="78F1F8D7" w14:textId="3A84435D" w:rsidR="00D65FDF" w:rsidRDefault="00C50CEB">
      <w:pPr>
        <w:pStyle w:val="13"/>
        <w:ind w:right="54" w:firstLine="56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6.13.</w:t>
      </w:r>
      <w:r>
        <w:rPr>
          <w:color w:val="000000"/>
          <w:sz w:val="24"/>
          <w:szCs w:val="24"/>
        </w:rPr>
        <w:t xml:space="preserve"> Неотъемлемой частью настоящего Договора является следующее Приложение:</w:t>
      </w:r>
    </w:p>
    <w:p w14:paraId="5EF55BBF" w14:textId="3E01329B" w:rsidR="00D65FDF" w:rsidRDefault="00C50CEB">
      <w:pPr>
        <w:pStyle w:val="13"/>
        <w:ind w:right="54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Приложение №1 «Перечень и стоимость движимого имущества и эксплуатационного оборудования в Объектах недвижимости».</w:t>
      </w:r>
    </w:p>
    <w:p w14:paraId="55218C03" w14:textId="77777777" w:rsidR="00D65FDF" w:rsidRDefault="00D65F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170E958" w14:textId="030520D7" w:rsidR="00D65FDF" w:rsidRDefault="00C50CE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7. РЕКВИЗИТЫ И ПОДПИСИ СТОРОН:</w:t>
      </w:r>
    </w:p>
    <w:tbl>
      <w:tblPr>
        <w:tblpPr w:leftFromText="180" w:rightFromText="180" w:vertAnchor="text" w:horzAnchor="margin" w:tblpY="478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386"/>
      </w:tblGrid>
      <w:tr w:rsidR="00D65FDF" w14:paraId="75F5D500" w14:textId="77777777">
        <w:trPr>
          <w:trHeight w:val="283"/>
        </w:trPr>
        <w:tc>
          <w:tcPr>
            <w:tcW w:w="4503" w:type="dxa"/>
          </w:tcPr>
          <w:p w14:paraId="33B49D80" w14:textId="65164276" w:rsidR="00D65FDF" w:rsidRDefault="00C50CEB">
            <w:pPr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«ПРОДАВЕЦ»:</w:t>
            </w:r>
          </w:p>
          <w:p w14:paraId="330B0ABF" w14:textId="77777777" w:rsidR="00D65FDF" w:rsidRDefault="00C50CE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ООО ГСИ Волгоградская фирма «НЗМ»</w:t>
            </w:r>
          </w:p>
          <w:p w14:paraId="6ABE0EFF" w14:textId="77777777" w:rsidR="00D65FDF" w:rsidRDefault="00D65FD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18524460" w14:textId="77777777" w:rsidR="00D65FDF" w:rsidRDefault="00D65FD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49A813A8" w14:textId="14DABF51" w:rsidR="00D65FDF" w:rsidRDefault="00C50CE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Место нахождения: 416200, Астраханская обл., Енотаевский р-н, с. Енотаевка, ул. Днепровская,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зд</w:t>
            </w:r>
            <w:proofErr w:type="spellEnd"/>
            <w:r>
              <w:rPr>
                <w:rFonts w:ascii="Times New Roman" w:eastAsia="Calibri" w:hAnsi="Times New Roman" w:cs="Times New Roman"/>
              </w:rPr>
              <w:t>. 9</w:t>
            </w:r>
          </w:p>
          <w:p w14:paraId="5006FECE" w14:textId="77777777" w:rsidR="00D65FDF" w:rsidRDefault="00C50CE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Почтовый адрес: 400029, г. Волгоград,</w:t>
            </w:r>
          </w:p>
          <w:p w14:paraId="3769F875" w14:textId="77777777" w:rsidR="00D65FDF" w:rsidRDefault="00C50CE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ул. им. 40 лет ВЛКСМ,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зд</w:t>
            </w:r>
            <w:proofErr w:type="spellEnd"/>
            <w:r>
              <w:rPr>
                <w:rFonts w:ascii="Times New Roman" w:eastAsia="Calibri" w:hAnsi="Times New Roman" w:cs="Times New Roman"/>
              </w:rPr>
              <w:t>. 45/1</w:t>
            </w:r>
          </w:p>
          <w:p w14:paraId="776D6F40" w14:textId="77777777" w:rsidR="00D65FDF" w:rsidRDefault="00C50CE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ИНН 3448050754   КПП 345250001</w:t>
            </w:r>
          </w:p>
          <w:p w14:paraId="3C51E6C8" w14:textId="77777777" w:rsidR="00D65FDF" w:rsidRDefault="00C50CE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ОГРН 1103461002700</w:t>
            </w:r>
          </w:p>
          <w:p w14:paraId="2D0F5C4D" w14:textId="77777777" w:rsidR="00D65FDF" w:rsidRDefault="00C50CE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Р/счет 40702810511140002283</w:t>
            </w:r>
          </w:p>
          <w:p w14:paraId="4154C10D" w14:textId="77777777" w:rsidR="00D65FDF" w:rsidRDefault="00C50CE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 Волгоградском отделении № 8621 </w:t>
            </w:r>
          </w:p>
          <w:p w14:paraId="6B7EE9B6" w14:textId="77777777" w:rsidR="00D65FDF" w:rsidRDefault="00C50CE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ПАО СБЕРБАНК г. Волгоград       </w:t>
            </w:r>
          </w:p>
          <w:p w14:paraId="7ED8CAB9" w14:textId="77777777" w:rsidR="00D65FDF" w:rsidRDefault="00C50CE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Кор/счет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30101810100000000647 </w:t>
            </w:r>
          </w:p>
          <w:p w14:paraId="5DE612B7" w14:textId="77777777" w:rsidR="00D65FDF" w:rsidRDefault="00C50CE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БИК 041806647</w:t>
            </w:r>
          </w:p>
          <w:p w14:paraId="5E68EBE4" w14:textId="096CDA71" w:rsidR="00D65FDF" w:rsidRDefault="00C50CE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  <w:lang w:val="en-US"/>
              </w:rPr>
              <w:t>mail</w:t>
            </w:r>
            <w:r>
              <w:rPr>
                <w:rFonts w:ascii="Times New Roman" w:eastAsia="Calibri" w:hAnsi="Times New Roman" w:cs="Times New Roman"/>
              </w:rPr>
              <w:t xml:space="preserve">: </w:t>
            </w:r>
            <w:hyperlink r:id="rId8" w:tooltip="mailto:vfnzm@nzm.ru" w:history="1">
              <w:r>
                <w:rPr>
                  <w:rStyle w:val="aff7"/>
                  <w:rFonts w:ascii="Times New Roman" w:eastAsia="Calibri" w:hAnsi="Times New Roman" w:cs="Times New Roman"/>
                  <w:lang w:val="en-US"/>
                </w:rPr>
                <w:t>vfnzm</w:t>
              </w:r>
              <w:r>
                <w:rPr>
                  <w:rStyle w:val="aff7"/>
                  <w:rFonts w:ascii="Times New Roman" w:eastAsia="Calibri" w:hAnsi="Times New Roman" w:cs="Times New Roman"/>
                </w:rPr>
                <w:t>@</w:t>
              </w:r>
              <w:r>
                <w:rPr>
                  <w:rStyle w:val="aff7"/>
                  <w:rFonts w:ascii="Times New Roman" w:eastAsia="Calibri" w:hAnsi="Times New Roman" w:cs="Times New Roman"/>
                  <w:lang w:val="en-US"/>
                </w:rPr>
                <w:t>nzm</w:t>
              </w:r>
              <w:r>
                <w:rPr>
                  <w:rStyle w:val="aff7"/>
                  <w:rFonts w:ascii="Times New Roman" w:eastAsia="Calibri" w:hAnsi="Times New Roman" w:cs="Times New Roman"/>
                </w:rPr>
                <w:t>.</w:t>
              </w:r>
              <w:r>
                <w:rPr>
                  <w:rStyle w:val="aff7"/>
                  <w:rFonts w:ascii="Times New Roman" w:eastAsia="Calibri" w:hAnsi="Times New Roman" w:cs="Times New Roman"/>
                  <w:lang w:val="en-US"/>
                </w:rPr>
                <w:t>ru</w:t>
              </w:r>
            </w:hyperlink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7A2E7BDE" w14:textId="77777777" w:rsidR="00D65FDF" w:rsidRDefault="00D65FD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452DF05" w14:textId="77777777" w:rsidR="00D65FDF" w:rsidRDefault="00C50CE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Генеральный директор</w:t>
            </w:r>
          </w:p>
          <w:p w14:paraId="5A42A7E5" w14:textId="77777777" w:rsidR="00D65FDF" w:rsidRDefault="00D65F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2FD74E" w14:textId="0C1AD896" w:rsidR="00D65FDF" w:rsidRDefault="00C50CE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 А.В. Белый /</w:t>
            </w:r>
          </w:p>
          <w:p w14:paraId="1EDE8C58" w14:textId="507750E8" w:rsidR="00D65FDF" w:rsidRDefault="00C50CE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М.П. </w:t>
            </w:r>
          </w:p>
          <w:p w14:paraId="5ABAD240" w14:textId="77777777" w:rsidR="00D65FDF" w:rsidRDefault="00D65FD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863A062" w14:textId="78C11E25" w:rsidR="00D65FDF" w:rsidRDefault="00D65FD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86" w:type="dxa"/>
          </w:tcPr>
          <w:p w14:paraId="110C894D" w14:textId="77777777" w:rsidR="00D65FDF" w:rsidRDefault="00C50CEB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«ПОКУПАТЕЛЬ»:</w:t>
            </w:r>
          </w:p>
          <w:p w14:paraId="4F54661C" w14:textId="2E7A2249" w:rsidR="00D65FDF" w:rsidRDefault="00C50CE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ООО «_____________________________»</w:t>
            </w:r>
          </w:p>
          <w:p w14:paraId="73DE13A4" w14:textId="608A0E6F" w:rsidR="00D65FDF" w:rsidRDefault="00D65FD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2B58A19A" w14:textId="77777777" w:rsidR="00D65FDF" w:rsidRDefault="00D65FD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4E8900D6" w14:textId="77777777" w:rsidR="00D65FDF" w:rsidRDefault="00D65FD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1662ECD3" w14:textId="020A0FA6" w:rsidR="00D65FDF" w:rsidRDefault="00D65FD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57070AE7" w14:textId="443A1138" w:rsidR="00D65FDF" w:rsidRDefault="00D65FD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02B35EE6" w14:textId="364C50F5" w:rsidR="00D65FDF" w:rsidRDefault="00D65FD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28CA91B6" w14:textId="7E44C144" w:rsidR="00D65FDF" w:rsidRDefault="00D65FD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2EB738DA" w14:textId="460CD372" w:rsidR="00D65FDF" w:rsidRDefault="00D65FD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7518847E" w14:textId="489FCBEF" w:rsidR="00D65FDF" w:rsidRDefault="00D65FD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355F7AE6" w14:textId="2AFA92B0" w:rsidR="00D65FDF" w:rsidRDefault="00D65FD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69DA2833" w14:textId="71452A8E" w:rsidR="00D65FDF" w:rsidRDefault="00D65FD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057E775C" w14:textId="5FB5BBF1" w:rsidR="00D65FDF" w:rsidRDefault="00D65FD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59F7FD3E" w14:textId="19BB148F" w:rsidR="00D65FDF" w:rsidRDefault="00D65FD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39106E0B" w14:textId="465A6966" w:rsidR="00D65FDF" w:rsidRDefault="00D65FD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158A39E3" w14:textId="77777777" w:rsidR="00D65FDF" w:rsidRDefault="00D65FD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4339666A" w14:textId="77777777" w:rsidR="00D65FDF" w:rsidRDefault="00D65FD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DAC73DF" w14:textId="43D05D2E" w:rsidR="00D65FDF" w:rsidRDefault="00C50CE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Генеральный директор</w:t>
            </w:r>
          </w:p>
          <w:p w14:paraId="0BE6160B" w14:textId="77777777" w:rsidR="00D65FDF" w:rsidRDefault="00D65F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E86A5B" w14:textId="161623F2" w:rsidR="00D65FDF" w:rsidRDefault="00C50CE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__________________/_______________/</w:t>
            </w:r>
          </w:p>
          <w:p w14:paraId="3344EE0A" w14:textId="74C34589" w:rsidR="00D65FDF" w:rsidRDefault="00C50CE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М.П.</w:t>
            </w:r>
          </w:p>
        </w:tc>
      </w:tr>
    </w:tbl>
    <w:p w14:paraId="141811DA" w14:textId="77777777" w:rsidR="00D65FDF" w:rsidRDefault="00D65FDF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14:paraId="7A71A61E" w14:textId="77777777" w:rsidR="00D65FDF" w:rsidRDefault="00D65FDF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14:paraId="244B92ED" w14:textId="77777777" w:rsidR="00D65FDF" w:rsidRDefault="00D65FDF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14:paraId="2F754619" w14:textId="77777777" w:rsidR="00D65FDF" w:rsidRDefault="00D65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65FDF">
      <w:pgSz w:w="11906" w:h="16838"/>
      <w:pgMar w:top="851" w:right="850" w:bottom="709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295A9" w14:textId="77777777" w:rsidR="000C5659" w:rsidRDefault="000C5659">
      <w:pPr>
        <w:spacing w:after="0" w:line="240" w:lineRule="auto"/>
      </w:pPr>
      <w:r>
        <w:separator/>
      </w:r>
    </w:p>
  </w:endnote>
  <w:endnote w:type="continuationSeparator" w:id="0">
    <w:p w14:paraId="3051DCE1" w14:textId="77777777" w:rsidR="000C5659" w:rsidRDefault="000C5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371B8" w14:textId="77777777" w:rsidR="000C5659" w:rsidRDefault="000C5659">
      <w:pPr>
        <w:spacing w:after="0" w:line="240" w:lineRule="auto"/>
      </w:pPr>
      <w:r>
        <w:separator/>
      </w:r>
    </w:p>
  </w:footnote>
  <w:footnote w:type="continuationSeparator" w:id="0">
    <w:p w14:paraId="34D914FF" w14:textId="77777777" w:rsidR="000C5659" w:rsidRDefault="000C56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A6E69"/>
    <w:multiLevelType w:val="multilevel"/>
    <w:tmpl w:val="A4A25A1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9F42BB5"/>
    <w:multiLevelType w:val="multilevel"/>
    <w:tmpl w:val="9B4C5CB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FF62D3A"/>
    <w:multiLevelType w:val="multilevel"/>
    <w:tmpl w:val="4B3A6DE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2692CE5"/>
    <w:multiLevelType w:val="multilevel"/>
    <w:tmpl w:val="367E10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140322"/>
    <w:multiLevelType w:val="multilevel"/>
    <w:tmpl w:val="A9B648EE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BE6A53"/>
    <w:multiLevelType w:val="multilevel"/>
    <w:tmpl w:val="155CC992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2083552"/>
    <w:multiLevelType w:val="multilevel"/>
    <w:tmpl w:val="FEA0DE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FD04270"/>
    <w:multiLevelType w:val="multilevel"/>
    <w:tmpl w:val="8C5C44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74F5B5B"/>
    <w:multiLevelType w:val="multilevel"/>
    <w:tmpl w:val="89423D5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64" w:hanging="1800"/>
      </w:pPr>
      <w:rPr>
        <w:rFonts w:hint="default"/>
      </w:rPr>
    </w:lvl>
  </w:abstractNum>
  <w:abstractNum w:abstractNumId="9" w15:restartNumberingAfterBreak="0">
    <w:nsid w:val="7C786BA0"/>
    <w:multiLevelType w:val="multilevel"/>
    <w:tmpl w:val="233AD95A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 w16cid:durableId="974140595">
    <w:abstractNumId w:val="1"/>
  </w:num>
  <w:num w:numId="2" w16cid:durableId="994181205">
    <w:abstractNumId w:val="6"/>
  </w:num>
  <w:num w:numId="3" w16cid:durableId="1113088665">
    <w:abstractNumId w:val="7"/>
  </w:num>
  <w:num w:numId="4" w16cid:durableId="1268655008">
    <w:abstractNumId w:val="4"/>
  </w:num>
  <w:num w:numId="5" w16cid:durableId="1554585368">
    <w:abstractNumId w:val="5"/>
  </w:num>
  <w:num w:numId="6" w16cid:durableId="2087532102">
    <w:abstractNumId w:val="2"/>
  </w:num>
  <w:num w:numId="7" w16cid:durableId="992686280">
    <w:abstractNumId w:val="0"/>
  </w:num>
  <w:num w:numId="8" w16cid:durableId="1938904899">
    <w:abstractNumId w:val="9"/>
  </w:num>
  <w:num w:numId="9" w16cid:durableId="1282692506">
    <w:abstractNumId w:val="3"/>
  </w:num>
  <w:num w:numId="10" w16cid:durableId="14648815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FDF"/>
    <w:rsid w:val="000C5659"/>
    <w:rsid w:val="00922F3E"/>
    <w:rsid w:val="00931486"/>
    <w:rsid w:val="00BE639E"/>
    <w:rsid w:val="00C50CEB"/>
    <w:rsid w:val="00CB0B70"/>
    <w:rsid w:val="00D6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96513"/>
  <w15:docId w15:val="{349FAF52-F91B-42C0-99DB-2ABC3A17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  <w:pPr>
      <w:spacing w:after="0" w:line="240" w:lineRule="auto"/>
    </w:p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9">
    <w:name w:val="Placeholder Text"/>
    <w:basedOn w:val="a0"/>
    <w:uiPriority w:val="99"/>
    <w:semiHidden/>
    <w:rPr>
      <w:color w:val="666666"/>
    </w:r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  <w:pPr>
      <w:spacing w:after="0"/>
    </w:pPr>
  </w:style>
  <w:style w:type="paragraph" w:styleId="afc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13">
    <w:name w:val="Обычный1"/>
    <w:link w:val="Normal"/>
    <w:pPr>
      <w:widowControl w:val="0"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table" w:styleId="af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f0">
    <w:name w:val="Колонтитул_"/>
    <w:basedOn w:val="a0"/>
    <w:link w:val="aff1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ArialNarrow">
    <w:name w:val="Колонтитул + Arial Narrow"/>
    <w:basedOn w:val="aff0"/>
    <w:rPr>
      <w:rFonts w:ascii="Arial Narrow" w:eastAsia="Arial Narrow" w:hAnsi="Arial Narrow" w:cs="Arial Narrow"/>
      <w:color w:val="000000"/>
      <w:spacing w:val="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5">
    <w:name w:val="Основной текст (3) + Не полужирный"/>
    <w:basedOn w:val="33"/>
    <w:rPr>
      <w:rFonts w:ascii="Times New Roman" w:eastAsia="Times New Roman" w:hAnsi="Times New Roman" w:cs="Times New Roman"/>
      <w:b/>
      <w:bCs/>
      <w:color w:val="000000"/>
      <w:spacing w:val="0"/>
      <w:position w:val="0"/>
      <w:shd w:val="clear" w:color="auto" w:fill="FFFFFF"/>
      <w:lang w:val="ru-RU" w:eastAsia="ru-RU" w:bidi="ru-RU"/>
    </w:rPr>
  </w:style>
  <w:style w:type="character" w:customStyle="1" w:styleId="27">
    <w:name w:val="Основной текст (2) + Полужирный"/>
    <w:basedOn w:val="25"/>
    <w:rPr>
      <w:rFonts w:ascii="Times New Roman" w:eastAsia="Times New Roman" w:hAnsi="Times New Roman" w:cs="Times New Roman"/>
      <w:b/>
      <w:bCs/>
      <w:color w:val="000000"/>
      <w:spacing w:val="0"/>
      <w:position w:val="0"/>
      <w:shd w:val="clear" w:color="auto" w:fill="FFFFFF"/>
      <w:lang w:val="ru-RU" w:eastAsia="ru-RU" w:bidi="ru-RU"/>
    </w:rPr>
  </w:style>
  <w:style w:type="character" w:customStyle="1" w:styleId="28">
    <w:name w:val="Заголовок №2_"/>
    <w:basedOn w:val="a0"/>
    <w:link w:val="2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9">
    <w:name w:val="Заголовок №2"/>
    <w:basedOn w:val="a"/>
    <w:link w:val="28"/>
    <w:pPr>
      <w:widowControl w:val="0"/>
      <w:shd w:val="clear" w:color="auto" w:fill="FFFFFF"/>
      <w:spacing w:after="0" w:line="398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after="0" w:line="259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4">
    <w:name w:val="Основной текст (3)"/>
    <w:basedOn w:val="a"/>
    <w:link w:val="33"/>
    <w:pPr>
      <w:widowControl w:val="0"/>
      <w:shd w:val="clear" w:color="auto" w:fill="FFFFFF"/>
      <w:spacing w:after="0" w:line="259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aff1">
    <w:name w:val="Колонтитул"/>
    <w:basedOn w:val="a"/>
    <w:link w:val="aff0"/>
    <w:pPr>
      <w:widowControl w:val="0"/>
      <w:shd w:val="clear" w:color="auto" w:fill="FFFFFF"/>
      <w:spacing w:after="0" w:line="0" w:lineRule="atLeas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styleId="aff2">
    <w:name w:val="header"/>
    <w:basedOn w:val="a"/>
    <w:link w:val="af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3">
    <w:name w:val="Верхний колонтитул Знак"/>
    <w:basedOn w:val="a0"/>
    <w:link w:val="aff2"/>
    <w:uiPriority w:val="99"/>
  </w:style>
  <w:style w:type="paragraph" w:styleId="aff4">
    <w:name w:val="footer"/>
    <w:basedOn w:val="a"/>
    <w:link w:val="af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5">
    <w:name w:val="Нижний колонтитул Знак"/>
    <w:basedOn w:val="a0"/>
    <w:link w:val="aff4"/>
    <w:uiPriority w:val="99"/>
  </w:style>
  <w:style w:type="paragraph" w:styleId="aff6">
    <w:name w:val="List Paragraph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  <w:style w:type="character" w:styleId="aff7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210">
    <w:name w:val="Основной текст с отступом 21"/>
    <w:basedOn w:val="13"/>
    <w:pPr>
      <w:ind w:firstLine="567"/>
      <w:jc w:val="both"/>
    </w:pPr>
    <w:rPr>
      <w:rFonts w:ascii="Arial" w:hAnsi="Arial"/>
    </w:rPr>
  </w:style>
  <w:style w:type="paragraph" w:customStyle="1" w:styleId="ConsNonformat">
    <w:name w:val="ConsNonformat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Normal">
    <w:name w:val="Normal Знак"/>
    <w:link w:val="13"/>
    <w:rPr>
      <w:rFonts w:ascii="Times New Roman" w:eastAsia="Times New Roman" w:hAnsi="Times New Roman" w:cs="Times New Roman"/>
      <w:szCs w:val="20"/>
    </w:rPr>
  </w:style>
  <w:style w:type="character" w:styleId="af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9">
    <w:name w:val="annotation text"/>
    <w:basedOn w:val="a"/>
    <w:link w:val="affa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rPr>
      <w:sz w:val="20"/>
      <w:szCs w:val="20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Pr>
      <w:b/>
      <w:bCs/>
      <w:sz w:val="20"/>
      <w:szCs w:val="20"/>
    </w:rPr>
  </w:style>
  <w:style w:type="paragraph" w:styleId="affd">
    <w:name w:val="Plain Text"/>
    <w:basedOn w:val="a"/>
    <w:link w:val="affe"/>
    <w:uiPriority w:val="99"/>
    <w:unhideWhenUsed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affe">
    <w:name w:val="Текст Знак"/>
    <w:basedOn w:val="a0"/>
    <w:link w:val="affd"/>
    <w:uiPriority w:val="99"/>
    <w:rPr>
      <w:rFonts w:ascii="Calibri" w:eastAsiaTheme="minorHAnsi" w:hAnsi="Calibri"/>
      <w:szCs w:val="21"/>
      <w:lang w:eastAsia="en-US"/>
    </w:rPr>
  </w:style>
  <w:style w:type="paragraph" w:styleId="afff">
    <w:name w:val="Revision"/>
    <w:hidden/>
    <w:uiPriority w:val="99"/>
    <w:semiHidden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fnzm@nz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9EE2C-15DB-4901-B07C-247CA5889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3011</Words>
  <Characters>17168</Characters>
  <Application>Microsoft Office Word</Application>
  <DocSecurity>0</DocSecurity>
  <Lines>143</Lines>
  <Paragraphs>40</Paragraphs>
  <ScaleCrop>false</ScaleCrop>
  <Company/>
  <LinksUpToDate>false</LinksUpToDate>
  <CharactersWithSpaces>20139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Гоникберг Полина Эрнестовна</cp:lastModifiedBy>
  <cp:revision>23</cp:revision>
  <dcterms:created xsi:type="dcterms:W3CDTF">2024-10-22T09:56:00Z</dcterms:created>
  <dcterms:modified xsi:type="dcterms:W3CDTF">2026-04-01T09:40:00Z</dcterms:modified>
</cp:coreProperties>
</file>