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340BA" w14:textId="26A4BDE8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 xml:space="preserve">ДОГОВОР № </w:t>
      </w:r>
      <w:r w:rsidR="00942331"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____</w:t>
      </w:r>
    </w:p>
    <w:p w14:paraId="3806F3B7" w14:textId="77777777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купли-продажи земельных участков</w:t>
      </w:r>
    </w:p>
    <w:p w14:paraId="7DC08CA4" w14:textId="420B1D64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708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г. Санкт-Петербург</w:t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  <w:t xml:space="preserve">                             «__» _______ 202</w:t>
      </w:r>
      <w:r w:rsidR="00942331">
        <w:rPr>
          <w:rFonts w:asciiTheme="minorHAnsi" w:hAnsiTheme="minorHAnsi" w:cstheme="minorHAnsi"/>
          <w:sz w:val="18"/>
          <w:szCs w:val="18"/>
          <w:lang w:eastAsia="ru-RU"/>
        </w:rPr>
        <w:t>6</w:t>
      </w:r>
      <w:r>
        <w:rPr>
          <w:rFonts w:asciiTheme="minorHAnsi" w:hAnsiTheme="minorHAnsi" w:cstheme="minorHAnsi"/>
          <w:sz w:val="18"/>
          <w:szCs w:val="18"/>
          <w:lang w:eastAsia="ru-RU"/>
        </w:rPr>
        <w:t> года</w:t>
      </w:r>
    </w:p>
    <w:p w14:paraId="5EE075A0" w14:textId="4819A62A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eastAsiaTheme="minorEastAsia" w:hAnsiTheme="minorHAnsi" w:cstheme="minorHAnsi"/>
          <w:b/>
          <w:sz w:val="18"/>
          <w:szCs w:val="18"/>
          <w:lang w:eastAsia="ru-RU"/>
        </w:rPr>
        <w:t>Общество с ограниченной ответственностью «Уютный дом»,</w:t>
      </w:r>
      <w:r>
        <w:rPr>
          <w:rFonts w:asciiTheme="minorHAnsi" w:eastAsiaTheme="minorEastAsia" w:hAnsiTheme="minorHAnsi" w:cstheme="minorHAnsi"/>
          <w:sz w:val="18"/>
          <w:szCs w:val="18"/>
          <w:lang w:eastAsia="ru-RU"/>
        </w:rPr>
        <w:t xml:space="preserve"> зарегистрированное Межрайонной инспекцией Федеральной налоговой службы № 15 по Санкт-Петербургу 09.02.2024, ОГРН 1247800013119, ИНН 7838120186, </w:t>
      </w:r>
      <w:r w:rsidR="006555ED">
        <w:rPr>
          <w:rFonts w:asciiTheme="minorHAnsi" w:eastAsiaTheme="minorEastAsia" w:hAnsiTheme="minorHAnsi" w:cstheme="minorHAnsi"/>
          <w:sz w:val="18"/>
          <w:szCs w:val="18"/>
          <w:lang w:eastAsia="ru-RU"/>
        </w:rPr>
        <w:t>____________________</w:t>
      </w:r>
      <w:r>
        <w:rPr>
          <w:rFonts w:asciiTheme="minorHAnsi" w:eastAsiaTheme="minorEastAsia" w:hAnsiTheme="minorHAnsi" w:cstheme="minorHAnsi"/>
          <w:sz w:val="18"/>
          <w:szCs w:val="18"/>
          <w:lang w:eastAsia="ru-RU"/>
        </w:rPr>
        <w:t xml:space="preserve">, в лице Генерального директора Коршиковой Ольги Александровны, действующего на основании Устава, именуемое в дальнейшем </w:t>
      </w:r>
      <w:r>
        <w:rPr>
          <w:rFonts w:asciiTheme="minorHAnsi" w:eastAsiaTheme="minorEastAsia" w:hAnsiTheme="minorHAnsi" w:cstheme="minorHAnsi"/>
          <w:b/>
          <w:sz w:val="18"/>
          <w:szCs w:val="18"/>
          <w:lang w:eastAsia="ru-RU"/>
        </w:rPr>
        <w:t>«Продавец»</w:t>
      </w:r>
      <w:r>
        <w:rPr>
          <w:rFonts w:asciiTheme="minorHAnsi" w:hAnsiTheme="minorHAnsi" w:cstheme="minorHAnsi"/>
          <w:b/>
          <w:sz w:val="18"/>
          <w:szCs w:val="18"/>
        </w:rPr>
        <w:t>,</w:t>
      </w:r>
      <w:r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с одной стороны и    </w:t>
      </w:r>
    </w:p>
    <w:p w14:paraId="640D5350" w14:textId="2D84FFA5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00571C">
        <w:rPr>
          <w:rFonts w:asciiTheme="minorHAnsi" w:eastAsiaTheme="minorEastAsia" w:hAnsiTheme="minorHAnsi" w:cstheme="minorHAnsi"/>
          <w:sz w:val="18"/>
          <w:szCs w:val="18"/>
          <w:lang w:eastAsia="ru-RU"/>
        </w:rPr>
        <w:t>______________________________________________, «Покупатель» с другой стороны, совместно именуемые «Стороны», а по отдельности - «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Сторона», </w:t>
      </w:r>
      <w:r w:rsidRPr="0000571C">
        <w:rPr>
          <w:sz w:val="18"/>
          <w:szCs w:val="18"/>
          <w:highlight w:val="white"/>
        </w:rPr>
        <w:t xml:space="preserve">на основании протокола подведения итогов аукциона от _____ </w:t>
      </w:r>
      <w:r>
        <w:rPr>
          <w:rFonts w:asciiTheme="minorHAnsi" w:hAnsiTheme="minorHAnsi" w:cstheme="minorHAnsi"/>
          <w:sz w:val="18"/>
          <w:szCs w:val="18"/>
          <w:lang w:eastAsia="ru-RU"/>
        </w:rPr>
        <w:t>№ __________заключили настоящий Договор купли-продажи земельных участков (далее – «Договор» / «Договор купли-продажи») о нижеследующем:</w:t>
      </w:r>
    </w:p>
    <w:p w14:paraId="6E421C3F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1. Предмет Договора.</w:t>
      </w:r>
    </w:p>
    <w:p w14:paraId="79428436" w14:textId="77777777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1.1. Продавец обязуется передать в собственность Покупателю, а Покупатель обязуются принять в собственность и оплатить на условиях, определенных настоящим Договором, следующий объекты недвижимого имущества:</w:t>
      </w:r>
    </w:p>
    <w:p w14:paraId="6DD1D814" w14:textId="6D36DF4B" w:rsidR="00CC452C" w:rsidRDefault="00140BC7" w:rsidP="009423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1134"/>
        </w:tabs>
        <w:ind w:firstLine="709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ru-RU"/>
        </w:rPr>
        <w:t>1.2.1. __________________________________________</w:t>
      </w:r>
    </w:p>
    <w:p w14:paraId="345DADBB" w14:textId="60A5F528" w:rsidR="002071D0" w:rsidRDefault="002071D0" w:rsidP="009423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1134"/>
        </w:tabs>
        <w:ind w:firstLine="709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ru-RU"/>
        </w:rPr>
        <w:t>1.2.2. __________________________________________</w:t>
      </w:r>
    </w:p>
    <w:p w14:paraId="59BAE103" w14:textId="715715FD" w:rsidR="002071D0" w:rsidRDefault="002071D0" w:rsidP="009423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1134"/>
        </w:tabs>
        <w:ind w:firstLine="709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ru-RU"/>
        </w:rPr>
        <w:t>_____________________________</w:t>
      </w:r>
    </w:p>
    <w:p w14:paraId="265B5C59" w14:textId="77777777" w:rsidR="00CC452C" w:rsidRDefault="00763502">
      <w:pPr>
        <w:pStyle w:val="afd"/>
        <w:tabs>
          <w:tab w:val="left" w:pos="42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1.3.1. Вид разрешенного использования: индивидуальное жилищное строительство;</w:t>
      </w:r>
    </w:p>
    <w:p w14:paraId="19F27729" w14:textId="77777777" w:rsidR="00CC452C" w:rsidRDefault="00763502">
      <w:pPr>
        <w:pStyle w:val="afd"/>
        <w:tabs>
          <w:tab w:val="left" w:pos="42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1.3.2. Категория земель: земли населенных пунктов;</w:t>
      </w:r>
    </w:p>
    <w:p w14:paraId="05D2158C" w14:textId="77777777" w:rsidR="00CC452C" w:rsidRDefault="00763502">
      <w:pPr>
        <w:pStyle w:val="afd"/>
        <w:tabs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1.3.3. Местонахождение объектов недвижимости: Российская Федерация, Ленинградская область, Всеволожский муниципальный район, Заневское городское поселение.     </w:t>
      </w:r>
    </w:p>
    <w:p w14:paraId="6791516E" w14:textId="62B529E9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1.3.4. Существующее ограничение (обременение) права</w:t>
      </w:r>
      <w:r w:rsidR="00DB018E">
        <w:rPr>
          <w:rFonts w:asciiTheme="minorHAnsi" w:hAnsiTheme="minorHAnsi" w:cstheme="minorHAnsi"/>
          <w:sz w:val="18"/>
          <w:szCs w:val="18"/>
          <w:lang w:eastAsia="ru-RU"/>
        </w:rPr>
        <w:t>:</w:t>
      </w:r>
      <w:r w:rsidR="00DB018E" w:rsidRPr="00DB018E">
        <w:rPr>
          <w:rFonts w:asciiTheme="minorHAnsi" w:hAnsiTheme="minorHAnsi" w:cstheme="minorHAnsi"/>
          <w:sz w:val="18"/>
          <w:szCs w:val="18"/>
          <w:lang w:eastAsia="ru-RU"/>
        </w:rPr>
        <w:t xml:space="preserve"> </w:t>
      </w:r>
      <w:r w:rsidR="00DB018E">
        <w:rPr>
          <w:rFonts w:asciiTheme="minorHAnsi" w:hAnsiTheme="minorHAnsi" w:cstheme="minorHAnsi"/>
          <w:sz w:val="18"/>
          <w:szCs w:val="18"/>
          <w:lang w:eastAsia="ru-RU"/>
        </w:rPr>
        <w:t>в соответствии с выписками из ЕГРН</w:t>
      </w:r>
      <w:r>
        <w:rPr>
          <w:rFonts w:asciiTheme="minorHAnsi" w:hAnsiTheme="minorHAnsi" w:cstheme="minorHAnsi"/>
          <w:sz w:val="18"/>
          <w:szCs w:val="18"/>
          <w:lang w:eastAsia="ru-RU"/>
        </w:rPr>
        <w:t>.</w:t>
      </w:r>
    </w:p>
    <w:p w14:paraId="4CEDE44B" w14:textId="760EED93" w:rsidR="00CC452C" w:rsidRDefault="00DB018E">
      <w:pPr>
        <w:pStyle w:val="afd"/>
        <w:tabs>
          <w:tab w:val="left" w:pos="42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1.4</w:t>
      </w:r>
      <w:r w:rsidR="00763502">
        <w:rPr>
          <w:rFonts w:asciiTheme="minorHAnsi" w:hAnsiTheme="minorHAnsi" w:cstheme="minorHAnsi"/>
          <w:sz w:val="18"/>
          <w:szCs w:val="18"/>
          <w:lang w:eastAsia="ru-RU"/>
        </w:rPr>
        <w:t xml:space="preserve">. Земельные участки (далее по тексту – «Объект») принадлежат на праве собственности </w:t>
      </w:r>
      <w:r w:rsidR="00763502">
        <w:rPr>
          <w:rFonts w:asciiTheme="minorHAnsi" w:hAnsiTheme="minorHAnsi" w:cstheme="minorHAnsi"/>
          <w:sz w:val="18"/>
          <w:szCs w:val="18"/>
        </w:rPr>
        <w:t>Прод</w:t>
      </w:r>
      <w:r>
        <w:rPr>
          <w:rFonts w:asciiTheme="minorHAnsi" w:hAnsiTheme="minorHAnsi" w:cstheme="minorHAnsi"/>
          <w:sz w:val="18"/>
          <w:szCs w:val="18"/>
        </w:rPr>
        <w:t>авцу, что подтверждается записями</w:t>
      </w:r>
      <w:r w:rsidR="00763502">
        <w:rPr>
          <w:rFonts w:asciiTheme="minorHAnsi" w:hAnsiTheme="minorHAnsi" w:cstheme="minorHAnsi"/>
          <w:sz w:val="18"/>
          <w:szCs w:val="18"/>
        </w:rPr>
        <w:t xml:space="preserve"> в ЕГРН о государственной регистрации</w:t>
      </w:r>
      <w:r w:rsidR="00763502">
        <w:rPr>
          <w:rFonts w:asciiTheme="minorHAnsi" w:eastAsia="TimesNewRomanPSMT" w:hAnsiTheme="minorHAnsi" w:cstheme="minorHAnsi"/>
          <w:sz w:val="18"/>
          <w:szCs w:val="18"/>
        </w:rPr>
        <w:t>.</w:t>
      </w:r>
    </w:p>
    <w:p w14:paraId="5D5BEA56" w14:textId="71862CA0" w:rsidR="00CC452C" w:rsidRDefault="00DB018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1.5</w:t>
      </w:r>
      <w:r w:rsidR="00763502">
        <w:rPr>
          <w:rFonts w:asciiTheme="minorHAnsi" w:hAnsiTheme="minorHAnsi" w:cstheme="minorHAnsi"/>
          <w:sz w:val="18"/>
          <w:szCs w:val="18"/>
          <w:lang w:eastAsia="ru-RU"/>
        </w:rPr>
        <w:t>. Переход права собственности на Объект к Покупателю подлежит государственной регистрации.</w:t>
      </w:r>
    </w:p>
    <w:p w14:paraId="2A39BDF5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2. Цена и порядок расчётов.</w:t>
      </w:r>
    </w:p>
    <w:p w14:paraId="04393C3F" w14:textId="77777777" w:rsidR="00CC452C" w:rsidRDefault="0076350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 Стоимость Объекта составляет</w:t>
      </w:r>
      <w:r>
        <w:rPr>
          <w:b/>
          <w:sz w:val="18"/>
          <w:szCs w:val="18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000 000 000 (ХХХХХХХХХ) рублей 00 коп</w:t>
      </w:r>
      <w:r>
        <w:rPr>
          <w:sz w:val="18"/>
          <w:szCs w:val="18"/>
        </w:rPr>
        <w:t xml:space="preserve">, (НДС не облагается в соответствии с пп. 6 п. 2 ст. 146 НК РФ), при этом </w:t>
      </w:r>
    </w:p>
    <w:p w14:paraId="22C8E101" w14:textId="77777777" w:rsidR="00CC452C" w:rsidRDefault="0076350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стоимость объекта недвижимости, указанного в п.1.2.1 составляет __________(______________</w:t>
      </w: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) рублей 00 коп</w:t>
      </w:r>
      <w:r>
        <w:rPr>
          <w:sz w:val="18"/>
          <w:szCs w:val="18"/>
        </w:rPr>
        <w:t>,</w:t>
      </w:r>
    </w:p>
    <w:p w14:paraId="0F6CABF9" w14:textId="09457DE8" w:rsidR="00CC452C" w:rsidRDefault="002071D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стоимость объекта недвижимости, указанного в п.1.2.2. ______________________________</w:t>
      </w:r>
    </w:p>
    <w:p w14:paraId="49FBD764" w14:textId="03E38ADE" w:rsidR="002071D0" w:rsidRDefault="002071D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</w:t>
      </w:r>
    </w:p>
    <w:p w14:paraId="02697EFC" w14:textId="77777777" w:rsidR="00CC452C" w:rsidRDefault="00763502">
      <w:pPr>
        <w:ind w:firstLine="709"/>
        <w:jc w:val="both"/>
        <w:rPr>
          <w:sz w:val="18"/>
          <w:szCs w:val="18"/>
          <w:highlight w:val="white"/>
        </w:rPr>
      </w:pPr>
      <w:r>
        <w:rPr>
          <w:sz w:val="18"/>
          <w:szCs w:val="18"/>
        </w:rPr>
        <w:t xml:space="preserve">2.2. </w:t>
      </w:r>
      <w:r w:rsidRPr="0000571C">
        <w:rPr>
          <w:sz w:val="18"/>
          <w:szCs w:val="18"/>
          <w:highlight w:val="white"/>
        </w:rPr>
        <w:t>Покупатель в обеспечение исполнения Договора внес задаток в размере _________ (____) рублей 00 копеек. Указанный задаток перечислен Покупателем до подписания настоящего Договор по следующим реквизитам: ________, засчитывается в счет исполнения Покупателем обязанности по оплате цены Объекта.</w:t>
      </w:r>
    </w:p>
    <w:p w14:paraId="417131AB" w14:textId="3D0E72D1" w:rsidR="00CC452C" w:rsidRDefault="00763502" w:rsidP="00DB018E">
      <w:pPr>
        <w:ind w:firstLine="709"/>
        <w:jc w:val="both"/>
        <w:rPr>
          <w:sz w:val="18"/>
          <w:szCs w:val="18"/>
        </w:rPr>
      </w:pPr>
      <w:r w:rsidRPr="0000571C">
        <w:rPr>
          <w:sz w:val="18"/>
          <w:szCs w:val="18"/>
          <w:highlight w:val="white"/>
        </w:rPr>
        <w:t xml:space="preserve">2.3. Подлежащая оплате оставшаяся часть цены Объекта составляет _________(_________) рублей.00 коп.  </w:t>
      </w:r>
    </w:p>
    <w:p w14:paraId="2E8B35CE" w14:textId="4E0BFDA5" w:rsidR="00CC452C" w:rsidRDefault="0076350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 </w:t>
      </w:r>
      <w:r w:rsidR="00DB018E">
        <w:rPr>
          <w:sz w:val="18"/>
          <w:szCs w:val="18"/>
        </w:rPr>
        <w:t xml:space="preserve">Цену Объекта Покупатель оплачивает в день заключения настоящего Договора путем перечисления денежных средств на банковский счет </w:t>
      </w:r>
      <w:r w:rsidR="00DB018E">
        <w:rPr>
          <w:sz w:val="18"/>
          <w:szCs w:val="18"/>
        </w:rPr>
        <w:t>Продавца, либо</w:t>
      </w:r>
      <w:r w:rsidR="00DB018E">
        <w:rPr>
          <w:sz w:val="18"/>
          <w:szCs w:val="18"/>
        </w:rPr>
        <w:t xml:space="preserve"> с использованием аккредитивной формы расчетов, либо иным способом в соответствии с действующим законодательством Российской Федерации</w:t>
      </w:r>
      <w:r>
        <w:rPr>
          <w:sz w:val="18"/>
          <w:szCs w:val="18"/>
        </w:rPr>
        <w:t xml:space="preserve">. </w:t>
      </w:r>
    </w:p>
    <w:p w14:paraId="2D9BDAA8" w14:textId="67E64F0C" w:rsidR="00CC452C" w:rsidRDefault="0076350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2.5. В случае невыполнения Покупателем Обязательств по оплате установленных в п. 2.1. настоящего договора договор считается не заключенным.</w:t>
      </w:r>
    </w:p>
    <w:p w14:paraId="1FD40FF9" w14:textId="2EF72A73" w:rsidR="00CC452C" w:rsidRDefault="00DB018E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2.6</w:t>
      </w:r>
      <w:bookmarkStart w:id="0" w:name="_GoBack"/>
      <w:bookmarkEnd w:id="0"/>
      <w:r w:rsidR="00763502">
        <w:rPr>
          <w:sz w:val="18"/>
          <w:szCs w:val="18"/>
        </w:rPr>
        <w:t>. В случае невыполнения Покупателем обязательств по оплате установленных п. 2.2.и 2.3 в установленный сторонами срок задаток не возвращается, а Договор прекращает свое действие.</w:t>
      </w:r>
    </w:p>
    <w:p w14:paraId="2A23752C" w14:textId="77777777" w:rsidR="00CC452C" w:rsidRDefault="00763502">
      <w:pPr>
        <w:pStyle w:val="2"/>
        <w:keepNext w:val="0"/>
        <w:keepLines w:val="0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/>
        <w:ind w:left="482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bookmarkStart w:id="1" w:name="_ref_67570"/>
      <w:r>
        <w:rPr>
          <w:rFonts w:asciiTheme="minorHAnsi" w:hAnsiTheme="minorHAnsi" w:cstheme="minorHAnsi"/>
          <w:sz w:val="18"/>
          <w:szCs w:val="18"/>
          <w:lang w:eastAsia="ru-RU"/>
        </w:rPr>
        <w:t>3. Передача Объекта.</w:t>
      </w:r>
    </w:p>
    <w:p w14:paraId="2D52F2E6" w14:textId="77777777" w:rsidR="00CC452C" w:rsidRDefault="00763502">
      <w:pPr>
        <w:pStyle w:val="2"/>
        <w:keepNext w:val="0"/>
        <w:keepLines w:val="0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/>
        <w:ind w:left="482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Государственная регистрация перехода права собственности</w:t>
      </w:r>
      <w:bookmarkEnd w:id="1"/>
      <w:r>
        <w:rPr>
          <w:rFonts w:asciiTheme="minorHAnsi" w:hAnsiTheme="minorHAnsi" w:cstheme="minorHAnsi"/>
          <w:sz w:val="18"/>
          <w:szCs w:val="18"/>
          <w:lang w:eastAsia="ru-RU"/>
        </w:rPr>
        <w:t>.</w:t>
      </w:r>
      <w:bookmarkStart w:id="2" w:name="_ref_67571"/>
    </w:p>
    <w:p w14:paraId="623D3A31" w14:textId="77777777" w:rsidR="00CC452C" w:rsidRDefault="00763502">
      <w:pPr>
        <w:pStyle w:val="ConsPlusNormal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3.1. Стороны установили, что документы на государственную регистрацию перехода права собственности на Объект будут подаваться сторонами совместно после полной оплаты Покупателем стоимости Объекта согласно раздела 2 настоящего Договора.  </w:t>
      </w:r>
    </w:p>
    <w:p w14:paraId="61EE656E" w14:textId="77777777" w:rsidR="00CC452C" w:rsidRDefault="00763502">
      <w:pPr>
        <w:ind w:firstLine="709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</w:rPr>
        <w:t xml:space="preserve">3.2. </w:t>
      </w:r>
      <w:bookmarkStart w:id="3" w:name="_ref_67569"/>
      <w:r>
        <w:rPr>
          <w:rFonts w:eastAsia="Times New Roman"/>
          <w:sz w:val="18"/>
          <w:szCs w:val="18"/>
          <w:lang w:eastAsia="ru-RU"/>
        </w:rPr>
        <w:t>В соответствии с требованиями ст. 556 ГК РФ, указанный в настоящем договоре отчуждаемый Объект, считается переданным в день государственной регистрации перехода права собственности на Покупателя и принятым Покупателем в состоянии, удовлетворяющем Покупателя. Настоящий договор одновременно является актом приема-передачи указанного Объекта.</w:t>
      </w:r>
      <w:bookmarkEnd w:id="3"/>
    </w:p>
    <w:p w14:paraId="11B621ED" w14:textId="77777777" w:rsidR="00CC452C" w:rsidRDefault="00763502">
      <w:pPr>
        <w:pStyle w:val="ConsPlusNormal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Переход рисков, связанный с возможным причинением вреда Объекту, либо порчей Объекта происходит в момент передачи Объекта.  </w:t>
      </w:r>
    </w:p>
    <w:p w14:paraId="13404955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bookmarkStart w:id="4" w:name="_ref_67573"/>
      <w:bookmarkEnd w:id="2"/>
      <w:r>
        <w:rPr>
          <w:rFonts w:asciiTheme="minorHAnsi" w:hAnsiTheme="minorHAnsi" w:cstheme="minorHAnsi"/>
          <w:sz w:val="18"/>
          <w:szCs w:val="18"/>
          <w:lang w:eastAsia="ru-RU"/>
        </w:rPr>
        <w:t xml:space="preserve">3.4. </w:t>
      </w:r>
      <w:bookmarkEnd w:id="4"/>
      <w:r>
        <w:rPr>
          <w:rFonts w:asciiTheme="minorHAnsi" w:hAnsiTheme="minorHAnsi" w:cstheme="minorHAnsi"/>
          <w:sz w:val="18"/>
          <w:szCs w:val="18"/>
          <w:lang w:eastAsia="ru-RU"/>
        </w:rPr>
        <w:t>Государственная пошлина за регистрацию права собственности подлежит уплате Покупателем.</w:t>
      </w:r>
    </w:p>
    <w:p w14:paraId="2449F941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3.5. Право собственности на Объект переходит к Покупателю с момента государственной регистрации перехода права собственности в Едином государственном реестре недвижимости в соответствии с действующим законодательством Российской Федерации.</w:t>
      </w:r>
    </w:p>
    <w:p w14:paraId="44EBEF01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4. Обязанности Сторон.</w:t>
      </w:r>
    </w:p>
    <w:p w14:paraId="2A3CE2A4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4.1. Продавец обязуется: </w:t>
      </w:r>
    </w:p>
    <w:p w14:paraId="7CCF68EB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4.1.2. Предпринять все необходимые для Продавца действия для государственной регистрации перехода права на Объект на Покупателя, а именно:</w:t>
      </w:r>
    </w:p>
    <w:p w14:paraId="3BF8FA2E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- в течение </w:t>
      </w: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3 (трех) рабочих дней 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с момента полной оплаты Покупателем стоимости Объекта согласно раздела 2 настоящего Договора подать совместно с Покупателем документы в орган, осуществляющий государственную регистрацию перехода права собственности на Объект. </w:t>
      </w:r>
    </w:p>
    <w:p w14:paraId="59A28576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4.2. Покупатель обязуется:</w:t>
      </w:r>
    </w:p>
    <w:p w14:paraId="4AE6D609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4.2.1. Оплатить цену Объекта в соответствии с разделом 2 настоящего Договора.</w:t>
      </w:r>
    </w:p>
    <w:p w14:paraId="14ADECC4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4.2.2. Предпринять все необходимые для Покупателя действия для государственной регистрации перехода права на Объект от Продавца к Покупателю, а именно:</w:t>
      </w:r>
    </w:p>
    <w:p w14:paraId="6F60D858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- в течение </w:t>
      </w: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3 (Трех) рабочих дней </w:t>
      </w:r>
      <w:r>
        <w:rPr>
          <w:rFonts w:asciiTheme="minorHAnsi" w:hAnsiTheme="minorHAnsi" w:cstheme="minorHAnsi"/>
          <w:sz w:val="18"/>
          <w:szCs w:val="18"/>
          <w:lang w:eastAsia="ru-RU"/>
        </w:rPr>
        <w:t>с момента полной оплаты Покупателем стоимости Объекта согласно раздела 2 настоящего Договора подать совместно с Продавцом документы в орган, осуществляющий государственную регистрацию перехода права собственности на Объект.</w:t>
      </w:r>
    </w:p>
    <w:p w14:paraId="71588A32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lastRenderedPageBreak/>
        <w:t>4.2.3. Покупатель принимает на себя обязанности по уплате налогов и сборов на отчуждаемый Объект с момента государственной регистрации перехода права собственности на Объект.</w:t>
      </w:r>
    </w:p>
    <w:p w14:paraId="6CBAA576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4.2.4. Покупатель обязуется использовать Объект в соответствии с его назначением (разрешенным использованием), нести бремя его содержания, а нести иные обязанности, предусмотренные действующим законодательством Российской Федерации.</w:t>
      </w:r>
    </w:p>
    <w:p w14:paraId="4F6A7F1A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5. Ответственность Сторон.</w:t>
      </w:r>
    </w:p>
    <w:p w14:paraId="439ADD30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5.1. Стороны несут ответственность за неисполнения обязательств по Договору или несвоевременное исполнения обязательств по договору в соответствии с действующим законодательством РФ.  </w:t>
      </w:r>
    </w:p>
    <w:p w14:paraId="272464FD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5.2. Стороны освобождаются от ответственности за частичное или полное неисполнение обязательство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 предотвратить разумными мерами. </w:t>
      </w:r>
    </w:p>
    <w:p w14:paraId="3A42FCA0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К обстоятельствам непреодолимой силы относятся события, на которые Стороны не могут оказывать влияние и за возникновение которых не несут ответственности, в том числе: стихийные бедствия, эпидемии, чрезвычайные события социального характера (война, массовые беспорядки, введение чрезвычайного и иного особого положения на всей территории или на части России), вступление в силу обязательных для применения в Российской Федерации международных договоров, действия (бездействия) государственных и муниципальных органов, принятие или отмена законов, нормативных и ненормативных актов субъектов РФ, Правительства РФ или федеральных органов государственной власти/</w:t>
      </w:r>
    </w:p>
    <w:p w14:paraId="36E2613D" w14:textId="77777777" w:rsidR="00CC452C" w:rsidRDefault="00763502">
      <w:pPr>
        <w:pStyle w:val="afe"/>
        <w:shd w:val="solid" w:color="FFFFFF" w:fill="auto"/>
        <w:spacing w:before="12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" w:name="_ref_7334850"/>
      <w:bookmarkStart w:id="6" w:name="_ref_13990382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6. Заверения и гарантии сторон.</w:t>
      </w:r>
    </w:p>
    <w:p w14:paraId="25B93635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pacing w:val="4"/>
          <w:sz w:val="18"/>
          <w:szCs w:val="18"/>
        </w:rPr>
      </w:pPr>
      <w:bookmarkStart w:id="7" w:name="_ref_55263253"/>
      <w:bookmarkEnd w:id="5"/>
      <w:bookmarkEnd w:id="6"/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>6.1. Покупатель дает свое согласие на обработку Продавцом следующих персональных данных: фамилия, имя, отчество, дата и место рождения, адрес регистрации по месту жительства (пребывания), реквизиты основного документа, удостоверяющего личность, (номер, дата выдачи и наименование выдавшего органа), СНИЛС, семейное положение с целью осуществления действий, направленных на государственную регистрацию перехода права собственности на Объект к Покупателю и исполнение Договора. Согласие Покупателя на обработку персональных данных действует вплоть до его отзыва. Покупатель вправе отозвать свое согласие на обработку персональных данных путем направления соответствующего отзыва, составленного в письменной форме.</w:t>
      </w:r>
    </w:p>
    <w:p w14:paraId="4D6148F3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pacing w:val="4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 xml:space="preserve">Обработка персональных данных осуществляется посредством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 уничтожения персональных данных как на бумажных, так и на электронных носителях.  </w:t>
      </w:r>
    </w:p>
    <w:p w14:paraId="283866E0" w14:textId="77777777" w:rsidR="00CC452C" w:rsidRDefault="00763502">
      <w:pPr>
        <w:pStyle w:val="afc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Покупатель информирован, что Продавец будет обрабатывать персональные данные как неавтоматизированным, так и автоматизированным способом обработки в соответствии с действующим законодательством Российской Федерации.</w:t>
      </w:r>
    </w:p>
    <w:p w14:paraId="16CF55A0" w14:textId="77777777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6.2. На момент заключения Сторонами настоящего Договора, Покупатель ознакомился состоянием Объекта и понимает, что качественные свойства Объекта не имеют особенностей, которые бы препятствовали использованию Покупателем Объекта в соответствии с его видом разрешенного использования и влияли бы на его стоимость. Покупатель ознакомлен с документацией на Объект, а также с информацией, размещенной в информационно-телекоммуникационной сети «Интернет» о Земельном участке.</w:t>
      </w:r>
    </w:p>
    <w:p w14:paraId="2B14A215" w14:textId="77777777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6.3. </w:t>
      </w:r>
      <w:r>
        <w:rPr>
          <w:rFonts w:asciiTheme="minorHAnsi" w:hAnsiTheme="minorHAnsi" w:cstheme="minorHAnsi"/>
          <w:color w:val="000000"/>
          <w:sz w:val="18"/>
          <w:szCs w:val="18"/>
          <w:lang w:eastAsia="ru-RU"/>
        </w:rPr>
        <w:t xml:space="preserve">Стороны подтверждают, что на момент заключения настоящего договора на земельных участках отсутствуют какие-либо Здания, сооружения, строения.    </w:t>
      </w:r>
    </w:p>
    <w:p w14:paraId="519AD9FE" w14:textId="77777777" w:rsidR="00CC452C" w:rsidRDefault="00763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6.4. Продавец гарантирует, что Объект передается свободным от прав третьих лиц, не является предметом спора, под залогом, арестом и иным запрещением не состоит, ограничений в использовании и обременений не имеет, споров о границах с соседями нет, административных предписаний об устранении нарушений земельного законодательства, связанных с Объектом</w:t>
      </w:r>
      <w:r>
        <w:rPr>
          <w:rFonts w:asciiTheme="minorHAnsi" w:hAnsiTheme="minorHAnsi" w:cstheme="minorHAnsi"/>
          <w:color w:val="000000"/>
          <w:sz w:val="18"/>
          <w:szCs w:val="18"/>
          <w:lang w:eastAsia="ru-RU"/>
        </w:rPr>
        <w:t xml:space="preserve">, на момент подписания Сторонами настоящего Договора нет, отсутствуют обременения земельных участков ограничивающие его использование по целевому назначению. </w:t>
      </w:r>
    </w:p>
    <w:p w14:paraId="3CA9C15C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 xml:space="preserve">6.5. Продавец гарантирует,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что заключает настоящий договор не в следствии стечения тяжелых обстоятельств на крайне невыгодных для себя условиях и настоящий договор не является для него кабальной сделкой.    </w:t>
      </w:r>
    </w:p>
    <w:p w14:paraId="576BC953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6.6. Стороны подтверждаю, что настоящая сделка не является притворной, т.е. совершенной с целью прикрыть другую сделку, в том числе сделку на иных условиях, не совершается с целью противной основам правопорядка или нравственности, не нарушает требования закона или иного правового акта, и осведомлены о последствиях совершения такой сделки. </w:t>
      </w:r>
    </w:p>
    <w:p w14:paraId="5D176C5D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6.7. Стороны при заключении настоящего договора дают друг другу заверения, что в отношении их не возбуждена процедура банкротства.</w:t>
      </w:r>
    </w:p>
    <w:p w14:paraId="66A5053F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6.8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. Стороны подтверждают, что все условия настоящего договора соответствуют их действительным намерениям, Стороны действуют добросовестно предоставили полную и достоверную информацию обо всех обстоятельствах, которые могли бы повлиять на условия заключения настоящего договора. </w:t>
      </w:r>
    </w:p>
    <w:p w14:paraId="63C73D71" w14:textId="77777777" w:rsidR="00CC452C" w:rsidRDefault="00CC452C">
      <w:pPr>
        <w:pStyle w:val="afe"/>
        <w:shd w:val="solid" w:color="FFFFFF" w:fill="auto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8" w:name="_ref_55256761"/>
    </w:p>
    <w:p w14:paraId="6D8D060B" w14:textId="77777777" w:rsidR="00CC452C" w:rsidRDefault="00763502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7. Заключительные положения</w:t>
      </w:r>
      <w:bookmarkEnd w:id="8"/>
      <w:r>
        <w:rPr>
          <w:rFonts w:asciiTheme="minorHAnsi" w:hAnsiTheme="minorHAnsi" w:cstheme="minorHAnsi"/>
          <w:sz w:val="18"/>
          <w:szCs w:val="18"/>
          <w:lang w:eastAsia="ru-RU"/>
        </w:rPr>
        <w:t>.</w:t>
      </w:r>
    </w:p>
    <w:p w14:paraId="562DC6B6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7.1. Все условия настоящего Договора, а также все сведения, связанные с Объектом, Покупателем и Продавцом являются конфиденциальными. Стороны обязуются не раскрывать указанные сведения третьим лицам иначе как с письменного согласия той стороны, информацию которой необходимо открыть. Исключение составляет информация, необходимая для государственных и муниципальных органов для реализации условий настоящего Договора, которая может быть раскрыта без получения согласия на это.</w:t>
      </w:r>
    </w:p>
    <w:p w14:paraId="352D118E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7.2 Договор вступает в силу с момента подписания Сторонами, переход права собственности подлежит государственной регистрации. </w:t>
      </w:r>
    </w:p>
    <w:p w14:paraId="1D073B78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7.3. Договор составлен в 3 (трех) подлинных экземплярах, имеющих равную юридическую силу. </w:t>
      </w:r>
    </w:p>
    <w:p w14:paraId="39813DFD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7.4. </w:t>
      </w:r>
      <w:bookmarkEnd w:id="7"/>
      <w:r>
        <w:rPr>
          <w:rFonts w:asciiTheme="minorHAnsi" w:hAnsiTheme="minorHAnsi" w:cstheme="minorHAnsi"/>
          <w:sz w:val="18"/>
          <w:szCs w:val="18"/>
          <w:lang w:eastAsia="ru-RU"/>
        </w:rPr>
        <w:t xml:space="preserve">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Сторонами в адрес друг друга способом, свидетельствующим фиксацию получения корреспонденции адресатом. </w:t>
      </w:r>
    </w:p>
    <w:p w14:paraId="2E33F31F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pacing w:val="4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>7.5.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14:paraId="1A02A86F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pacing w:val="4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 xml:space="preserve">7.6. Сообщение считается доставленным и в тех случаях, если оно поступило лицу, которому оно направлено, но </w:t>
      </w:r>
      <w:r>
        <w:rPr>
          <w:rFonts w:asciiTheme="minorHAnsi" w:hAnsiTheme="minorHAnsi" w:cstheme="minorHAnsi"/>
          <w:spacing w:val="4"/>
          <w:sz w:val="18"/>
          <w:szCs w:val="18"/>
        </w:rPr>
        <w:t>по обстоятельствам, зависящим от него, не было ему вручено или адресат не ознакомился с ним.</w:t>
      </w:r>
    </w:p>
    <w:p w14:paraId="73045854" w14:textId="77777777" w:rsidR="00CC452C" w:rsidRDefault="00763502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spacing w:val="4"/>
          <w:sz w:val="18"/>
          <w:szCs w:val="18"/>
        </w:rPr>
        <w:t xml:space="preserve">7.7. В 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случае не достижения согласия путем переговоров, </w:t>
      </w:r>
      <w:r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споры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передаются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на рассмотрение в суд по месту нахождения Продавца. </w:t>
      </w:r>
    </w:p>
    <w:p w14:paraId="08BD7C97" w14:textId="77777777" w:rsidR="00CC452C" w:rsidRDefault="00763502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8. Адреса, банковские реквизиты и подписи Сторон.</w:t>
      </w:r>
    </w:p>
    <w:tbl>
      <w:tblPr>
        <w:tblW w:w="10598" w:type="dxa"/>
        <w:tblInd w:w="-10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CC452C" w14:paraId="2B2B5E04" w14:textId="77777777"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59E3" w14:textId="77777777" w:rsidR="00CC452C" w:rsidRDefault="00CC452C">
            <w:pPr>
              <w:keepNext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108"/>
              <w:jc w:val="both"/>
              <w:rPr>
                <w:rFonts w:asciiTheme="minorHAnsi" w:hAnsiTheme="minorHAnsi" w:cstheme="minorHAnsi"/>
                <w:sz w:val="18"/>
                <w:szCs w:val="18"/>
                <w:lang w:eastAsia="ja-JP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39AB" w14:textId="77777777" w:rsidR="00CC452C" w:rsidRDefault="00CC45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</w:tbl>
    <w:p w14:paraId="39C293E6" w14:textId="77777777" w:rsidR="00CC452C" w:rsidRDefault="00763502">
      <w:pPr>
        <w:rPr>
          <w:rFonts w:eastAsia="Times New Roman"/>
          <w:b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  </w:t>
      </w:r>
      <w:r>
        <w:rPr>
          <w:rFonts w:eastAsia="Times New Roman"/>
          <w:b/>
          <w:sz w:val="18"/>
          <w:szCs w:val="18"/>
          <w:lang w:eastAsia="ru-RU"/>
        </w:rPr>
        <w:t>Покупатель:                                                                                          Продавец:</w:t>
      </w:r>
    </w:p>
    <w:p w14:paraId="78B0AD3A" w14:textId="77777777" w:rsidR="00CC452C" w:rsidRDefault="00CC452C">
      <w:pPr>
        <w:widowControl/>
        <w:rPr>
          <w:rFonts w:eastAsia="Times New Roman"/>
          <w:b/>
          <w:sz w:val="18"/>
          <w:szCs w:val="18"/>
          <w:lang w:eastAsia="ru-RU"/>
        </w:rPr>
      </w:pPr>
    </w:p>
    <w:tbl>
      <w:tblPr>
        <w:tblW w:w="10007" w:type="dxa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046"/>
        <w:gridCol w:w="4961"/>
      </w:tblGrid>
      <w:tr w:rsidR="00CC452C" w:rsidRPr="00DD155B" w14:paraId="66D7D06E" w14:textId="77777777">
        <w:trPr>
          <w:trHeight w:val="3126"/>
        </w:trPr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F27FA2" w14:textId="77777777" w:rsidR="00CC452C" w:rsidRPr="00DD155B" w:rsidRDefault="00763502">
            <w:pPr>
              <w:widowControl/>
              <w:rPr>
                <w:rFonts w:eastAsia="Times New Roman"/>
                <w:sz w:val="18"/>
                <w:szCs w:val="18"/>
                <w:lang w:eastAsia="ru-RU"/>
              </w:rPr>
            </w:pPr>
            <w:r w:rsidRPr="00DD155B">
              <w:rPr>
                <w:rFonts w:eastAsia="Times New Roman"/>
                <w:b/>
                <w:sz w:val="18"/>
                <w:szCs w:val="18"/>
                <w:lang w:eastAsia="ru-RU"/>
              </w:rPr>
              <w:t>ХХХХХХ ХХХХХХХХХ ХХХХХХХ</w:t>
            </w:r>
            <w:r w:rsidRPr="00DD155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D155B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  <w:p w14:paraId="6E17438A" w14:textId="77777777" w:rsidR="00CC452C" w:rsidRPr="00DD155B" w:rsidRDefault="00CC452C">
            <w:pPr>
              <w:widowControl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D86EF3C" w14:textId="77777777" w:rsidR="00CC452C" w:rsidRPr="00DD155B" w:rsidRDefault="00763502">
            <w:pPr>
              <w:widowControl/>
              <w:spacing w:before="120"/>
              <w:rPr>
                <w:rFonts w:eastAsia="Times New Roman"/>
                <w:sz w:val="18"/>
                <w:szCs w:val="18"/>
                <w:lang w:eastAsia="ru-RU"/>
              </w:rPr>
            </w:pPr>
            <w:r w:rsidRPr="00DD155B">
              <w:rPr>
                <w:rFonts w:eastAsia="Times New Roman"/>
                <w:sz w:val="18"/>
                <w:szCs w:val="18"/>
                <w:lang w:eastAsia="ru-RU"/>
              </w:rPr>
              <w:t xml:space="preserve">Тел.: </w:t>
            </w:r>
            <w:r w:rsidRPr="00DD155B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эл. почта: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948C12" w14:textId="77777777" w:rsidR="00CC452C" w:rsidRPr="00DD155B" w:rsidRDefault="0076350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D155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ООО «Уютный дом»                                                             </w:t>
            </w:r>
          </w:p>
          <w:p w14:paraId="39CE35A7" w14:textId="77777777" w:rsidR="00CC452C" w:rsidRPr="00DD155B" w:rsidRDefault="0076350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D155B">
              <w:rPr>
                <w:rFonts w:eastAsia="Times New Roman"/>
                <w:sz w:val="18"/>
                <w:szCs w:val="18"/>
                <w:lang w:eastAsia="ru-RU"/>
              </w:rPr>
              <w:t xml:space="preserve">ОГРН 1247800013119,                                                             </w:t>
            </w:r>
          </w:p>
          <w:p w14:paraId="36ED1A77" w14:textId="77777777" w:rsidR="00CC452C" w:rsidRPr="00DD155B" w:rsidRDefault="0076350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D155B">
              <w:rPr>
                <w:rFonts w:eastAsia="Times New Roman"/>
                <w:sz w:val="18"/>
                <w:szCs w:val="18"/>
                <w:lang w:eastAsia="ru-RU"/>
              </w:rPr>
              <w:t xml:space="preserve">ИНН 7838120186, КПП 783801001                                        </w:t>
            </w:r>
          </w:p>
          <w:p w14:paraId="411D160E" w14:textId="77777777" w:rsidR="00CC452C" w:rsidRPr="00DD155B" w:rsidRDefault="0076350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D155B">
              <w:rPr>
                <w:rFonts w:eastAsia="Times New Roman"/>
                <w:sz w:val="18"/>
                <w:szCs w:val="18"/>
                <w:lang w:eastAsia="ru-RU"/>
              </w:rPr>
              <w:t xml:space="preserve">Юридический адрес:                                                              </w:t>
            </w:r>
          </w:p>
          <w:p w14:paraId="6C7BDCF0" w14:textId="2CAC389F" w:rsidR="00CC452C" w:rsidRPr="00DD155B" w:rsidRDefault="006555ED">
            <w:pPr>
              <w:widowControl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DD155B">
              <w:rPr>
                <w:rFonts w:eastAsia="Times New Roman"/>
                <w:sz w:val="18"/>
                <w:szCs w:val="18"/>
                <w:lang w:eastAsia="ru-RU"/>
              </w:rPr>
              <w:t>________</w:t>
            </w:r>
          </w:p>
        </w:tc>
      </w:tr>
    </w:tbl>
    <w:p w14:paraId="006405E0" w14:textId="77777777" w:rsidR="00CC452C" w:rsidRPr="00DD155B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hAnsiTheme="minorHAnsi" w:cstheme="minorHAnsi"/>
          <w:bCs/>
          <w:sz w:val="18"/>
          <w:szCs w:val="18"/>
          <w:lang w:eastAsia="ru-RU"/>
        </w:rPr>
      </w:pPr>
      <w:r w:rsidRPr="00DD155B"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Pr="00DD155B">
        <w:rPr>
          <w:rFonts w:asciiTheme="minorHAnsi" w:hAnsiTheme="minorHAnsi" w:cstheme="minorHAnsi"/>
          <w:bCs/>
          <w:sz w:val="18"/>
          <w:szCs w:val="18"/>
          <w:lang w:eastAsia="ru-RU"/>
        </w:rPr>
        <w:t>Генеральный директор ООО «Уютный дом»</w:t>
      </w:r>
    </w:p>
    <w:p w14:paraId="184203CC" w14:textId="77777777" w:rsidR="00CC452C" w:rsidRPr="00DD155B" w:rsidRDefault="00CC452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155"/>
        </w:tabs>
        <w:jc w:val="both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</w:p>
    <w:p w14:paraId="37985D09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 w:rsidRPr="00DD155B">
        <w:rPr>
          <w:rFonts w:asciiTheme="minorHAnsi" w:hAnsiTheme="minorHAnsi" w:cstheme="minorHAnsi"/>
          <w:sz w:val="18"/>
          <w:szCs w:val="18"/>
          <w:lang w:eastAsia="ru-RU"/>
        </w:rPr>
        <w:t xml:space="preserve">     _____________________ / И.И. ХХХХХХХХ /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                                 ____________________ / О.А. Коршикова /  </w:t>
      </w:r>
    </w:p>
    <w:p w14:paraId="6B3605C1" w14:textId="77777777" w:rsidR="00CC452C" w:rsidRDefault="00763502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hAnsiTheme="minorHAnsi" w:cstheme="minorHAnsi"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М.П.</w:t>
      </w:r>
    </w:p>
    <w:p w14:paraId="1287A737" w14:textId="77777777" w:rsidR="00CC452C" w:rsidRDefault="00CC452C">
      <w:pPr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</w:p>
    <w:sectPr w:rsidR="00CC452C">
      <w:type w:val="continuous"/>
      <w:pgSz w:w="11907" w:h="16839"/>
      <w:pgMar w:top="720" w:right="720" w:bottom="720" w:left="7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DE046A3" w16cex:dateUtc="2025-09-02T11:58:08Z"/>
  <w16cex:commentExtensible w16cex:durableId="2BD59FC6" w16cex:dateUtc="2025-09-02T11:57:55Z"/>
  <w16cex:commentExtensible w16cex:durableId="67CBFEC7" w16cex:dateUtc="2025-09-02T11:54: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DE046A3"/>
  <w16cid:commentId w16cid:paraId="00000002" w16cid:durableId="2BD59FC6"/>
  <w16cid:commentId w16cid:paraId="00000003" w16cid:durableId="67CBFE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7C4EB" w14:textId="77777777" w:rsidR="007C7EB3" w:rsidRDefault="007C7EB3">
      <w:r>
        <w:separator/>
      </w:r>
    </w:p>
  </w:endnote>
  <w:endnote w:type="continuationSeparator" w:id="0">
    <w:p w14:paraId="64DFE166" w14:textId="77777777" w:rsidR="007C7EB3" w:rsidRDefault="007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13F66" w14:textId="77777777" w:rsidR="007C7EB3" w:rsidRDefault="007C7EB3">
      <w:r>
        <w:separator/>
      </w:r>
    </w:p>
  </w:footnote>
  <w:footnote w:type="continuationSeparator" w:id="0">
    <w:p w14:paraId="2680E363" w14:textId="77777777" w:rsidR="007C7EB3" w:rsidRDefault="007C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C18AB"/>
    <w:multiLevelType w:val="hybridMultilevel"/>
    <w:tmpl w:val="D612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8C6B920">
      <w:start w:val="1"/>
      <w:numFmt w:val="decimal"/>
      <w:lvlText w:val="1.2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C"/>
    <w:rsid w:val="0000571C"/>
    <w:rsid w:val="000F38C5"/>
    <w:rsid w:val="001362A5"/>
    <w:rsid w:val="00140BC7"/>
    <w:rsid w:val="002071D0"/>
    <w:rsid w:val="002D46AF"/>
    <w:rsid w:val="004D372C"/>
    <w:rsid w:val="006555ED"/>
    <w:rsid w:val="00763502"/>
    <w:rsid w:val="007C7EB3"/>
    <w:rsid w:val="00942331"/>
    <w:rsid w:val="00B43C55"/>
    <w:rsid w:val="00C13EFC"/>
    <w:rsid w:val="00CC452C"/>
    <w:rsid w:val="00DB018E"/>
    <w:rsid w:val="00D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6A17F-E9FB-49E0-8690-79205E0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link w:val="20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No Spacing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  <w:lang w:eastAsia="en-US"/>
    </w:rPr>
  </w:style>
  <w:style w:type="paragraph" w:styleId="afd">
    <w:name w:val="List Paragraph"/>
    <w:basedOn w:val="a"/>
    <w:uiPriority w:val="34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7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2"/>
      <w:szCs w:val="22"/>
      <w:lang w:eastAsia="ru-RU"/>
    </w:rPr>
  </w:style>
  <w:style w:type="paragraph" w:styleId="afe">
    <w:name w:val="Normal (Web)"/>
    <w:basedOn w:val="a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character" w:styleId="aff">
    <w:name w:val="Hyperlink"/>
    <w:rPr>
      <w:color w:val="0000FF"/>
      <w:u w:val="single"/>
    </w:rPr>
  </w:style>
  <w:style w:type="character" w:styleId="aff0">
    <w:name w:val="annotation reference"/>
    <w:basedOn w:val="a0"/>
    <w:uiPriority w:val="99"/>
    <w:rPr>
      <w:sz w:val="16"/>
      <w:szCs w:val="16"/>
    </w:rPr>
  </w:style>
  <w:style w:type="paragraph" w:styleId="aff1">
    <w:name w:val="annotation text"/>
    <w:basedOn w:val="a"/>
    <w:link w:val="aff2"/>
    <w:uiPriority w:val="99"/>
  </w:style>
  <w:style w:type="character" w:customStyle="1" w:styleId="aff2">
    <w:name w:val="Текст примечания Знак"/>
    <w:basedOn w:val="a0"/>
    <w:link w:val="aff1"/>
    <w:uiPriority w:val="99"/>
  </w:style>
  <w:style w:type="paragraph" w:styleId="aff3">
    <w:name w:val="annotation subject"/>
    <w:basedOn w:val="aff1"/>
    <w:next w:val="aff1"/>
    <w:link w:val="aff4"/>
    <w:uiPriority w:val="9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Pr>
      <w:b/>
      <w:bCs/>
    </w:rPr>
  </w:style>
  <w:style w:type="paragraph" w:styleId="aff5">
    <w:name w:val="Balloon Text"/>
    <w:basedOn w:val="a"/>
    <w:link w:val="aff6"/>
    <w:uiPriority w:val="99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rPr>
      <w:rFonts w:ascii="Segoe UI" w:hAnsi="Segoe UI" w:cs="Segoe UI"/>
      <w:sz w:val="18"/>
      <w:szCs w:val="18"/>
    </w:rPr>
  </w:style>
  <w:style w:type="paragraph" w:styleId="aff7">
    <w:name w:val="header"/>
    <w:basedOn w:val="a"/>
    <w:link w:val="aff8"/>
    <w:uiPriority w:val="99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</w:style>
  <w:style w:type="paragraph" w:styleId="aff9">
    <w:name w:val="footer"/>
    <w:basedOn w:val="a"/>
    <w:link w:val="affa"/>
    <w:uiPriority w:val="99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144B-7D7B-48A7-BCA4-2B8A60D6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Хлебников Владимир Анатольевич</cp:lastModifiedBy>
  <cp:revision>15</cp:revision>
  <dcterms:created xsi:type="dcterms:W3CDTF">2025-03-12T07:45:00Z</dcterms:created>
  <dcterms:modified xsi:type="dcterms:W3CDTF">2026-03-30T08:48:00Z</dcterms:modified>
</cp:coreProperties>
</file>