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6400" w14:textId="77777777" w:rsidR="00867AFC" w:rsidRPr="0020713B" w:rsidRDefault="00867AFC" w:rsidP="00867AFC">
      <w:pPr>
        <w:rPr>
          <w:b/>
        </w:rPr>
      </w:pPr>
      <w:r w:rsidRPr="0020713B">
        <w:rPr>
          <w:b/>
        </w:rPr>
        <w:t>ПРОЕКТ</w:t>
      </w:r>
    </w:p>
    <w:p w14:paraId="1EE60DFF" w14:textId="77777777" w:rsidR="000E4306" w:rsidRPr="0020713B" w:rsidRDefault="000E4306" w:rsidP="007D181F">
      <w:pPr>
        <w:jc w:val="center"/>
        <w:rPr>
          <w:b/>
        </w:rPr>
      </w:pPr>
      <w:r w:rsidRPr="0020713B">
        <w:rPr>
          <w:b/>
        </w:rPr>
        <w:t>ДОГОВОР КУПЛИ-ПРОДАЖИ № </w:t>
      </w:r>
      <w:r w:rsidR="00B31F1E" w:rsidRPr="0020713B">
        <w:rPr>
          <w:b/>
        </w:rPr>
        <w:t>____</w:t>
      </w:r>
    </w:p>
    <w:p w14:paraId="7AB3B9BD" w14:textId="77777777" w:rsidR="000E4306" w:rsidRPr="0020713B" w:rsidRDefault="000E4306" w:rsidP="000E4306">
      <w:pPr>
        <w:ind w:hanging="19"/>
        <w:jc w:val="both"/>
      </w:pPr>
    </w:p>
    <w:p w14:paraId="5BE97A26" w14:textId="6B70AEBE" w:rsidR="000E4306" w:rsidRPr="0020713B" w:rsidRDefault="00B31F1E" w:rsidP="000E4306">
      <w:pPr>
        <w:ind w:hanging="19"/>
        <w:jc w:val="both"/>
      </w:pPr>
      <w:r w:rsidRPr="0020713B">
        <w:tab/>
      </w:r>
      <w:r w:rsidRPr="0020713B">
        <w:tab/>
        <w:t xml:space="preserve">                   </w:t>
      </w:r>
      <w:r w:rsidR="00751D44">
        <w:t xml:space="preserve">               </w:t>
      </w:r>
      <w:r w:rsidRPr="0020713B">
        <w:tab/>
      </w:r>
      <w:r w:rsidR="00751D44">
        <w:t xml:space="preserve">         </w:t>
      </w:r>
      <w:r w:rsidRPr="0020713B">
        <w:t xml:space="preserve">    </w:t>
      </w:r>
      <w:r w:rsidR="00EE40E1">
        <w:t xml:space="preserve">           </w:t>
      </w:r>
      <w:r w:rsidR="000E4306" w:rsidRPr="0020713B">
        <w:t xml:space="preserve"> </w:t>
      </w:r>
      <w:r w:rsidR="004C14FB">
        <w:t xml:space="preserve">                                                          </w:t>
      </w:r>
      <w:r w:rsidR="000E4306" w:rsidRPr="0020713B">
        <w:t>«</w:t>
      </w:r>
      <w:r w:rsidRPr="0020713B">
        <w:t>__</w:t>
      </w:r>
      <w:proofErr w:type="gramStart"/>
      <w:r w:rsidRPr="0020713B">
        <w:t>_</w:t>
      </w:r>
      <w:r w:rsidR="000E4306" w:rsidRPr="0020713B">
        <w:t>»</w:t>
      </w:r>
      <w:r w:rsidRPr="0020713B">
        <w:t>_</w:t>
      </w:r>
      <w:proofErr w:type="gramEnd"/>
      <w:r w:rsidRPr="0020713B">
        <w:t>_______</w:t>
      </w:r>
      <w:r w:rsidR="000E4306" w:rsidRPr="0020713B">
        <w:t xml:space="preserve"> 20</w:t>
      </w:r>
      <w:r w:rsidRPr="0020713B">
        <w:t>__</w:t>
      </w:r>
      <w:r w:rsidR="000E4306" w:rsidRPr="0020713B">
        <w:t xml:space="preserve"> г</w:t>
      </w:r>
      <w:r w:rsidR="0031141F" w:rsidRPr="0020713B">
        <w:t>.</w:t>
      </w:r>
    </w:p>
    <w:p w14:paraId="0F7B35D0" w14:textId="7CE2DF4E" w:rsidR="000E4306" w:rsidRPr="002B179D" w:rsidRDefault="002053C2" w:rsidP="004C14FB">
      <w:pPr>
        <w:ind w:hanging="19"/>
        <w:jc w:val="both"/>
      </w:pPr>
      <w:r w:rsidRPr="002053C2">
        <w:rPr>
          <w:b/>
          <w:bCs/>
          <w:color w:val="000000"/>
          <w:lang w:eastAsia="ru-RU"/>
        </w:rPr>
        <w:t>Сахнов</w:t>
      </w:r>
      <w:r>
        <w:rPr>
          <w:b/>
          <w:bCs/>
          <w:color w:val="000000"/>
          <w:lang w:eastAsia="ru-RU"/>
        </w:rPr>
        <w:t>а</w:t>
      </w:r>
      <w:r w:rsidRPr="002053C2">
        <w:rPr>
          <w:b/>
          <w:bCs/>
          <w:color w:val="000000"/>
          <w:lang w:eastAsia="ru-RU"/>
        </w:rPr>
        <w:t xml:space="preserve"> Маргарит</w:t>
      </w:r>
      <w:r>
        <w:rPr>
          <w:b/>
          <w:bCs/>
          <w:color w:val="000000"/>
          <w:lang w:eastAsia="ru-RU"/>
        </w:rPr>
        <w:t>а</w:t>
      </w:r>
      <w:r w:rsidRPr="002053C2">
        <w:rPr>
          <w:b/>
          <w:bCs/>
          <w:color w:val="000000"/>
          <w:lang w:eastAsia="ru-RU"/>
        </w:rPr>
        <w:t xml:space="preserve"> Владимировн</w:t>
      </w:r>
      <w:r>
        <w:rPr>
          <w:b/>
          <w:bCs/>
          <w:color w:val="000000"/>
          <w:lang w:eastAsia="ru-RU"/>
        </w:rPr>
        <w:t>а,</w:t>
      </w:r>
      <w:r w:rsidR="0017753A" w:rsidRPr="002B179D">
        <w:t xml:space="preserve"> именуем</w:t>
      </w:r>
      <w:r w:rsidR="002B179D" w:rsidRPr="002B179D">
        <w:t>ый</w:t>
      </w:r>
      <w:r w:rsidR="0017753A" w:rsidRPr="002B179D">
        <w:t xml:space="preserve"> в дальнейшем «Продавец», в лице финансового управляющего </w:t>
      </w:r>
      <w:r w:rsidR="004C14FB" w:rsidRPr="004C14FB">
        <w:t>Шаповалов</w:t>
      </w:r>
      <w:r w:rsidR="004C14FB">
        <w:t>ой</w:t>
      </w:r>
      <w:r w:rsidR="004C14FB" w:rsidRPr="004C14FB">
        <w:t xml:space="preserve"> Каролин</w:t>
      </w:r>
      <w:r w:rsidR="004C14FB">
        <w:t>ы</w:t>
      </w:r>
      <w:r w:rsidR="004C14FB" w:rsidRPr="004C14FB">
        <w:t xml:space="preserve"> Сергеевн</w:t>
      </w:r>
      <w:r w:rsidR="004C14FB">
        <w:t>ы,</w:t>
      </w:r>
      <w:r w:rsidR="004B707B" w:rsidRPr="004B707B">
        <w:t xml:space="preserve"> действующ</w:t>
      </w:r>
      <w:r w:rsidR="004B707B">
        <w:t>его</w:t>
      </w:r>
      <w:r w:rsidR="004B707B" w:rsidRPr="004B707B">
        <w:t xml:space="preserve"> на основании </w:t>
      </w:r>
      <w:r w:rsidRPr="002053C2">
        <w:t>Решени</w:t>
      </w:r>
      <w:r>
        <w:t>я</w:t>
      </w:r>
      <w:r w:rsidRPr="002053C2">
        <w:t xml:space="preserve"> Арбитражного суда Саратовской области по делу №А57-5166/2025 от 21.04.2025г. (резолютивная часть),</w:t>
      </w:r>
      <w:r w:rsidR="0017753A" w:rsidRPr="002B179D">
        <w:rPr>
          <w:color w:val="000000"/>
          <w:lang w:eastAsia="ru-RU"/>
        </w:rPr>
        <w:t> </w:t>
      </w:r>
      <w:r w:rsidR="0017753A" w:rsidRPr="002B179D">
        <w:t xml:space="preserve">с одной </w:t>
      </w:r>
      <w:r w:rsidR="00ED407A" w:rsidRPr="002B179D">
        <w:t>стороны</w:t>
      </w:r>
      <w:r w:rsidR="000E4306" w:rsidRPr="002B179D">
        <w:t>,</w:t>
      </w:r>
    </w:p>
    <w:p w14:paraId="04CC309A" w14:textId="3AADFC9E" w:rsidR="000E4306" w:rsidRPr="0020713B" w:rsidRDefault="00B31F1E" w:rsidP="002863BA">
      <w:pPr>
        <w:pStyle w:val="10"/>
        <w:ind w:left="0" w:right="0"/>
        <w:rPr>
          <w:sz w:val="24"/>
          <w:szCs w:val="24"/>
        </w:rPr>
      </w:pPr>
      <w:r w:rsidRPr="002B179D">
        <w:rPr>
          <w:sz w:val="24"/>
          <w:szCs w:val="24"/>
        </w:rPr>
        <w:t>И____________________________________________________________________________________________________________________________________________________</w:t>
      </w:r>
      <w:r w:rsidR="002863BA" w:rsidRPr="002B179D">
        <w:rPr>
          <w:sz w:val="24"/>
          <w:szCs w:val="24"/>
        </w:rPr>
        <w:t xml:space="preserve">, </w:t>
      </w:r>
      <w:r w:rsidR="000E4306" w:rsidRPr="002B179D">
        <w:rPr>
          <w:sz w:val="24"/>
          <w:szCs w:val="24"/>
        </w:rPr>
        <w:t>именуем</w:t>
      </w:r>
      <w:r w:rsidR="0019464B" w:rsidRPr="002B179D">
        <w:rPr>
          <w:sz w:val="24"/>
          <w:szCs w:val="24"/>
        </w:rPr>
        <w:t>ый (</w:t>
      </w:r>
      <w:r w:rsidR="001F3215" w:rsidRPr="002B179D">
        <w:rPr>
          <w:sz w:val="24"/>
          <w:szCs w:val="24"/>
        </w:rPr>
        <w:t>-</w:t>
      </w:r>
      <w:proofErr w:type="spellStart"/>
      <w:r w:rsidR="0019464B" w:rsidRPr="002B179D">
        <w:rPr>
          <w:sz w:val="24"/>
          <w:szCs w:val="24"/>
        </w:rPr>
        <w:t>ая</w:t>
      </w:r>
      <w:proofErr w:type="spellEnd"/>
      <w:r w:rsidR="0019464B" w:rsidRPr="002B179D">
        <w:rPr>
          <w:sz w:val="24"/>
          <w:szCs w:val="24"/>
        </w:rPr>
        <w:t>)</w:t>
      </w:r>
      <w:r w:rsidR="000E4306" w:rsidRPr="002B179D">
        <w:rPr>
          <w:sz w:val="24"/>
          <w:szCs w:val="24"/>
        </w:rPr>
        <w:t xml:space="preserve"> в дальнейшем «Покупатель</w:t>
      </w:r>
      <w:r w:rsidR="000E4306" w:rsidRPr="0020713B">
        <w:rPr>
          <w:sz w:val="24"/>
          <w:szCs w:val="24"/>
        </w:rPr>
        <w:t>» с другой стороны, а далее совместно именуемые «Стороны», подписали настоящий Договор о нижеследующем:</w:t>
      </w:r>
    </w:p>
    <w:p w14:paraId="287134BA" w14:textId="77777777" w:rsidR="000E4306" w:rsidRPr="0020713B" w:rsidRDefault="000E4306" w:rsidP="000E4306">
      <w:pPr>
        <w:pStyle w:val="21"/>
        <w:spacing w:after="0" w:line="240" w:lineRule="auto"/>
      </w:pPr>
    </w:p>
    <w:p w14:paraId="1A008091" w14:textId="38F1F719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ПРЕДМЕТ ДОГОВОРА</w:t>
      </w:r>
    </w:p>
    <w:p w14:paraId="35A15113" w14:textId="77777777" w:rsidR="0017753A" w:rsidRPr="0020713B" w:rsidRDefault="0017753A" w:rsidP="0017753A">
      <w:pPr>
        <w:tabs>
          <w:tab w:val="left" w:pos="284"/>
        </w:tabs>
        <w:jc w:val="center"/>
        <w:rPr>
          <w:b/>
        </w:rPr>
      </w:pPr>
    </w:p>
    <w:p w14:paraId="495CF218" w14:textId="1617331F" w:rsidR="00AF6BD0" w:rsidRDefault="000E4306" w:rsidP="003B693D">
      <w:pPr>
        <w:numPr>
          <w:ilvl w:val="1"/>
          <w:numId w:val="1"/>
        </w:numPr>
        <w:tabs>
          <w:tab w:val="clear" w:pos="720"/>
          <w:tab w:val="left" w:pos="-4680"/>
          <w:tab w:val="num" w:pos="-142"/>
          <w:tab w:val="left" w:pos="0"/>
          <w:tab w:val="left" w:pos="851"/>
          <w:tab w:val="left" w:pos="993"/>
        </w:tabs>
        <w:ind w:left="0" w:firstLine="426"/>
        <w:jc w:val="both"/>
      </w:pPr>
      <w:r w:rsidRPr="0020713B">
        <w:t xml:space="preserve"> </w:t>
      </w:r>
      <w:r w:rsidR="007A2223" w:rsidRPr="0020713B">
        <w:t>Продавец в соответствии с</w:t>
      </w:r>
      <w:r w:rsidR="00194876">
        <w:t>о</w:t>
      </w:r>
      <w:r w:rsidR="007A2223" w:rsidRPr="0020713B">
        <w:t xml:space="preserve"> ст.110 Федерального закона от 26.10.2002 г. №127-ФЗ «О несостоятельности (банкротстве)» на основании протокола № ___ от «___» _______ 20</w:t>
      </w:r>
      <w:r w:rsidR="00776FE4">
        <w:t>__</w:t>
      </w:r>
      <w:r w:rsidR="007A2223" w:rsidRPr="0020713B">
        <w:t xml:space="preserve"> г. об итогах открытых электронных торгов </w:t>
      </w:r>
      <w:r w:rsidR="0015687D">
        <w:t xml:space="preserve">№ </w:t>
      </w:r>
      <w:r w:rsidR="00AF6BD0">
        <w:t>______</w:t>
      </w:r>
      <w:r w:rsidR="0015687D">
        <w:t xml:space="preserve"> </w:t>
      </w:r>
      <w:r w:rsidR="007A2223" w:rsidRPr="0020713B">
        <w:t>в форме</w:t>
      </w:r>
      <w:r w:rsidR="00D11823">
        <w:t xml:space="preserve"> </w:t>
      </w:r>
      <w:r w:rsidR="00830B61" w:rsidRPr="00830B61">
        <w:t>публичного предложения цены, открытого по составу участников, с закрытой формой представления предложений о цене</w:t>
      </w:r>
      <w:r w:rsidR="007A2223" w:rsidRPr="0020713B">
        <w:t xml:space="preserve">, проведенных на </w:t>
      </w:r>
      <w:r w:rsidR="003D7DFA" w:rsidRPr="003D7DFA">
        <w:t>торговой площадке  АО "РАД" (</w:t>
      </w:r>
      <w:hyperlink r:id="rId7" w:history="1">
        <w:r w:rsidR="003D7DFA" w:rsidRPr="000E4E83">
          <w:rPr>
            <w:rStyle w:val="aa"/>
          </w:rPr>
          <w:t>https://lot-online.ru/</w:t>
        </w:r>
      </w:hyperlink>
      <w:r w:rsidR="003D7DFA" w:rsidRPr="003D7DFA">
        <w:t>)</w:t>
      </w:r>
      <w:r w:rsidR="007A2223" w:rsidRPr="0020713B">
        <w:t>, обязуется передать в собственность Покупателя следующее имущество</w:t>
      </w:r>
      <w:r w:rsidR="00CC186A">
        <w:t xml:space="preserve">, </w:t>
      </w:r>
      <w:r w:rsidR="007A2223" w:rsidRPr="00830B61">
        <w:rPr>
          <w:b/>
          <w:bCs/>
          <w:i/>
          <w:iCs/>
        </w:rPr>
        <w:t>Лот №</w:t>
      </w:r>
      <w:r w:rsidR="002B179D" w:rsidRPr="00830B61">
        <w:rPr>
          <w:b/>
          <w:bCs/>
          <w:i/>
          <w:iCs/>
        </w:rPr>
        <w:t xml:space="preserve"> </w:t>
      </w:r>
      <w:r w:rsidR="003D7DFA" w:rsidRPr="00830B61">
        <w:rPr>
          <w:b/>
          <w:bCs/>
          <w:i/>
          <w:iCs/>
        </w:rPr>
        <w:t>1</w:t>
      </w:r>
      <w:r w:rsidR="00CC186A" w:rsidRPr="00830B61">
        <w:rPr>
          <w:b/>
          <w:bCs/>
          <w:i/>
          <w:iCs/>
        </w:rPr>
        <w:t>:</w:t>
      </w:r>
      <w:r w:rsidR="00381289" w:rsidRPr="00830B61">
        <w:rPr>
          <w:i/>
          <w:iCs/>
        </w:rPr>
        <w:t xml:space="preserve"> «Земельный участок с кадастровым номером 64:48:010113:149, расположенный по адресу: Саратовская область, г. Саратов, </w:t>
      </w:r>
      <w:proofErr w:type="spellStart"/>
      <w:r w:rsidR="00381289" w:rsidRPr="00830B61">
        <w:rPr>
          <w:i/>
          <w:iCs/>
        </w:rPr>
        <w:t>Новосоколовогорский</w:t>
      </w:r>
      <w:proofErr w:type="spellEnd"/>
      <w:r w:rsidR="00381289" w:rsidRPr="00830B61">
        <w:rPr>
          <w:i/>
          <w:iCs/>
        </w:rPr>
        <w:t xml:space="preserve"> жилой район, уч. № 78, площадью 660 кв.м., вид права: общая долевая собственность ¼, основание государственной регистрации: договор купли-продажи недвижимости от 10.03.2017 г. Жилое здание с кадастровым номером 64:48:010113:474, расположенное по адресу: Саратовская область, г. Саратов, </w:t>
      </w:r>
      <w:proofErr w:type="spellStart"/>
      <w:r w:rsidR="00381289" w:rsidRPr="00830B61">
        <w:rPr>
          <w:i/>
          <w:iCs/>
        </w:rPr>
        <w:t>Новосоколовогорский</w:t>
      </w:r>
      <w:proofErr w:type="spellEnd"/>
      <w:r w:rsidR="00381289" w:rsidRPr="00830B61">
        <w:rPr>
          <w:i/>
          <w:iCs/>
        </w:rPr>
        <w:t xml:space="preserve"> жилой район, № 78, площадью 422 кв.м., вид права: общая долевая собственность ¼, основание государственной регистрации: договор купли-продажи недвижимости от 10.03.2017 г.»,</w:t>
      </w:r>
      <w:r w:rsidR="00381289">
        <w:t xml:space="preserve"> </w:t>
      </w:r>
      <w:r w:rsidR="007A2223" w:rsidRPr="0020713B">
        <w:t xml:space="preserve">(далее также – Имущество), а Покупатель обязуется принять и оплатить указанное имущество в соответствии с условиями настоящего </w:t>
      </w:r>
      <w:r w:rsidR="007A2223" w:rsidRPr="00CB4756">
        <w:t xml:space="preserve">Договора. </w:t>
      </w:r>
    </w:p>
    <w:p w14:paraId="7046B0F2" w14:textId="1963C17D" w:rsidR="003D7DFA" w:rsidRDefault="00AF6BD0" w:rsidP="00AF6BD0">
      <w:pPr>
        <w:pStyle w:val="a9"/>
        <w:numPr>
          <w:ilvl w:val="1"/>
          <w:numId w:val="1"/>
        </w:numPr>
        <w:tabs>
          <w:tab w:val="clear" w:pos="720"/>
          <w:tab w:val="left" w:pos="-4680"/>
          <w:tab w:val="num" w:pos="-142"/>
          <w:tab w:val="num" w:pos="0"/>
          <w:tab w:val="left" w:pos="851"/>
          <w:tab w:val="left" w:pos="993"/>
        </w:tabs>
        <w:ind w:left="0" w:firstLine="426"/>
        <w:jc w:val="both"/>
      </w:pPr>
      <w:r w:rsidRPr="00AF6BD0">
        <w:t xml:space="preserve">Отчуждаемое Имущество, указанное в п. 1.1. настоящего Договора, принадлежит Продавцу </w:t>
      </w:r>
      <w:r w:rsidRPr="003D7DFA">
        <w:rPr>
          <w:b/>
          <w:bCs/>
        </w:rPr>
        <w:t xml:space="preserve">на праве </w:t>
      </w:r>
      <w:r w:rsidR="003D7DFA" w:rsidRPr="003D7DFA">
        <w:rPr>
          <w:b/>
          <w:bCs/>
        </w:rPr>
        <w:t>общей долевой</w:t>
      </w:r>
      <w:r w:rsidR="003D7DFA">
        <w:t xml:space="preserve"> </w:t>
      </w:r>
      <w:r w:rsidRPr="003D7DFA">
        <w:rPr>
          <w:b/>
          <w:bCs/>
        </w:rPr>
        <w:t>собственности</w:t>
      </w:r>
      <w:r w:rsidRPr="00AF6BD0">
        <w:t xml:space="preserve">, о чем свидетельствует запись регистрации права в Едином государственном реестре недвижимости № </w:t>
      </w:r>
      <w:r>
        <w:t>________</w:t>
      </w:r>
      <w:r w:rsidRPr="00AF6BD0">
        <w:t xml:space="preserve"> от </w:t>
      </w:r>
      <w:r>
        <w:t>______</w:t>
      </w:r>
      <w:r w:rsidRPr="00AF6BD0">
        <w:t xml:space="preserve"> г. </w:t>
      </w:r>
    </w:p>
    <w:p w14:paraId="0528A278" w14:textId="77777777" w:rsidR="003D7DFA" w:rsidRPr="0020713B" w:rsidRDefault="003D7DFA" w:rsidP="003D7DFA">
      <w:pPr>
        <w:numPr>
          <w:ilvl w:val="1"/>
          <w:numId w:val="1"/>
        </w:numPr>
        <w:tabs>
          <w:tab w:val="clear" w:pos="720"/>
          <w:tab w:val="left" w:pos="-4680"/>
          <w:tab w:val="num" w:pos="-142"/>
          <w:tab w:val="left" w:pos="0"/>
          <w:tab w:val="left" w:pos="851"/>
          <w:tab w:val="left" w:pos="993"/>
        </w:tabs>
        <w:ind w:left="0" w:firstLine="426"/>
        <w:jc w:val="both"/>
      </w:pPr>
      <w:r w:rsidRPr="008D4C6F">
        <w:t>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Покупателями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затариванию, упаковке) Имущества, включая требования об устранении недостатков или о замене Имущества, о снижении цены Имущества</w:t>
      </w:r>
      <w:r>
        <w:t>.</w:t>
      </w:r>
    </w:p>
    <w:p w14:paraId="7D0F6E84" w14:textId="77777777" w:rsidR="003D7DFA" w:rsidRDefault="003D7DFA" w:rsidP="003D7DFA">
      <w:pPr>
        <w:tabs>
          <w:tab w:val="left" w:pos="-4680"/>
          <w:tab w:val="num" w:pos="-142"/>
          <w:tab w:val="num" w:pos="0"/>
          <w:tab w:val="left" w:pos="851"/>
          <w:tab w:val="left" w:pos="993"/>
        </w:tabs>
        <w:jc w:val="both"/>
      </w:pPr>
    </w:p>
    <w:p w14:paraId="0B14AC83" w14:textId="77777777" w:rsidR="00AF6BD0" w:rsidRPr="0020713B" w:rsidRDefault="00AF6BD0" w:rsidP="00AF6BD0">
      <w:pPr>
        <w:pStyle w:val="a9"/>
        <w:tabs>
          <w:tab w:val="left" w:pos="-4680"/>
          <w:tab w:val="num" w:pos="-142"/>
          <w:tab w:val="left" w:pos="0"/>
          <w:tab w:val="left" w:pos="851"/>
          <w:tab w:val="left" w:pos="993"/>
        </w:tabs>
        <w:ind w:left="426"/>
        <w:jc w:val="both"/>
      </w:pPr>
    </w:p>
    <w:p w14:paraId="4F7D6EA0" w14:textId="08B01B53" w:rsidR="000E4306" w:rsidRDefault="000E4306" w:rsidP="007A2223">
      <w:pPr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b/>
        </w:rPr>
      </w:pPr>
      <w:r w:rsidRPr="0020713B">
        <w:rPr>
          <w:b/>
        </w:rPr>
        <w:t>ЦЕНА ДОГОВОРА, СРОКИ И ПОРЯДОК РАСЧЕТОВ</w:t>
      </w:r>
    </w:p>
    <w:p w14:paraId="6714F553" w14:textId="77777777" w:rsidR="0017753A" w:rsidRPr="0020713B" w:rsidRDefault="0017753A" w:rsidP="0017753A">
      <w:pPr>
        <w:tabs>
          <w:tab w:val="left" w:pos="284"/>
          <w:tab w:val="left" w:pos="426"/>
        </w:tabs>
        <w:jc w:val="center"/>
        <w:rPr>
          <w:b/>
        </w:rPr>
      </w:pPr>
    </w:p>
    <w:p w14:paraId="1A09C34C" w14:textId="6C319C86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 w:rsidRPr="0020713B">
        <w:t>Общая стоимость Имущества составляет</w:t>
      </w:r>
      <w:r w:rsidRPr="0020713B">
        <w:rPr>
          <w:color w:val="000000"/>
        </w:rPr>
        <w:t xml:space="preserve"> </w:t>
      </w:r>
      <w:r w:rsidR="00B31F1E" w:rsidRPr="0020713B">
        <w:t>______________</w:t>
      </w:r>
      <w:proofErr w:type="gramStart"/>
      <w:r w:rsidR="00B31F1E" w:rsidRPr="0020713B">
        <w:t>_</w:t>
      </w:r>
      <w:r w:rsidRPr="0020713B">
        <w:t>(</w:t>
      </w:r>
      <w:proofErr w:type="gramEnd"/>
      <w:r w:rsidR="00B31F1E" w:rsidRPr="0020713B">
        <w:t>сумма прописью</w:t>
      </w:r>
      <w:r w:rsidRPr="0020713B">
        <w:t>)</w:t>
      </w:r>
      <w:r w:rsidR="008035A5">
        <w:t xml:space="preserve"> руб</w:t>
      </w:r>
      <w:r w:rsidR="002B179D">
        <w:t>лей</w:t>
      </w:r>
      <w:r w:rsidR="008035A5">
        <w:t xml:space="preserve"> __ коп</w:t>
      </w:r>
      <w:r w:rsidR="002B179D">
        <w:t>еек</w:t>
      </w:r>
      <w:r w:rsidR="00022B3A" w:rsidRPr="0020713B">
        <w:rPr>
          <w:color w:val="000000"/>
        </w:rPr>
        <w:t>.</w:t>
      </w:r>
    </w:p>
    <w:p w14:paraId="039605EB" w14:textId="235010CB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  <w:rPr>
          <w:color w:val="000000"/>
        </w:rPr>
      </w:pPr>
      <w:r w:rsidRPr="0020713B">
        <w:t xml:space="preserve"> Покупатель обязуется уплатить Продавцу общую стоимость Имущества в полном объеме в срок не позднее </w:t>
      </w:r>
      <w:r w:rsidR="005C6927">
        <w:t>30</w:t>
      </w:r>
      <w:r w:rsidR="00D8622A">
        <w:t xml:space="preserve"> </w:t>
      </w:r>
      <w:r w:rsidRPr="0020713B">
        <w:t>(</w:t>
      </w:r>
      <w:r w:rsidR="005C6927">
        <w:t>тридцати</w:t>
      </w:r>
      <w:r w:rsidRPr="0020713B">
        <w:t xml:space="preserve">) календарных дней со дня подписания Сторонами настоящего Договора.       </w:t>
      </w:r>
    </w:p>
    <w:p w14:paraId="2D6DAA8A" w14:textId="4E4C9A2D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>Сумма ранее внесенного Покупателем задатка</w:t>
      </w:r>
      <w:r w:rsidR="0013471B" w:rsidRPr="0020713B">
        <w:t xml:space="preserve"> п</w:t>
      </w:r>
      <w:r w:rsidRPr="0020713B">
        <w:t xml:space="preserve">о </w:t>
      </w:r>
      <w:r w:rsidR="0013471B" w:rsidRPr="0020713B">
        <w:t>л</w:t>
      </w:r>
      <w:r w:rsidRPr="0020713B">
        <w:t xml:space="preserve">оту № </w:t>
      </w:r>
      <w:r w:rsidR="00AF6BD0">
        <w:t>__</w:t>
      </w:r>
      <w:r w:rsidR="00AD5940">
        <w:t xml:space="preserve">, </w:t>
      </w:r>
      <w:r w:rsidR="00AD5940" w:rsidRPr="000E7C12">
        <w:t xml:space="preserve">в размере </w:t>
      </w:r>
      <w:r w:rsidR="003D7DFA">
        <w:t>1</w:t>
      </w:r>
      <w:r w:rsidR="00AD5940" w:rsidRPr="004B707B">
        <w:t>0</w:t>
      </w:r>
      <w:r w:rsidR="00AD5940" w:rsidRPr="000E7C12">
        <w:t xml:space="preserve"> (</w:t>
      </w:r>
      <w:r w:rsidR="00AD5940">
        <w:t>Д</w:t>
      </w:r>
      <w:r w:rsidR="003D7DFA">
        <w:t>есять</w:t>
      </w:r>
      <w:r w:rsidR="00AD5940" w:rsidRPr="000E7C12">
        <w:t xml:space="preserve">) % от </w:t>
      </w:r>
      <w:r w:rsidR="00AD5940">
        <w:t>начальной цены продажи</w:t>
      </w:r>
      <w:r w:rsidR="00AD5940" w:rsidRPr="000E7C12">
        <w:t xml:space="preserve"> имущества</w:t>
      </w:r>
      <w:r w:rsidR="00AD5940" w:rsidRPr="0020713B">
        <w:t xml:space="preserve"> </w:t>
      </w:r>
      <w:r w:rsidR="00AD5940" w:rsidRPr="000E7C12">
        <w:t>составил</w:t>
      </w:r>
      <w:r w:rsidRPr="0020713B">
        <w:t xml:space="preserve"> </w:t>
      </w:r>
      <w:r w:rsidR="00AF6BD0">
        <w:rPr>
          <w:b/>
          <w:bCs/>
          <w:szCs w:val="22"/>
        </w:rPr>
        <w:t>________</w:t>
      </w:r>
      <w:r w:rsidR="00B55A20" w:rsidRPr="00B55A20">
        <w:rPr>
          <w:b/>
          <w:bCs/>
          <w:szCs w:val="22"/>
        </w:rPr>
        <w:t xml:space="preserve"> </w:t>
      </w:r>
      <w:r w:rsidR="00854B77" w:rsidRPr="0020713B">
        <w:t>(</w:t>
      </w:r>
      <w:r w:rsidR="00AF6BD0">
        <w:t>сумма прописью</w:t>
      </w:r>
      <w:r w:rsidR="00854B77" w:rsidRPr="0020713B">
        <w:t>)</w:t>
      </w:r>
      <w:r w:rsidR="00854B77">
        <w:t xml:space="preserve"> </w:t>
      </w:r>
      <w:r w:rsidRPr="0020713B">
        <w:rPr>
          <w:szCs w:val="22"/>
        </w:rPr>
        <w:t>руб</w:t>
      </w:r>
      <w:r w:rsidR="002B179D">
        <w:rPr>
          <w:szCs w:val="22"/>
        </w:rPr>
        <w:t>лей</w:t>
      </w:r>
      <w:r w:rsidRPr="0020713B">
        <w:rPr>
          <w:rFonts w:ascii="Verdana" w:hAnsi="Verdana"/>
          <w:sz w:val="17"/>
          <w:szCs w:val="17"/>
        </w:rPr>
        <w:t xml:space="preserve"> </w:t>
      </w:r>
      <w:r w:rsidR="00AF6BD0">
        <w:rPr>
          <w:b/>
          <w:bCs/>
          <w:szCs w:val="22"/>
        </w:rPr>
        <w:t>__</w:t>
      </w:r>
      <w:r w:rsidR="00854B77">
        <w:rPr>
          <w:szCs w:val="22"/>
        </w:rPr>
        <w:t xml:space="preserve"> копеек </w:t>
      </w:r>
      <w:r w:rsidRPr="0020713B">
        <w:t>засчитывается в счет оплаты общей стоимости Имущества (п. 2.</w:t>
      </w:r>
      <w:proofErr w:type="gramStart"/>
      <w:r w:rsidRPr="0020713B">
        <w:t>1.Договора</w:t>
      </w:r>
      <w:proofErr w:type="gramEnd"/>
      <w:r w:rsidRPr="0020713B">
        <w:t>).</w:t>
      </w:r>
    </w:p>
    <w:p w14:paraId="63344360" w14:textId="77777777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>Расчеты производятся в безналичной форме платежными поручениями, путем перечисления денежных средств на банковский счет Продавца.</w:t>
      </w:r>
    </w:p>
    <w:p w14:paraId="6709B282" w14:textId="77777777" w:rsidR="000E4306" w:rsidRPr="0020713B" w:rsidRDefault="000E4306" w:rsidP="007A2223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851"/>
          <w:tab w:val="left" w:pos="1134"/>
        </w:tabs>
        <w:ind w:left="0" w:firstLine="426"/>
        <w:jc w:val="both"/>
      </w:pPr>
      <w:r w:rsidRPr="0020713B">
        <w:t xml:space="preserve"> Местом исполнения денежного обязательства по безналичному расчету является банк 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14:paraId="75469DEF" w14:textId="01A16C52" w:rsidR="000F290C" w:rsidRDefault="000E4306" w:rsidP="00BC2D80">
      <w:pPr>
        <w:numPr>
          <w:ilvl w:val="1"/>
          <w:numId w:val="1"/>
        </w:numPr>
        <w:tabs>
          <w:tab w:val="clear" w:pos="720"/>
          <w:tab w:val="num" w:pos="0"/>
          <w:tab w:val="left" w:pos="284"/>
          <w:tab w:val="num" w:pos="360"/>
          <w:tab w:val="left" w:pos="426"/>
          <w:tab w:val="left" w:pos="540"/>
          <w:tab w:val="left" w:pos="851"/>
          <w:tab w:val="left" w:pos="1134"/>
        </w:tabs>
        <w:ind w:left="0" w:firstLine="426"/>
        <w:jc w:val="both"/>
      </w:pPr>
      <w:r w:rsidRPr="0020713B">
        <w:lastRenderedPageBreak/>
        <w:t xml:space="preserve"> В случае нарушения Покупателем срока оплаты по настоящему Договору, предусмотренного п. 2.2. Договора,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 </w:t>
      </w:r>
      <w:r w:rsidR="00227EAA" w:rsidRPr="0020713B">
        <w:t>1</w:t>
      </w:r>
      <w:r w:rsidRPr="0020713B">
        <w:t xml:space="preserve"> ст. 450</w:t>
      </w:r>
      <w:r w:rsidR="00227EAA" w:rsidRPr="0020713B">
        <w:t>.1</w:t>
      </w:r>
      <w:r w:rsidRPr="0020713B">
        <w:t xml:space="preserve"> ГК РФ) с момента направления уведомления Покупателю</w:t>
      </w:r>
      <w:r w:rsidR="00BA7A35" w:rsidRPr="0020713B">
        <w:t>, задаток возврату Покупателю не подлежит</w:t>
      </w:r>
      <w:r w:rsidRPr="0020713B">
        <w:t>.</w:t>
      </w:r>
    </w:p>
    <w:p w14:paraId="4A1EE5ED" w14:textId="77777777" w:rsidR="006E1BF1" w:rsidRDefault="006E1BF1" w:rsidP="006E1BF1">
      <w:pPr>
        <w:tabs>
          <w:tab w:val="left" w:pos="284"/>
          <w:tab w:val="left" w:pos="426"/>
          <w:tab w:val="left" w:pos="540"/>
          <w:tab w:val="left" w:pos="851"/>
          <w:tab w:val="left" w:pos="1134"/>
        </w:tabs>
        <w:ind w:left="426"/>
        <w:jc w:val="both"/>
      </w:pPr>
    </w:p>
    <w:p w14:paraId="28C53226" w14:textId="18ED1FD4" w:rsidR="005C6927" w:rsidRDefault="005C6927" w:rsidP="005C6927">
      <w:pPr>
        <w:tabs>
          <w:tab w:val="left" w:pos="284"/>
          <w:tab w:val="left" w:pos="426"/>
          <w:tab w:val="left" w:pos="540"/>
          <w:tab w:val="left" w:pos="851"/>
          <w:tab w:val="left" w:pos="1134"/>
        </w:tabs>
        <w:jc w:val="both"/>
      </w:pPr>
    </w:p>
    <w:p w14:paraId="741DD982" w14:textId="2A145782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ПЕРЕДАЧА ИМУЩЕСТВА. ПЕРЕХОД ПРАВА СОБСТВЕННОСТИ</w:t>
      </w:r>
    </w:p>
    <w:p w14:paraId="696DCE58" w14:textId="77777777" w:rsidR="0017753A" w:rsidRPr="0020713B" w:rsidRDefault="0017753A" w:rsidP="0017753A">
      <w:pPr>
        <w:tabs>
          <w:tab w:val="left" w:pos="284"/>
        </w:tabs>
        <w:jc w:val="center"/>
        <w:rPr>
          <w:b/>
        </w:rPr>
      </w:pPr>
    </w:p>
    <w:p w14:paraId="382E4CC2" w14:textId="77777777" w:rsidR="000E4306" w:rsidRPr="0020713B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20713B">
        <w:t xml:space="preserve"> Продавец обязуется фактически передать Покупателю Имущество по Акту приема-передачи после полного исполнения Покупателем обязанности по оплате общей стоимости Имущества (п. 2.1. Договора).</w:t>
      </w:r>
      <w:r w:rsidR="00BC2D80" w:rsidRPr="0020713B">
        <w:t xml:space="preserve"> Передача производится в месте нахождения имущества.</w:t>
      </w:r>
    </w:p>
    <w:p w14:paraId="6343841E" w14:textId="77777777" w:rsidR="000E4306" w:rsidRPr="0020713B" w:rsidRDefault="000E4306" w:rsidP="000E4306">
      <w:pPr>
        <w:numPr>
          <w:ilvl w:val="1"/>
          <w:numId w:val="1"/>
        </w:numPr>
        <w:tabs>
          <w:tab w:val="left" w:pos="540"/>
          <w:tab w:val="left" w:pos="900"/>
        </w:tabs>
        <w:ind w:left="0" w:firstLine="360"/>
        <w:jc w:val="both"/>
      </w:pPr>
      <w:r w:rsidRPr="0020713B">
        <w:t xml:space="preserve"> Обязательство Продавца передать Имущество считается исполненным с момента подписания Сторонами соответствующего Акта приема-передачи. С момента подписания Акта приема-передачи Покупатель принимает на себя бремя содержания Имущества, на него переходит риск его случайного повреждения или гибели</w:t>
      </w:r>
      <w:r w:rsidR="002D0CEA" w:rsidRPr="0020713B">
        <w:t>, а также обязанности по несению расходов, связанных с эксплуатацией и содержанием Имущества</w:t>
      </w:r>
      <w:r w:rsidRPr="0020713B">
        <w:t>.</w:t>
      </w:r>
    </w:p>
    <w:p w14:paraId="30306457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Покупатель приобретает Имущество, предварительно ознакомившись и согласившись с его фактическим состоянием.</w:t>
      </w:r>
    </w:p>
    <w:p w14:paraId="4B863798" w14:textId="7413A11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Право собственности на Имущество переходит к Покупателю с момента государственной регистрации перехода права собственности. </w:t>
      </w:r>
      <w:r w:rsidR="001E2F86" w:rsidRPr="0020713B">
        <w:t>Имущество должно быть перерегистрировано на собственника в тече</w:t>
      </w:r>
      <w:r w:rsidR="00427A44" w:rsidRPr="0020713B">
        <w:t>ние</w:t>
      </w:r>
      <w:r w:rsidR="001E2F86" w:rsidRPr="0020713B">
        <w:t xml:space="preserve"> месяца</w:t>
      </w:r>
      <w:r w:rsidR="00427A44" w:rsidRPr="0020713B">
        <w:t xml:space="preserve"> с момента </w:t>
      </w:r>
      <w:r w:rsidR="003A53EB">
        <w:t>полной оплаты</w:t>
      </w:r>
      <w:r w:rsidR="00427A44" w:rsidRPr="0020713B">
        <w:t xml:space="preserve"> настоящего договора</w:t>
      </w:r>
      <w:r w:rsidR="001E2F86" w:rsidRPr="0020713B">
        <w:t>, р</w:t>
      </w:r>
      <w:r w:rsidRPr="0020713B">
        <w:t>асходы по государственной регистрации перехода права собственности на Имущество, в том числе, по оплате государственной пошлины, несет Покупатель.</w:t>
      </w:r>
    </w:p>
    <w:p w14:paraId="770FA1D3" w14:textId="77777777" w:rsidR="000E4306" w:rsidRPr="0020713B" w:rsidRDefault="000E4306" w:rsidP="000E4306">
      <w:pPr>
        <w:tabs>
          <w:tab w:val="left" w:pos="-4680"/>
          <w:tab w:val="left" w:pos="900"/>
        </w:tabs>
        <w:ind w:left="360"/>
        <w:jc w:val="both"/>
      </w:pPr>
    </w:p>
    <w:p w14:paraId="2DC0132A" w14:textId="77777777" w:rsidR="000E4306" w:rsidRPr="0020713B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 xml:space="preserve">ОТВЕТСТВЕННОСТЬ ПО ДОГОВОРУ. </w:t>
      </w:r>
    </w:p>
    <w:p w14:paraId="3CAC014F" w14:textId="3492080C" w:rsidR="000E4306" w:rsidRDefault="000E4306" w:rsidP="000E4306">
      <w:pPr>
        <w:tabs>
          <w:tab w:val="left" w:pos="284"/>
        </w:tabs>
        <w:ind w:left="360"/>
        <w:jc w:val="center"/>
        <w:rPr>
          <w:b/>
        </w:rPr>
      </w:pPr>
      <w:r w:rsidRPr="0020713B">
        <w:rPr>
          <w:b/>
        </w:rPr>
        <w:t>ОБСТОЯТЕЛЬСТВА НЕПРЕОДОЛИМОЙ СИЛЫ</w:t>
      </w:r>
    </w:p>
    <w:p w14:paraId="614B746C" w14:textId="77777777" w:rsidR="0017753A" w:rsidRPr="0020713B" w:rsidRDefault="0017753A" w:rsidP="000E4306">
      <w:pPr>
        <w:tabs>
          <w:tab w:val="left" w:pos="284"/>
        </w:tabs>
        <w:ind w:left="360"/>
        <w:jc w:val="center"/>
        <w:rPr>
          <w:b/>
        </w:rPr>
      </w:pPr>
    </w:p>
    <w:p w14:paraId="2DBAFF61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79E3F13E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Если Покупатель допустит просрочку уплаты полной стоимости Имущества, не уплатив ее Продавцу в согласованные в настоящем Договоре сроки, Продавец имеет право взыскать с Покупателя пеню в размере 1 %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14:paraId="38AAE2E4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Продавец имеет право взыскать с Покупателя штраф в размере ½ от цены настоящего договора в случае уклонения Покупателя от государственной регистрации договора в установленном законом порядке. </w:t>
      </w:r>
    </w:p>
    <w:p w14:paraId="0ECF18FA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Указанные в Договоре пени являются штрафными. Уплата пени не освобождает Сторону от исполнения обязательств в натуре.</w:t>
      </w:r>
    </w:p>
    <w:p w14:paraId="39FDE19F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5BC57072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14:paraId="40779D88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47E33542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lastRenderedPageBreak/>
        <w:t xml:space="preserve"> В случаях наступления обстоятельств, указанных в п. 4.5.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727F106C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Сторона, для которой обстоятельства, приведенные в п. 4.5.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0FA5EB36" w14:textId="77777777" w:rsidR="000E4306" w:rsidRPr="0020713B" w:rsidRDefault="000E4306" w:rsidP="000E4306">
      <w:pPr>
        <w:tabs>
          <w:tab w:val="left" w:pos="-4680"/>
          <w:tab w:val="left" w:pos="900"/>
        </w:tabs>
        <w:ind w:left="360"/>
        <w:jc w:val="both"/>
      </w:pPr>
    </w:p>
    <w:p w14:paraId="6B3D205A" w14:textId="26BE38B0" w:rsidR="000E4306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ЗАКЛЮЧИТЕЛЬНЫЕ ПОЛОЖЕНИЯ</w:t>
      </w:r>
    </w:p>
    <w:p w14:paraId="6A918F87" w14:textId="77777777" w:rsidR="0017753A" w:rsidRPr="0020713B" w:rsidRDefault="0017753A" w:rsidP="0017753A">
      <w:pPr>
        <w:tabs>
          <w:tab w:val="left" w:pos="284"/>
        </w:tabs>
        <w:jc w:val="center"/>
        <w:rPr>
          <w:b/>
        </w:rPr>
      </w:pPr>
    </w:p>
    <w:p w14:paraId="230EFD34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Все споры, противоречия 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</w:t>
      </w:r>
      <w:r w:rsidR="00A066F9" w:rsidRPr="0020713B">
        <w:t xml:space="preserve"> по месту нахождения Продавца</w:t>
      </w:r>
      <w:r w:rsidRPr="0020713B">
        <w:t>.</w:t>
      </w:r>
    </w:p>
    <w:p w14:paraId="11148BEF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Настоящий Договор может быть изменен, дополнен или расторгнут по соглашению Сторон либо по иным основаниям, предусмотренным Договором или законодательством РФ. Все изменения и дополнения к настоящему Договору действительны лишь при условии, что они совершены в письменной форме посредством составления одного документа, подписаны надлежащим образом уполномоченными на то представителями Сторон.</w:t>
      </w:r>
    </w:p>
    <w:p w14:paraId="5C4913B5" w14:textId="77777777" w:rsidR="000E4306" w:rsidRPr="0020713B" w:rsidRDefault="000E4306" w:rsidP="000E4306">
      <w:pPr>
        <w:numPr>
          <w:ilvl w:val="1"/>
          <w:numId w:val="1"/>
        </w:numPr>
        <w:tabs>
          <w:tab w:val="left" w:pos="-4680"/>
          <w:tab w:val="left" w:pos="900"/>
        </w:tabs>
        <w:ind w:left="0" w:firstLine="360"/>
        <w:jc w:val="both"/>
      </w:pPr>
      <w:r w:rsidRPr="0020713B">
        <w:t xml:space="preserve"> 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7A85F652" w14:textId="77777777" w:rsidR="00192CE9" w:rsidRPr="0020713B" w:rsidRDefault="00192CE9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20713B">
        <w:t>Стороны признают юридическую значимость документов, оформленных при использовании технических средств (скан, факс</w:t>
      </w:r>
      <w:r w:rsidR="00601239" w:rsidRPr="0020713B">
        <w:t>, переписка по электронной почте</w:t>
      </w:r>
      <w:r w:rsidRPr="0020713B">
        <w:t>) при последующем подтверждении оригиналами.</w:t>
      </w:r>
      <w:r w:rsidR="000E4306" w:rsidRPr="0020713B">
        <w:t xml:space="preserve"> </w:t>
      </w:r>
    </w:p>
    <w:p w14:paraId="00479364" w14:textId="7CF5AF53" w:rsidR="000E4306" w:rsidRPr="0020713B" w:rsidRDefault="000E4306" w:rsidP="000E4306">
      <w:pPr>
        <w:numPr>
          <w:ilvl w:val="1"/>
          <w:numId w:val="1"/>
        </w:numPr>
        <w:tabs>
          <w:tab w:val="left" w:pos="900"/>
        </w:tabs>
        <w:ind w:left="0" w:firstLine="360"/>
        <w:jc w:val="both"/>
      </w:pPr>
      <w:r w:rsidRPr="0020713B">
        <w:t xml:space="preserve">Настоящий Договор составлен, подписан Сторонами и скреплен печатями Сторон в </w:t>
      </w:r>
      <w:r w:rsidR="002B179D">
        <w:t>двух</w:t>
      </w:r>
      <w:r w:rsidRPr="0020713B">
        <w:t xml:space="preserve"> подлинных экземплярах, имеющих одинаковую силу, по одному экземпляру для каждой Стороны.</w:t>
      </w:r>
    </w:p>
    <w:p w14:paraId="54EE1082" w14:textId="77777777" w:rsidR="000E4306" w:rsidRPr="0020713B" w:rsidRDefault="000E4306" w:rsidP="000E4306">
      <w:pPr>
        <w:jc w:val="both"/>
      </w:pPr>
    </w:p>
    <w:p w14:paraId="4BFC395F" w14:textId="4EC1AEF5" w:rsidR="000E4306" w:rsidRPr="0020713B" w:rsidRDefault="000E4306" w:rsidP="000E4306">
      <w:pPr>
        <w:numPr>
          <w:ilvl w:val="0"/>
          <w:numId w:val="1"/>
        </w:numPr>
        <w:tabs>
          <w:tab w:val="left" w:pos="284"/>
        </w:tabs>
        <w:jc w:val="center"/>
        <w:rPr>
          <w:b/>
        </w:rPr>
      </w:pPr>
      <w:r w:rsidRPr="0020713B">
        <w:rPr>
          <w:b/>
        </w:rPr>
        <w:t>АДРЕСА, ИНЫЕ РЕКВИЗИТЫ И ПОДПИСИ СТОРОН</w:t>
      </w:r>
    </w:p>
    <w:p w14:paraId="7761D9F2" w14:textId="77777777" w:rsidR="00B47F58" w:rsidRPr="0020713B" w:rsidRDefault="00B47F58" w:rsidP="00B47F58">
      <w:pPr>
        <w:tabs>
          <w:tab w:val="left" w:pos="284"/>
        </w:tabs>
        <w:ind w:left="360"/>
        <w:rPr>
          <w:b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495"/>
        <w:gridCol w:w="4819"/>
      </w:tblGrid>
      <w:tr w:rsidR="00ED407A" w:rsidRPr="0020713B" w14:paraId="5C388C81" w14:textId="77777777" w:rsidTr="00A14A1F">
        <w:trPr>
          <w:trHeight w:val="333"/>
        </w:trPr>
        <w:tc>
          <w:tcPr>
            <w:tcW w:w="5495" w:type="dxa"/>
          </w:tcPr>
          <w:p w14:paraId="2631DA30" w14:textId="77777777" w:rsidR="000E4306" w:rsidRPr="0020713B" w:rsidRDefault="0051618E" w:rsidP="00296531">
            <w:pPr>
              <w:snapToGrid w:val="0"/>
              <w:contextualSpacing/>
              <w:rPr>
                <w:b/>
              </w:rPr>
            </w:pPr>
            <w:r w:rsidRPr="0020713B">
              <w:rPr>
                <w:b/>
              </w:rPr>
              <w:t>П</w:t>
            </w:r>
            <w:r w:rsidR="000E4306" w:rsidRPr="0020713B">
              <w:rPr>
                <w:b/>
              </w:rPr>
              <w:t>родавец:</w:t>
            </w:r>
          </w:p>
        </w:tc>
        <w:tc>
          <w:tcPr>
            <w:tcW w:w="4819" w:type="dxa"/>
          </w:tcPr>
          <w:p w14:paraId="618C33C2" w14:textId="77777777" w:rsidR="000E4306" w:rsidRPr="0020713B" w:rsidRDefault="000E4306" w:rsidP="00EE40D5">
            <w:pPr>
              <w:snapToGrid w:val="0"/>
              <w:rPr>
                <w:b/>
              </w:rPr>
            </w:pPr>
            <w:r w:rsidRPr="0020713B">
              <w:rPr>
                <w:b/>
              </w:rPr>
              <w:t xml:space="preserve">Покупатель: </w:t>
            </w:r>
          </w:p>
          <w:p w14:paraId="5AAA8EE3" w14:textId="77777777" w:rsidR="000E4306" w:rsidRPr="0020713B" w:rsidRDefault="000E4306" w:rsidP="00EE40D5">
            <w:pPr>
              <w:snapToGrid w:val="0"/>
              <w:rPr>
                <w:b/>
              </w:rPr>
            </w:pPr>
          </w:p>
        </w:tc>
      </w:tr>
      <w:tr w:rsidR="00ED407A" w:rsidRPr="00ED407A" w14:paraId="68CB2048" w14:textId="77777777" w:rsidTr="00A14A1F">
        <w:trPr>
          <w:trHeight w:val="542"/>
        </w:trPr>
        <w:tc>
          <w:tcPr>
            <w:tcW w:w="5495" w:type="dxa"/>
          </w:tcPr>
          <w:p w14:paraId="6A0B1B00" w14:textId="135383E9" w:rsidR="00C26EAA" w:rsidRPr="001D7B9E" w:rsidRDefault="00C26EAA" w:rsidP="00296531">
            <w:pPr>
              <w:contextualSpacing/>
            </w:pPr>
            <w:r w:rsidRPr="001D7B9E">
              <w:t>Сахнова Маргарита Владимировна</w:t>
            </w:r>
          </w:p>
          <w:p w14:paraId="02AB7A20" w14:textId="77777777" w:rsidR="001D7B9E" w:rsidRPr="001D7B9E" w:rsidRDefault="001D7B9E" w:rsidP="00296531">
            <w:pPr>
              <w:contextualSpacing/>
            </w:pPr>
            <w:r w:rsidRPr="001D7B9E">
              <w:t xml:space="preserve">Дата рождения: </w:t>
            </w:r>
            <w:r w:rsidR="00826684" w:rsidRPr="001D7B9E">
              <w:t xml:space="preserve">23.06.1965 г.р., </w:t>
            </w:r>
          </w:p>
          <w:p w14:paraId="405F6B1A" w14:textId="77777777" w:rsidR="001D7B9E" w:rsidRPr="001D7B9E" w:rsidRDefault="00826684" w:rsidP="00296531">
            <w:pPr>
              <w:contextualSpacing/>
            </w:pPr>
            <w:r w:rsidRPr="001D7B9E">
              <w:t xml:space="preserve">место рождения: г. Саратов, </w:t>
            </w:r>
          </w:p>
          <w:p w14:paraId="730562A5" w14:textId="0778CD0F" w:rsidR="00C26EAA" w:rsidRPr="001D7B9E" w:rsidRDefault="00826684" w:rsidP="00296531">
            <w:pPr>
              <w:contextualSpacing/>
            </w:pPr>
            <w:r w:rsidRPr="001D7B9E">
              <w:t>адрес регистрации: 413117, Саратовская область, г. Энгельс, ул. Питомническая, д. 35, ИНН 644908667302, СНИЛС 047-851-858 99</w:t>
            </w:r>
          </w:p>
          <w:p w14:paraId="7A77B450" w14:textId="77777777" w:rsidR="001D7B9E" w:rsidRPr="001D7B9E" w:rsidRDefault="001D7B9E" w:rsidP="00296531">
            <w:pPr>
              <w:suppressAutoHyphens w:val="0"/>
              <w:contextualSpacing/>
              <w:jc w:val="both"/>
              <w:rPr>
                <w:color w:val="000000"/>
                <w:lang w:eastAsia="ru-RU"/>
              </w:rPr>
            </w:pPr>
            <w:r w:rsidRPr="001D7B9E">
              <w:rPr>
                <w:color w:val="000000"/>
                <w:lang w:eastAsia="ru-RU"/>
              </w:rPr>
              <w:t xml:space="preserve">р/с 40817810950201676227 в ФИЛИАЛЕ «ЦЕНТРАЛЬНЫЙ» ПАО «СОВКОМБАНК» (БЕРДСК), </w:t>
            </w:r>
          </w:p>
          <w:p w14:paraId="0453206D" w14:textId="77777777" w:rsidR="001D7B9E" w:rsidRPr="001D7B9E" w:rsidRDefault="001D7B9E" w:rsidP="00296531">
            <w:pPr>
              <w:suppressAutoHyphens w:val="0"/>
              <w:contextualSpacing/>
              <w:jc w:val="both"/>
              <w:rPr>
                <w:color w:val="000000"/>
                <w:lang w:eastAsia="ru-RU"/>
              </w:rPr>
            </w:pPr>
            <w:proofErr w:type="spellStart"/>
            <w:r w:rsidRPr="001D7B9E">
              <w:rPr>
                <w:color w:val="000000"/>
                <w:lang w:eastAsia="ru-RU"/>
              </w:rPr>
              <w:t>Корр</w:t>
            </w:r>
            <w:proofErr w:type="spellEnd"/>
            <w:r w:rsidRPr="001D7B9E">
              <w:rPr>
                <w:color w:val="000000"/>
                <w:lang w:eastAsia="ru-RU"/>
              </w:rPr>
              <w:t xml:space="preserve">/счет 30101810150040000763, </w:t>
            </w:r>
          </w:p>
          <w:p w14:paraId="77D56002" w14:textId="0C2F0EB0" w:rsidR="001D7B9E" w:rsidRPr="001D7B9E" w:rsidRDefault="001D7B9E" w:rsidP="00296531">
            <w:pPr>
              <w:suppressAutoHyphens w:val="0"/>
              <w:contextualSpacing/>
              <w:jc w:val="both"/>
              <w:rPr>
                <w:color w:val="000000"/>
                <w:lang w:eastAsia="ru-RU"/>
              </w:rPr>
            </w:pPr>
            <w:r w:rsidRPr="001D7B9E">
              <w:rPr>
                <w:color w:val="000000"/>
                <w:lang w:eastAsia="ru-RU"/>
              </w:rPr>
              <w:t>БИК 045004763.</w:t>
            </w:r>
          </w:p>
          <w:p w14:paraId="54BDCFF5" w14:textId="77777777" w:rsidR="001D7B9E" w:rsidRPr="001D7B9E" w:rsidRDefault="001D7B9E" w:rsidP="00296531">
            <w:pPr>
              <w:contextualSpacing/>
            </w:pPr>
            <w:r w:rsidRPr="001D7B9E">
              <w:t xml:space="preserve">адрес для корреспонденции: 127055, г. Москва, ул. Новослободская, д.49/2, а/я 111, </w:t>
            </w:r>
          </w:p>
          <w:p w14:paraId="10DFC771" w14:textId="77777777" w:rsidR="001D7B9E" w:rsidRPr="001D7B9E" w:rsidRDefault="001D7B9E" w:rsidP="00296531">
            <w:pPr>
              <w:contextualSpacing/>
            </w:pPr>
            <w:r w:rsidRPr="001D7B9E">
              <w:t xml:space="preserve">эл. почта: </w:t>
            </w:r>
            <w:hyperlink r:id="rId8" w:history="1">
              <w:r w:rsidRPr="001D7B9E">
                <w:rPr>
                  <w:rStyle w:val="aa"/>
                </w:rPr>
                <w:t>k_21@rambler.ru</w:t>
              </w:r>
            </w:hyperlink>
            <w:r w:rsidRPr="001D7B9E">
              <w:t xml:space="preserve">, </w:t>
            </w:r>
          </w:p>
          <w:p w14:paraId="73F300EE" w14:textId="77777777" w:rsidR="001D7B9E" w:rsidRPr="001D7B9E" w:rsidRDefault="001D7B9E" w:rsidP="00296531">
            <w:pPr>
              <w:contextualSpacing/>
            </w:pPr>
            <w:r w:rsidRPr="001D7B9E">
              <w:t>тел. 8-987-307-71-18</w:t>
            </w:r>
          </w:p>
          <w:p w14:paraId="74A127AC" w14:textId="77777777" w:rsidR="00C26EAA" w:rsidRDefault="00C26EAA" w:rsidP="00296531">
            <w:pPr>
              <w:contextualSpacing/>
              <w:rPr>
                <w:b/>
                <w:bCs/>
              </w:rPr>
            </w:pPr>
          </w:p>
          <w:tbl>
            <w:tblPr>
              <w:tblW w:w="9762" w:type="dxa"/>
              <w:tblLayout w:type="fixed"/>
              <w:tblLook w:val="0000" w:firstRow="0" w:lastRow="0" w:firstColumn="0" w:lastColumn="0" w:noHBand="0" w:noVBand="0"/>
            </w:tblPr>
            <w:tblGrid>
              <w:gridCol w:w="9762"/>
            </w:tblGrid>
            <w:tr w:rsidR="00B74E2D" w:rsidRPr="006E1BF1" w14:paraId="19A4BBF1" w14:textId="77777777" w:rsidTr="00A14A1F">
              <w:trPr>
                <w:trHeight w:val="84"/>
              </w:trPr>
              <w:tc>
                <w:tcPr>
                  <w:tcW w:w="9762" w:type="dxa"/>
                </w:tcPr>
                <w:p w14:paraId="12BA8C4A" w14:textId="1E3C628D" w:rsidR="00751060" w:rsidRPr="006E1BF1" w:rsidRDefault="00751060" w:rsidP="00296531">
                  <w:pPr>
                    <w:ind w:left="-105"/>
                    <w:contextualSpacing/>
                    <w:rPr>
                      <w:b/>
                      <w:highlight w:val="yellow"/>
                    </w:rPr>
                  </w:pPr>
                </w:p>
              </w:tc>
            </w:tr>
            <w:tr w:rsidR="00B74E2D" w:rsidRPr="006E1BF1" w14:paraId="3579AECB" w14:textId="77777777" w:rsidTr="00A14A1F">
              <w:trPr>
                <w:trHeight w:val="80"/>
              </w:trPr>
              <w:tc>
                <w:tcPr>
                  <w:tcW w:w="9762" w:type="dxa"/>
                </w:tcPr>
                <w:p w14:paraId="2AEF6FD4" w14:textId="0404AF50" w:rsidR="00B74E2D" w:rsidRDefault="00B74E2D" w:rsidP="00296531">
                  <w:pPr>
                    <w:contextualSpacing/>
                    <w:rPr>
                      <w:b/>
                    </w:rPr>
                  </w:pPr>
                  <w:r w:rsidRPr="006E1BF1">
                    <w:rPr>
                      <w:b/>
                    </w:rPr>
                    <w:t>Финансовый управляющий</w:t>
                  </w:r>
                </w:p>
                <w:p w14:paraId="5EAE9495" w14:textId="77777777" w:rsidR="00244DBC" w:rsidRDefault="00244DBC" w:rsidP="00296531">
                  <w:pPr>
                    <w:contextualSpacing/>
                    <w:rPr>
                      <w:b/>
                    </w:rPr>
                  </w:pPr>
                </w:p>
                <w:p w14:paraId="4B4ADDA2" w14:textId="77777777" w:rsidR="002B179D" w:rsidRPr="006E1BF1" w:rsidRDefault="002B179D" w:rsidP="00296531">
                  <w:pPr>
                    <w:contextualSpacing/>
                    <w:rPr>
                      <w:b/>
                    </w:rPr>
                  </w:pPr>
                </w:p>
                <w:p w14:paraId="6C4F338E" w14:textId="0AA2729F" w:rsidR="00B74E2D" w:rsidRPr="006E1BF1" w:rsidRDefault="00B74E2D" w:rsidP="00296531">
                  <w:pPr>
                    <w:contextualSpacing/>
                    <w:rPr>
                      <w:b/>
                      <w:highlight w:val="yellow"/>
                    </w:rPr>
                  </w:pPr>
                  <w:r w:rsidRPr="006E1BF1">
                    <w:rPr>
                      <w:b/>
                    </w:rPr>
                    <w:t xml:space="preserve">_____________________ / </w:t>
                  </w:r>
                  <w:r w:rsidR="00303A0C">
                    <w:rPr>
                      <w:b/>
                    </w:rPr>
                    <w:t>Шаповалова К. С.</w:t>
                  </w:r>
                </w:p>
              </w:tc>
            </w:tr>
          </w:tbl>
          <w:p w14:paraId="6BB7A29E" w14:textId="18E1A406" w:rsidR="00B47F58" w:rsidRPr="0020713B" w:rsidRDefault="00B47F58" w:rsidP="00296531">
            <w:pPr>
              <w:contextualSpacing/>
              <w:rPr>
                <w:b/>
              </w:rPr>
            </w:pPr>
          </w:p>
        </w:tc>
        <w:tc>
          <w:tcPr>
            <w:tcW w:w="4819" w:type="dxa"/>
          </w:tcPr>
          <w:p w14:paraId="1F352D52" w14:textId="77777777" w:rsidR="00BD59CA" w:rsidRDefault="00BD59CA" w:rsidP="00B31F1E">
            <w:pPr>
              <w:tabs>
                <w:tab w:val="left" w:pos="7128"/>
              </w:tabs>
              <w:rPr>
                <w:b/>
              </w:rPr>
            </w:pPr>
          </w:p>
          <w:p w14:paraId="0005711E" w14:textId="77777777" w:rsidR="00A14A1F" w:rsidRPr="00A14A1F" w:rsidRDefault="00A14A1F" w:rsidP="00A14A1F"/>
          <w:p w14:paraId="574502DB" w14:textId="77777777" w:rsidR="00A14A1F" w:rsidRPr="00A14A1F" w:rsidRDefault="00A14A1F" w:rsidP="00A14A1F"/>
          <w:p w14:paraId="38AF40DD" w14:textId="77777777" w:rsidR="00A14A1F" w:rsidRPr="00A14A1F" w:rsidRDefault="00A14A1F" w:rsidP="00A14A1F"/>
          <w:p w14:paraId="713A379F" w14:textId="77777777" w:rsidR="00A14A1F" w:rsidRPr="00A14A1F" w:rsidRDefault="00A14A1F" w:rsidP="00A14A1F"/>
          <w:p w14:paraId="58C1B0A6" w14:textId="77777777" w:rsidR="00A14A1F" w:rsidRPr="00A14A1F" w:rsidRDefault="00A14A1F" w:rsidP="00A14A1F"/>
          <w:p w14:paraId="13152035" w14:textId="77777777" w:rsidR="00A14A1F" w:rsidRPr="00A14A1F" w:rsidRDefault="00A14A1F" w:rsidP="00A14A1F"/>
          <w:p w14:paraId="780556C8" w14:textId="77777777" w:rsidR="00A14A1F" w:rsidRPr="00A14A1F" w:rsidRDefault="00A14A1F" w:rsidP="00A14A1F"/>
          <w:p w14:paraId="2F851C0D" w14:textId="77777777" w:rsidR="00A14A1F" w:rsidRDefault="00A14A1F" w:rsidP="00A14A1F"/>
          <w:p w14:paraId="41F26A5A" w14:textId="77777777" w:rsidR="002B179D" w:rsidRDefault="002B179D" w:rsidP="00A14A1F"/>
          <w:p w14:paraId="45D51D83" w14:textId="77777777" w:rsidR="00396523" w:rsidRDefault="00396523" w:rsidP="00A14A1F"/>
          <w:p w14:paraId="2A85937A" w14:textId="77777777" w:rsidR="006E1BF1" w:rsidRDefault="006E1BF1" w:rsidP="00A14A1F"/>
          <w:p w14:paraId="5C3887D6" w14:textId="77777777" w:rsidR="006E1BF1" w:rsidRDefault="006E1BF1" w:rsidP="00A14A1F"/>
          <w:p w14:paraId="78E0FCA9" w14:textId="77777777" w:rsidR="00333A7E" w:rsidRDefault="00333A7E" w:rsidP="00A14A1F"/>
          <w:p w14:paraId="5BBA1A64" w14:textId="77777777" w:rsidR="00244DBC" w:rsidRDefault="00244DBC" w:rsidP="00A14A1F"/>
          <w:p w14:paraId="6A189F31" w14:textId="77777777" w:rsidR="00244DBC" w:rsidRDefault="00244DBC" w:rsidP="00A14A1F"/>
          <w:p w14:paraId="0E871196" w14:textId="77777777" w:rsidR="00244DBC" w:rsidRDefault="00244DBC" w:rsidP="00A14A1F"/>
          <w:p w14:paraId="5836AF28" w14:textId="77777777" w:rsidR="00244DBC" w:rsidRDefault="00244DBC" w:rsidP="00A14A1F"/>
          <w:p w14:paraId="25F804E4" w14:textId="77777777" w:rsidR="00751060" w:rsidRDefault="00751060" w:rsidP="00A14A1F"/>
          <w:p w14:paraId="7447BD97" w14:textId="77777777" w:rsidR="00244DBC" w:rsidRPr="00A14A1F" w:rsidRDefault="00244DBC" w:rsidP="00A14A1F"/>
          <w:p w14:paraId="7EE66C06" w14:textId="34DADE9C" w:rsidR="00A14A1F" w:rsidRPr="00A14A1F" w:rsidRDefault="00A14A1F" w:rsidP="00A14A1F">
            <w:pPr>
              <w:tabs>
                <w:tab w:val="left" w:pos="39"/>
              </w:tabs>
            </w:pPr>
            <w:r>
              <w:tab/>
            </w:r>
            <w:r w:rsidRPr="00B74E2D">
              <w:rPr>
                <w:b/>
              </w:rPr>
              <w:t xml:space="preserve">_____________________ / </w:t>
            </w:r>
            <w:r>
              <w:rPr>
                <w:b/>
              </w:rPr>
              <w:t>______________</w:t>
            </w:r>
          </w:p>
        </w:tc>
      </w:tr>
    </w:tbl>
    <w:p w14:paraId="210B6F83" w14:textId="77777777" w:rsidR="00B47F58" w:rsidRPr="000E4306" w:rsidRDefault="00B47F58" w:rsidP="00E630D8"/>
    <w:sectPr w:rsidR="00B47F58" w:rsidRPr="000E4306" w:rsidSect="00E630D8">
      <w:footerReference w:type="default" r:id="rId9"/>
      <w:pgSz w:w="11906" w:h="16838"/>
      <w:pgMar w:top="426" w:right="567" w:bottom="709" w:left="1134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CE24" w14:textId="77777777" w:rsidR="00C72354" w:rsidRDefault="00C72354" w:rsidP="00E3561D">
      <w:r>
        <w:separator/>
      </w:r>
    </w:p>
  </w:endnote>
  <w:endnote w:type="continuationSeparator" w:id="0">
    <w:p w14:paraId="71964AF9" w14:textId="77777777" w:rsidR="00C72354" w:rsidRDefault="00C72354" w:rsidP="00E3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3F82" w14:textId="77777777" w:rsidR="00906334" w:rsidRDefault="00D572DF">
    <w:pPr>
      <w:pStyle w:val="a5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906334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AF584B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14:paraId="55DD4554" w14:textId="77777777" w:rsidR="00906334" w:rsidRDefault="00906334" w:rsidP="00B47F58">
    <w:pPr>
      <w:pStyle w:val="a5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BF301" w14:textId="77777777" w:rsidR="00C72354" w:rsidRDefault="00C72354" w:rsidP="00E3561D">
      <w:r>
        <w:separator/>
      </w:r>
    </w:p>
  </w:footnote>
  <w:footnote w:type="continuationSeparator" w:id="0">
    <w:p w14:paraId="0F69071F" w14:textId="77777777" w:rsidR="00C72354" w:rsidRDefault="00C72354" w:rsidP="00E3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num w:numId="1" w16cid:durableId="2025861280">
    <w:abstractNumId w:val="0"/>
  </w:num>
  <w:num w:numId="2" w16cid:durableId="1820808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06"/>
    <w:rsid w:val="00011EFC"/>
    <w:rsid w:val="00022B3A"/>
    <w:rsid w:val="000347B6"/>
    <w:rsid w:val="00095C20"/>
    <w:rsid w:val="000964B4"/>
    <w:rsid w:val="000E2ABB"/>
    <w:rsid w:val="000E4306"/>
    <w:rsid w:val="000F290C"/>
    <w:rsid w:val="0013471B"/>
    <w:rsid w:val="00140562"/>
    <w:rsid w:val="0015687D"/>
    <w:rsid w:val="00171B11"/>
    <w:rsid w:val="0017753A"/>
    <w:rsid w:val="00185B4E"/>
    <w:rsid w:val="00192CE9"/>
    <w:rsid w:val="0019464B"/>
    <w:rsid w:val="00194876"/>
    <w:rsid w:val="001A42A8"/>
    <w:rsid w:val="001D7B9E"/>
    <w:rsid w:val="001E2F86"/>
    <w:rsid w:val="001F3215"/>
    <w:rsid w:val="00202EB4"/>
    <w:rsid w:val="00203CED"/>
    <w:rsid w:val="002053C2"/>
    <w:rsid w:val="0020713B"/>
    <w:rsid w:val="0021732C"/>
    <w:rsid w:val="00227EAA"/>
    <w:rsid w:val="00244DBC"/>
    <w:rsid w:val="002863BA"/>
    <w:rsid w:val="00296531"/>
    <w:rsid w:val="002A1859"/>
    <w:rsid w:val="002B179D"/>
    <w:rsid w:val="002B5422"/>
    <w:rsid w:val="002C09E6"/>
    <w:rsid w:val="002D0CEA"/>
    <w:rsid w:val="002D785B"/>
    <w:rsid w:val="00303A0C"/>
    <w:rsid w:val="0031141F"/>
    <w:rsid w:val="00320749"/>
    <w:rsid w:val="00333A7E"/>
    <w:rsid w:val="00355A76"/>
    <w:rsid w:val="00381289"/>
    <w:rsid w:val="0039593C"/>
    <w:rsid w:val="00396523"/>
    <w:rsid w:val="003A53EB"/>
    <w:rsid w:val="003B5B3C"/>
    <w:rsid w:val="003B7CE8"/>
    <w:rsid w:val="003D31B4"/>
    <w:rsid w:val="003D3603"/>
    <w:rsid w:val="003D7DFA"/>
    <w:rsid w:val="00427A44"/>
    <w:rsid w:val="00432510"/>
    <w:rsid w:val="00460801"/>
    <w:rsid w:val="00493153"/>
    <w:rsid w:val="004A7EFA"/>
    <w:rsid w:val="004B707B"/>
    <w:rsid w:val="004C14FB"/>
    <w:rsid w:val="005128A3"/>
    <w:rsid w:val="0051618E"/>
    <w:rsid w:val="00563212"/>
    <w:rsid w:val="0056633C"/>
    <w:rsid w:val="00596B93"/>
    <w:rsid w:val="005B1C60"/>
    <w:rsid w:val="005B62C4"/>
    <w:rsid w:val="005C6927"/>
    <w:rsid w:val="00600746"/>
    <w:rsid w:val="00601239"/>
    <w:rsid w:val="00610251"/>
    <w:rsid w:val="006127A8"/>
    <w:rsid w:val="006555CF"/>
    <w:rsid w:val="006808F2"/>
    <w:rsid w:val="006D03C4"/>
    <w:rsid w:val="006D6F4A"/>
    <w:rsid w:val="006E1BF1"/>
    <w:rsid w:val="006F132C"/>
    <w:rsid w:val="006F55AB"/>
    <w:rsid w:val="0072636D"/>
    <w:rsid w:val="00751060"/>
    <w:rsid w:val="00751D44"/>
    <w:rsid w:val="00775600"/>
    <w:rsid w:val="00776ACA"/>
    <w:rsid w:val="00776FE4"/>
    <w:rsid w:val="0078100B"/>
    <w:rsid w:val="00790D51"/>
    <w:rsid w:val="007A2223"/>
    <w:rsid w:val="007C2630"/>
    <w:rsid w:val="007C7DA7"/>
    <w:rsid w:val="007D181F"/>
    <w:rsid w:val="007E00E0"/>
    <w:rsid w:val="008035A5"/>
    <w:rsid w:val="00826684"/>
    <w:rsid w:val="0083009D"/>
    <w:rsid w:val="00830B61"/>
    <w:rsid w:val="00854B77"/>
    <w:rsid w:val="00867AFC"/>
    <w:rsid w:val="0089703F"/>
    <w:rsid w:val="008B4680"/>
    <w:rsid w:val="008C3CDE"/>
    <w:rsid w:val="008E1F5B"/>
    <w:rsid w:val="00900E06"/>
    <w:rsid w:val="00906334"/>
    <w:rsid w:val="00921BBA"/>
    <w:rsid w:val="009239E4"/>
    <w:rsid w:val="00963313"/>
    <w:rsid w:val="00983E28"/>
    <w:rsid w:val="009D5025"/>
    <w:rsid w:val="009E757C"/>
    <w:rsid w:val="00A066F9"/>
    <w:rsid w:val="00A06F2A"/>
    <w:rsid w:val="00A120C7"/>
    <w:rsid w:val="00A1284F"/>
    <w:rsid w:val="00A14A1F"/>
    <w:rsid w:val="00A53C6C"/>
    <w:rsid w:val="00A5606C"/>
    <w:rsid w:val="00A749ED"/>
    <w:rsid w:val="00A76D6D"/>
    <w:rsid w:val="00AB3181"/>
    <w:rsid w:val="00AB334D"/>
    <w:rsid w:val="00AB5D44"/>
    <w:rsid w:val="00AC5250"/>
    <w:rsid w:val="00AD5940"/>
    <w:rsid w:val="00AF584B"/>
    <w:rsid w:val="00AF6BD0"/>
    <w:rsid w:val="00B31F1E"/>
    <w:rsid w:val="00B44A57"/>
    <w:rsid w:val="00B47F58"/>
    <w:rsid w:val="00B50A63"/>
    <w:rsid w:val="00B55A20"/>
    <w:rsid w:val="00B6718E"/>
    <w:rsid w:val="00B74E2D"/>
    <w:rsid w:val="00BA7A35"/>
    <w:rsid w:val="00BC2D80"/>
    <w:rsid w:val="00BD0A56"/>
    <w:rsid w:val="00BD59CA"/>
    <w:rsid w:val="00BF1A10"/>
    <w:rsid w:val="00C04C81"/>
    <w:rsid w:val="00C26EAA"/>
    <w:rsid w:val="00C50839"/>
    <w:rsid w:val="00C72354"/>
    <w:rsid w:val="00C74749"/>
    <w:rsid w:val="00C76EFD"/>
    <w:rsid w:val="00C77C1D"/>
    <w:rsid w:val="00CA2460"/>
    <w:rsid w:val="00CB4756"/>
    <w:rsid w:val="00CC186A"/>
    <w:rsid w:val="00D038A6"/>
    <w:rsid w:val="00D11823"/>
    <w:rsid w:val="00D572DF"/>
    <w:rsid w:val="00D82B4C"/>
    <w:rsid w:val="00D8622A"/>
    <w:rsid w:val="00DA1992"/>
    <w:rsid w:val="00DB1DD6"/>
    <w:rsid w:val="00DE1AAA"/>
    <w:rsid w:val="00DF5795"/>
    <w:rsid w:val="00DF7459"/>
    <w:rsid w:val="00E24FD0"/>
    <w:rsid w:val="00E3561D"/>
    <w:rsid w:val="00E362CE"/>
    <w:rsid w:val="00E441F2"/>
    <w:rsid w:val="00E630D8"/>
    <w:rsid w:val="00E64141"/>
    <w:rsid w:val="00E64E47"/>
    <w:rsid w:val="00E84982"/>
    <w:rsid w:val="00EA4EA8"/>
    <w:rsid w:val="00EC2C81"/>
    <w:rsid w:val="00ED407A"/>
    <w:rsid w:val="00EE40D5"/>
    <w:rsid w:val="00EE40E1"/>
    <w:rsid w:val="00EF3F30"/>
    <w:rsid w:val="00F1622F"/>
    <w:rsid w:val="00F422FE"/>
    <w:rsid w:val="00F55886"/>
    <w:rsid w:val="00F72343"/>
    <w:rsid w:val="00F841B0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D3F6"/>
  <w15:docId w15:val="{290FC348-BCDF-4C0F-B199-75C1F58C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30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E4306"/>
    <w:pPr>
      <w:tabs>
        <w:tab w:val="left" w:pos="6379"/>
      </w:tabs>
      <w:overflowPunct w:val="0"/>
      <w:autoSpaceDE w:val="0"/>
      <w:textAlignment w:val="baseline"/>
    </w:pPr>
    <w:rPr>
      <w:sz w:val="32"/>
      <w:szCs w:val="20"/>
    </w:rPr>
  </w:style>
  <w:style w:type="character" w:customStyle="1" w:styleId="a4">
    <w:name w:val="Основной текст Знак"/>
    <w:link w:val="a3"/>
    <w:uiPriority w:val="99"/>
    <w:rsid w:val="000E4306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footer"/>
    <w:basedOn w:val="a"/>
    <w:link w:val="1"/>
    <w:uiPriority w:val="99"/>
    <w:rsid w:val="000E4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uiPriority w:val="99"/>
    <w:semiHidden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link w:val="a5"/>
    <w:uiPriority w:val="99"/>
    <w:locked/>
    <w:rsid w:val="000E43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E4306"/>
    <w:pPr>
      <w:spacing w:after="120" w:line="480" w:lineRule="auto"/>
    </w:pPr>
  </w:style>
  <w:style w:type="paragraph" w:customStyle="1" w:styleId="10">
    <w:name w:val="Цитата1"/>
    <w:basedOn w:val="a"/>
    <w:uiPriority w:val="99"/>
    <w:rsid w:val="000E4306"/>
    <w:pPr>
      <w:widowControl w:val="0"/>
      <w:autoSpaceDE w:val="0"/>
      <w:ind w:left="19" w:right="-78" w:firstLine="548"/>
      <w:jc w:val="both"/>
    </w:pPr>
    <w:rPr>
      <w:bCs/>
      <w:sz w:val="18"/>
      <w:szCs w:val="20"/>
    </w:rPr>
  </w:style>
  <w:style w:type="character" w:customStyle="1" w:styleId="42">
    <w:name w:val="Основной текст (4)2"/>
    <w:uiPriority w:val="99"/>
    <w:rsid w:val="000E4306"/>
    <w:rPr>
      <w:rFonts w:ascii="Times New Roman" w:hAnsi="Times New Roman" w:cs="Times New Roman"/>
      <w:i/>
      <w:iCs/>
      <w:sz w:val="22"/>
      <w:szCs w:val="22"/>
      <w:u w:val="single"/>
    </w:rPr>
  </w:style>
  <w:style w:type="paragraph" w:customStyle="1" w:styleId="ConsPlusNormal">
    <w:name w:val="ConsPlusNormal"/>
    <w:rsid w:val="00B50A63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A06F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6F2A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">
    <w:name w:val="Основной текст (2)"/>
    <w:rsid w:val="00B47F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6555C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5106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51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_21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10067</CharactersWithSpaces>
  <SharedDoc>false</SharedDoc>
  <HLinks>
    <vt:vector size="6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consultantplus://offline/main?base=PAP;n=60594;fld=134;dst=100009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Клапкова</cp:lastModifiedBy>
  <cp:revision>10</cp:revision>
  <cp:lastPrinted>2015-04-06T10:14:00Z</cp:lastPrinted>
  <dcterms:created xsi:type="dcterms:W3CDTF">2024-11-02T06:28:00Z</dcterms:created>
  <dcterms:modified xsi:type="dcterms:W3CDTF">2026-03-19T13:26:00Z</dcterms:modified>
</cp:coreProperties>
</file>