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C2E" w:rsidRDefault="00370C2E"/>
    <w:tbl>
      <w:tblPr>
        <w:tblW w:w="991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225"/>
        <w:gridCol w:w="552"/>
        <w:gridCol w:w="5138"/>
      </w:tblGrid>
      <w:tr w:rsidR="00370C2E">
        <w:tc>
          <w:tcPr>
            <w:tcW w:w="4225" w:type="dxa"/>
          </w:tcPr>
          <w:p w:rsidR="00370C2E" w:rsidRDefault="00370C2E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52" w:type="dxa"/>
          </w:tcPr>
          <w:p w:rsidR="00370C2E" w:rsidRDefault="00370C2E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138" w:type="dxa"/>
          </w:tcPr>
          <w:p w:rsidR="00370C2E" w:rsidRDefault="008D4424">
            <w:pPr>
              <w:widowControl w:val="0"/>
              <w:spacing w:after="240"/>
              <w:ind w:left="1147" w:right="-503"/>
              <w:rPr>
                <w:szCs w:val="24"/>
              </w:rPr>
            </w:pPr>
            <w:r>
              <w:rPr>
                <w:szCs w:val="24"/>
              </w:rPr>
              <w:t>УТВЕРЖДАЮ</w:t>
            </w:r>
          </w:p>
          <w:p w:rsidR="00690F84" w:rsidRDefault="00690F84" w:rsidP="00690F84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по управлению имущественным комплексом </w:t>
            </w:r>
          </w:p>
          <w:p w:rsidR="00370C2E" w:rsidRDefault="00690F84" w:rsidP="00690F84">
            <w:pPr>
              <w:widowControl w:val="0"/>
              <w:ind w:left="1147" w:right="-503"/>
              <w:rPr>
                <w:szCs w:val="24"/>
              </w:rPr>
            </w:pPr>
            <w:r>
              <w:rPr>
                <w:color w:val="auto"/>
                <w:szCs w:val="24"/>
              </w:rPr>
              <w:t>АО «РСВО»</w:t>
            </w:r>
          </w:p>
        </w:tc>
      </w:tr>
      <w:tr w:rsidR="00370C2E">
        <w:trPr>
          <w:trHeight w:val="1209"/>
        </w:trPr>
        <w:tc>
          <w:tcPr>
            <w:tcW w:w="4225" w:type="dxa"/>
          </w:tcPr>
          <w:p w:rsidR="00370C2E" w:rsidRDefault="00370C2E">
            <w:pPr>
              <w:widowControl w:val="0"/>
              <w:ind w:left="180"/>
              <w:rPr>
                <w:sz w:val="20"/>
              </w:rPr>
            </w:pPr>
          </w:p>
          <w:p w:rsidR="00370C2E" w:rsidRDefault="00370C2E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52" w:type="dxa"/>
          </w:tcPr>
          <w:p w:rsidR="00370C2E" w:rsidRDefault="00370C2E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138" w:type="dxa"/>
          </w:tcPr>
          <w:p w:rsidR="00370C2E" w:rsidRDefault="00370C2E">
            <w:pPr>
              <w:widowControl w:val="0"/>
              <w:ind w:left="1147" w:right="-503"/>
              <w:rPr>
                <w:szCs w:val="24"/>
              </w:rPr>
            </w:pPr>
          </w:p>
          <w:p w:rsidR="00370C2E" w:rsidRDefault="008D4424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>________________   К.В. Трощенков</w:t>
            </w:r>
          </w:p>
          <w:p w:rsidR="00370C2E" w:rsidRDefault="00370C2E">
            <w:pPr>
              <w:widowControl w:val="0"/>
              <w:ind w:left="1147" w:right="-503"/>
              <w:rPr>
                <w:szCs w:val="24"/>
              </w:rPr>
            </w:pPr>
          </w:p>
          <w:p w:rsidR="00370C2E" w:rsidRDefault="008D4424">
            <w:pPr>
              <w:widowControl w:val="0"/>
              <w:ind w:left="1147" w:right="-503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« _» _________2026 г.</w:t>
            </w:r>
          </w:p>
        </w:tc>
      </w:tr>
    </w:tbl>
    <w:p w:rsidR="00370C2E" w:rsidRDefault="00370C2E"/>
    <w:p w:rsidR="00370C2E" w:rsidRDefault="008D4424">
      <w:r>
        <w:t xml:space="preserve"> </w:t>
      </w:r>
    </w:p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>
      <w:pPr>
        <w:rPr>
          <w:szCs w:val="24"/>
        </w:rPr>
      </w:pPr>
    </w:p>
    <w:p w:rsidR="00370C2E" w:rsidRDefault="00370C2E">
      <w:pPr>
        <w:rPr>
          <w:szCs w:val="24"/>
        </w:rPr>
      </w:pPr>
    </w:p>
    <w:p w:rsidR="00370C2E" w:rsidRDefault="008D4424">
      <w:pPr>
        <w:pStyle w:val="ae"/>
        <w:spacing w:after="12"/>
        <w:ind w:left="180"/>
      </w:pPr>
      <w:r>
        <w:rPr>
          <w:sz w:val="28"/>
        </w:rPr>
        <w:t>ВНЕСЕНИЕ ИЗМЕНЕНИЙ</w:t>
      </w:r>
    </w:p>
    <w:p w:rsidR="00370C2E" w:rsidRDefault="008D4424">
      <w:pPr>
        <w:pStyle w:val="afa"/>
        <w:spacing w:after="12" w:line="240" w:lineRule="auto"/>
        <w:ind w:left="180"/>
        <w:jc w:val="center"/>
        <w:rPr>
          <w:b/>
          <w:sz w:val="28"/>
        </w:rPr>
      </w:pPr>
      <w:r>
        <w:rPr>
          <w:b/>
          <w:sz w:val="28"/>
        </w:rPr>
        <w:t>В ПРИЛОЖЕНИЕ № 1 ДОКУМЕНТАЦИИ ОБ АУКЦИОНЕ</w:t>
      </w:r>
    </w:p>
    <w:p w:rsidR="00370C2E" w:rsidRDefault="008D4424">
      <w:pPr>
        <w:jc w:val="center"/>
        <w:rPr>
          <w:szCs w:val="24"/>
        </w:rPr>
      </w:pPr>
      <w:r>
        <w:rPr>
          <w:szCs w:val="24"/>
        </w:rPr>
        <w:t xml:space="preserve">на право заключения договора аренды части нежилого здания  </w:t>
      </w:r>
      <w:r>
        <w:rPr>
          <w:szCs w:val="24"/>
        </w:rPr>
        <w:br/>
        <w:t xml:space="preserve">площадью 53,70 кв. м, расположенного по адресу: Российская Федерация, Санкт-Петербург, внутригородское муниципальное образование города федерального значения </w:t>
      </w:r>
    </w:p>
    <w:p w:rsidR="00370C2E" w:rsidRDefault="008D4424">
      <w:pPr>
        <w:jc w:val="center"/>
        <w:rPr>
          <w:szCs w:val="24"/>
        </w:rPr>
      </w:pPr>
      <w:r>
        <w:rPr>
          <w:szCs w:val="24"/>
        </w:rPr>
        <w:t xml:space="preserve">Санкт-Петербурга город Пушкин, улица Автомобильная, </w:t>
      </w:r>
      <w:r>
        <w:rPr>
          <w:spacing w:val="-2"/>
          <w:szCs w:val="24"/>
        </w:rPr>
        <w:t xml:space="preserve">дом 2, литера А </w:t>
      </w:r>
    </w:p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/>
    <w:p w:rsidR="00370C2E" w:rsidRDefault="00370C2E">
      <w:pPr>
        <w:jc w:val="center"/>
      </w:pPr>
    </w:p>
    <w:p w:rsidR="00370C2E" w:rsidRDefault="008D4424">
      <w:pPr>
        <w:jc w:val="center"/>
      </w:pPr>
      <w:r>
        <w:t>Москва</w:t>
      </w:r>
    </w:p>
    <w:p w:rsidR="00370C2E" w:rsidRDefault="008D4424">
      <w:pPr>
        <w:jc w:val="center"/>
      </w:pPr>
      <w:r>
        <w:t>2026</w:t>
      </w:r>
    </w:p>
    <w:p w:rsidR="00370C2E" w:rsidRDefault="00370C2E">
      <w:pPr>
        <w:jc w:val="center"/>
      </w:pPr>
    </w:p>
    <w:p w:rsidR="00370C2E" w:rsidRDefault="00370C2E">
      <w:pPr>
        <w:jc w:val="center"/>
      </w:pPr>
    </w:p>
    <w:p w:rsidR="00370C2E" w:rsidRDefault="008D4424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Приложение № 1</w:t>
      </w:r>
    </w:p>
    <w:p w:rsidR="00370C2E" w:rsidRDefault="008D4424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к документации об аукционе </w:t>
      </w:r>
    </w:p>
    <w:p w:rsidR="00370C2E" w:rsidRDefault="00370C2E"/>
    <w:p w:rsidR="00370C2E" w:rsidRDefault="00370C2E">
      <w:pPr>
        <w:widowControl w:val="0"/>
        <w:jc w:val="center"/>
        <w:rPr>
          <w:b/>
          <w:sz w:val="28"/>
        </w:rPr>
      </w:pPr>
    </w:p>
    <w:p w:rsidR="00370C2E" w:rsidRDefault="008D4424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ИНФОРМАЦИОННАЯ КАРТА АУКЦИОНА </w:t>
      </w:r>
    </w:p>
    <w:p w:rsidR="00370C2E" w:rsidRDefault="00370C2E">
      <w:pPr>
        <w:widowControl w:val="0"/>
        <w:jc w:val="center"/>
        <w:rPr>
          <w:b/>
          <w:sz w:val="28"/>
        </w:rPr>
      </w:pPr>
    </w:p>
    <w:tbl>
      <w:tblPr>
        <w:tblW w:w="10260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795"/>
        <w:gridCol w:w="2490"/>
        <w:gridCol w:w="6975"/>
      </w:tblGrid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2E" w:rsidRDefault="008D4424">
            <w:pPr>
              <w:pStyle w:val="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2E" w:rsidRDefault="008D4424">
            <w:pPr>
              <w:pStyle w:val="8"/>
              <w:widowControl w:val="0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разделов</w:t>
            </w:r>
          </w:p>
        </w:tc>
      </w:tr>
      <w:tr w:rsidR="00370C2E">
        <w:trPr>
          <w:trHeight w:val="56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Форма торгов: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pStyle w:val="26"/>
              <w:widowControl w:val="0"/>
              <w:spacing w:after="0" w:line="240" w:lineRule="auto"/>
              <w:ind w:firstLine="17"/>
              <w:rPr>
                <w:szCs w:val="24"/>
              </w:rPr>
            </w:pPr>
            <w:r>
              <w:rPr>
                <w:spacing w:val="-2"/>
                <w:szCs w:val="24"/>
              </w:rPr>
              <w:t>Открытый аукцион в электронной форме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Электронный адрес сайта, на котором размещена документация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39761A">
            <w:pPr>
              <w:widowControl w:val="0"/>
              <w:jc w:val="both"/>
            </w:pPr>
            <w:hyperlink r:id="rId6">
              <w:r w:rsidR="008D4424">
                <w:rPr>
                  <w:rStyle w:val="af8"/>
                  <w:color w:val="000000"/>
                </w:rPr>
                <w:t>https://www.lot-online.ru</w:t>
              </w:r>
            </w:hyperlink>
            <w:r w:rsidR="008D4424">
              <w:t>.</w:t>
            </w:r>
          </w:p>
          <w:p w:rsidR="00370C2E" w:rsidRDefault="0039761A">
            <w:pPr>
              <w:widowControl w:val="0"/>
              <w:jc w:val="both"/>
            </w:pPr>
            <w:hyperlink r:id="rId7">
              <w:r w:rsidR="008D4424">
                <w:rPr>
                  <w:szCs w:val="24"/>
                </w:rPr>
                <w:t>Доступна для скачивания бесплатно</w:t>
              </w:r>
            </w:hyperlink>
          </w:p>
          <w:p w:rsidR="00370C2E" w:rsidRDefault="00370C2E">
            <w:pPr>
              <w:widowControl w:val="0"/>
              <w:jc w:val="both"/>
              <w:rPr>
                <w:szCs w:val="24"/>
              </w:rPr>
            </w:pPr>
          </w:p>
          <w:p w:rsidR="00370C2E" w:rsidRDefault="00370C2E">
            <w:pPr>
              <w:widowControl w:val="0"/>
              <w:jc w:val="both"/>
              <w:rPr>
                <w:szCs w:val="24"/>
              </w:rPr>
            </w:pPr>
          </w:p>
        </w:tc>
      </w:tr>
      <w:tr w:rsidR="00370C2E">
        <w:trPr>
          <w:trHeight w:val="252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Сведения об Организаторе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Акционерное Общество «Российские сети вещания и оповещения» (АО «РСВО»)</w:t>
            </w:r>
          </w:p>
          <w:p w:rsidR="00370C2E" w:rsidRDefault="008D4424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Юридический адрес: 105094, г. Москва, ул. Семеновский Вал, д. 4, тел.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(800) 250-59-95</w:t>
            </w:r>
          </w:p>
          <w:p w:rsidR="00370C2E" w:rsidRDefault="008D4424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Фактический адрес: 105094, г. Москва, ул. Семеновский Вал, д. 4, тел. (800) 250-59-95</w:t>
            </w:r>
          </w:p>
          <w:p w:rsidR="00370C2E" w:rsidRDefault="008D4424">
            <w:pPr>
              <w:widowControl w:val="0"/>
              <w:jc w:val="both"/>
            </w:pPr>
            <w:r>
              <w:rPr>
                <w:szCs w:val="24"/>
              </w:rPr>
              <w:t>Контактное лицо: Травкин Игорь Александрович</w:t>
            </w:r>
          </w:p>
          <w:p w:rsidR="00370C2E" w:rsidRDefault="008D4424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тел. (800) 250-59-95 доб.54-87.</w:t>
            </w:r>
          </w:p>
          <w:p w:rsidR="00370C2E" w:rsidRDefault="008D4424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Адрес электронной почты: itravkin@msk.rsvo.ru</w:t>
            </w:r>
          </w:p>
          <w:p w:rsidR="00370C2E" w:rsidRDefault="00370C2E">
            <w:pPr>
              <w:widowControl w:val="0"/>
              <w:ind w:firstLine="17"/>
              <w:jc w:val="both"/>
              <w:rPr>
                <w:sz w:val="10"/>
                <w:szCs w:val="10"/>
                <w:shd w:val="clear" w:color="auto" w:fill="FFFF00"/>
              </w:rPr>
            </w:pP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(раздел 3 информационной карты).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Без взимания платы.</w:t>
            </w:r>
          </w:p>
          <w:p w:rsidR="00370C2E" w:rsidRDefault="00370C2E">
            <w:pPr>
              <w:widowControl w:val="0"/>
              <w:jc w:val="both"/>
              <w:rPr>
                <w:szCs w:val="24"/>
              </w:rPr>
            </w:pPr>
          </w:p>
        </w:tc>
      </w:tr>
      <w:tr w:rsidR="00370C2E" w:rsidRPr="00DC1F12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pStyle w:val="7"/>
              <w:widowControl w:val="0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Дата, время и график проведения осмотра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рабочие дни с 11-00 часов до 16-00 часов по местному времени с момента опубликования извещения о проведении аукциона на официальном сайте торгов и заканчивается за 2 (два) рабочих дня до даты окончания срока подачи заявок на участие в аукционе. Осмотр объекта обеспечивает Организатор аукциона без взимания платы. Для осмотра объекта аренды до даты окончания срока приема заявок лицо, желающее осмотреть его, направляет запрос на электронную почту Организатора аукциона</w:t>
            </w:r>
          </w:p>
          <w:p w:rsidR="00370C2E" w:rsidRDefault="008D442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 указанием паспортных данных лиц, желающих осмотреть объект. В течение 1 (одного) рабочего дня со дня поступления обращения Организатор аукциона направляет на адрес электронной почты, с которой пришел запрос, сведения о дате и времени осмотра объекта и организует проведение осмотра.</w:t>
            </w:r>
          </w:p>
          <w:p w:rsidR="00370C2E" w:rsidRDefault="008D4424">
            <w:pPr>
              <w:widowControl w:val="0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Контактное лицо по обеспечению осмотра объекта аукциона:</w:t>
            </w:r>
          </w:p>
          <w:p w:rsidR="008D4424" w:rsidRPr="0047089C" w:rsidRDefault="008D4424" w:rsidP="008D4424">
            <w:pPr>
              <w:widowControl w:val="0"/>
              <w:ind w:firstLine="17"/>
              <w:jc w:val="both"/>
              <w:rPr>
                <w:szCs w:val="24"/>
              </w:rPr>
            </w:pPr>
            <w:r w:rsidRPr="0047089C">
              <w:rPr>
                <w:szCs w:val="24"/>
              </w:rPr>
              <w:t>Вершинина Ирина Анатольевна т</w:t>
            </w:r>
            <w:r w:rsidRPr="0047089C">
              <w:rPr>
                <w:spacing w:val="-2"/>
                <w:szCs w:val="24"/>
              </w:rPr>
              <w:t>ел. (800)250-59-95 доб. 71-90,</w:t>
            </w:r>
          </w:p>
          <w:p w:rsidR="00370C2E" w:rsidRDefault="008D4424" w:rsidP="008D4424">
            <w:pPr>
              <w:widowControl w:val="0"/>
              <w:ind w:firstLine="17"/>
              <w:jc w:val="both"/>
              <w:rPr>
                <w:szCs w:val="24"/>
                <w:lang w:val="en-US"/>
              </w:rPr>
            </w:pPr>
            <w:r w:rsidRPr="0047089C">
              <w:rPr>
                <w:szCs w:val="24"/>
                <w:lang w:val="en-US"/>
              </w:rPr>
              <w:t xml:space="preserve">e-mail: </w:t>
            </w:r>
            <w:r w:rsidRPr="0047089C">
              <w:rPr>
                <w:spacing w:val="-2"/>
                <w:szCs w:val="24"/>
                <w:bdr w:val="dotted" w:sz="2" w:space="1" w:color="A2B17F"/>
                <w:lang w:val="en-US"/>
              </w:rPr>
              <w:t>i_vershinina@spb.rsvo.ru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Срок, в течение </w:t>
            </w:r>
            <w:r>
              <w:rPr>
                <w:szCs w:val="24"/>
              </w:rPr>
              <w:lastRenderedPageBreak/>
              <w:t>которого Организатор аукциона вправе отказаться от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2E" w:rsidRDefault="00DC1F12" w:rsidP="00DC1F12">
            <w:pPr>
              <w:widowControl w:val="0"/>
              <w:rPr>
                <w:color w:val="C9211E"/>
              </w:rPr>
            </w:pPr>
            <w:r>
              <w:rPr>
                <w:b/>
                <w:szCs w:val="24"/>
              </w:rPr>
              <w:lastRenderedPageBreak/>
              <w:t>15</w:t>
            </w:r>
            <w:r w:rsidR="008D4424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4</w:t>
            </w:r>
            <w:r w:rsidR="008D4424">
              <w:rPr>
                <w:b/>
                <w:szCs w:val="24"/>
              </w:rPr>
              <w:t>.2026</w:t>
            </w:r>
          </w:p>
        </w:tc>
      </w:tr>
      <w:tr w:rsidR="00370C2E">
        <w:trPr>
          <w:trHeight w:val="22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i w:val="0"/>
                <w:color w:val="00000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дата и время начала и окончания срока подачи заявок</w:t>
            </w:r>
          </w:p>
          <w:p w:rsidR="00370C2E" w:rsidRDefault="008D4424">
            <w:pPr>
              <w:pStyle w:val="7"/>
              <w:widowControl w:val="0"/>
              <w:spacing w:before="0"/>
              <w:ind w:left="-57" w:right="-57"/>
              <w:rPr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C2E" w:rsidRDefault="008D4424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Место приема заявок на участие в аукционе:</w:t>
            </w:r>
          </w:p>
          <w:p w:rsidR="00370C2E" w:rsidRDefault="008D4424">
            <w:pPr>
              <w:widowControl w:val="0"/>
              <w:ind w:left="-57" w:right="-57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370C2E" w:rsidRDefault="008D4424">
            <w:pPr>
              <w:widowControl w:val="0"/>
              <w:ind w:left="-57" w:right="-57"/>
              <w:jc w:val="both"/>
            </w:pPr>
            <w:r>
              <w:rPr>
                <w:spacing w:val="-2"/>
                <w:szCs w:val="24"/>
              </w:rPr>
              <w:t>https://www.lot-online.ru</w:t>
            </w:r>
            <w:hyperlink r:id="rId8">
              <w:r>
                <w:rPr>
                  <w:rStyle w:val="af8"/>
                  <w:szCs w:val="24"/>
                </w:rPr>
                <w:t>.</w:t>
              </w:r>
            </w:hyperlink>
          </w:p>
          <w:p w:rsidR="00370C2E" w:rsidRDefault="008D4424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начала подачи заявок: на следующий день со дня опубликования извещения о проведении аукциона на официальном сайте торгов.</w:t>
            </w:r>
          </w:p>
          <w:p w:rsidR="00370C2E" w:rsidRDefault="008D4424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и время окончания подачи заявок на участие в аукционе:</w:t>
            </w:r>
          </w:p>
          <w:p w:rsidR="00370C2E" w:rsidRDefault="00DC1F12" w:rsidP="00794E98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794E98">
              <w:rPr>
                <w:b/>
                <w:szCs w:val="24"/>
              </w:rPr>
              <w:t>1</w:t>
            </w:r>
            <w:r w:rsidR="008D4424">
              <w:rPr>
                <w:b/>
                <w:szCs w:val="24"/>
              </w:rPr>
              <w:t>.0</w:t>
            </w:r>
            <w:r w:rsidR="00794E98">
              <w:rPr>
                <w:b/>
                <w:szCs w:val="24"/>
              </w:rPr>
              <w:t>4</w:t>
            </w:r>
            <w:r w:rsidR="008D4424">
              <w:rPr>
                <w:b/>
                <w:szCs w:val="24"/>
              </w:rPr>
              <w:t>.2026 в 11-00 часов</w:t>
            </w:r>
            <w:r w:rsidR="008D4424">
              <w:rPr>
                <w:szCs w:val="24"/>
              </w:rPr>
              <w:t xml:space="preserve"> </w:t>
            </w:r>
            <w:r w:rsidR="008D4424">
              <w:rPr>
                <w:b/>
                <w:szCs w:val="24"/>
              </w:rPr>
              <w:t>по местному времени.</w:t>
            </w:r>
          </w:p>
        </w:tc>
      </w:tr>
      <w:tr w:rsidR="00370C2E">
        <w:trPr>
          <w:trHeight w:val="125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день и время начала и окончания рассмотрения заявок 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рассмотрения заявок на участие в аукционе:</w:t>
            </w:r>
          </w:p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Электронная торговая площадка </w:t>
            </w:r>
            <w:hyperlink r:id="rId9">
              <w:r>
                <w:rPr>
                  <w:bCs/>
                  <w:spacing w:val="-2"/>
                  <w:szCs w:val="24"/>
                </w:rPr>
                <w:t>АО «РАД</w:t>
              </w:r>
            </w:hyperlink>
            <w:r>
              <w:rPr>
                <w:b/>
                <w:bCs/>
                <w:spacing w:val="-2"/>
                <w:szCs w:val="24"/>
              </w:rPr>
              <w:t>»</w:t>
            </w:r>
            <w:r>
              <w:rPr>
                <w:b/>
                <w:bCs/>
                <w:spacing w:val="-2"/>
                <w:szCs w:val="24"/>
              </w:rPr>
              <w:br/>
            </w:r>
            <w:r>
              <w:rPr>
                <w:rFonts w:eastAsia="Times New Roman" w:cs="Times New Roman"/>
                <w:iCs/>
                <w:szCs w:val="24"/>
              </w:rPr>
              <w:t>https://www.lot-online.ru.</w:t>
            </w:r>
          </w:p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Дата рассмотрения заявок на участие в аукционе:</w:t>
            </w:r>
          </w:p>
          <w:p w:rsidR="00370C2E" w:rsidRDefault="00DC1F12" w:rsidP="00794E98">
            <w:pPr>
              <w:widowControl w:val="0"/>
              <w:ind w:right="-57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794E98">
              <w:rPr>
                <w:b/>
                <w:szCs w:val="24"/>
              </w:rPr>
              <w:t>2</w:t>
            </w:r>
            <w:r w:rsidR="008D4424">
              <w:rPr>
                <w:b/>
                <w:szCs w:val="24"/>
              </w:rPr>
              <w:t>.0</w:t>
            </w:r>
            <w:r w:rsidR="00794E98">
              <w:rPr>
                <w:b/>
                <w:szCs w:val="24"/>
              </w:rPr>
              <w:t>4</w:t>
            </w:r>
            <w:r w:rsidR="008D4424">
              <w:rPr>
                <w:b/>
                <w:szCs w:val="24"/>
              </w:rPr>
              <w:t>.2026 в 11-00 часов</w:t>
            </w:r>
            <w:r w:rsidR="008D4424">
              <w:rPr>
                <w:szCs w:val="24"/>
              </w:rPr>
              <w:t xml:space="preserve"> </w:t>
            </w:r>
            <w:r w:rsidR="008D4424">
              <w:rPr>
                <w:b/>
                <w:szCs w:val="24"/>
              </w:rPr>
              <w:t>по местному времени.</w:t>
            </w:r>
          </w:p>
        </w:tc>
      </w:tr>
      <w:tr w:rsidR="00370C2E">
        <w:trPr>
          <w:trHeight w:val="8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tabs>
                <w:tab w:val="left" w:pos="2304"/>
              </w:tabs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Место, дата и время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проведения аукциона:</w:t>
            </w:r>
          </w:p>
          <w:p w:rsidR="00370C2E" w:rsidRDefault="008D4424">
            <w:pPr>
              <w:widowControl w:val="0"/>
              <w:ind w:left="-57" w:right="-57"/>
              <w:rPr>
                <w:spacing w:val="-2"/>
                <w:szCs w:val="24"/>
                <w:shd w:val="clear" w:color="auto" w:fill="FFFF00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370C2E" w:rsidRDefault="0039761A">
            <w:pPr>
              <w:widowControl w:val="0"/>
              <w:ind w:left="-57" w:right="-57"/>
              <w:rPr>
                <w:rStyle w:val="af8"/>
              </w:rPr>
            </w:pPr>
            <w:hyperlink r:id="rId10">
              <w:r w:rsidR="008D4424">
                <w:rPr>
                  <w:spacing w:val="-2"/>
                  <w:szCs w:val="24"/>
                </w:rPr>
                <w:t>https://www.lot-online.ru.</w:t>
              </w:r>
            </w:hyperlink>
          </w:p>
          <w:p w:rsidR="00370C2E" w:rsidRDefault="00DC1F12" w:rsidP="00794E98">
            <w:pPr>
              <w:widowControl w:val="0"/>
              <w:spacing w:after="120"/>
              <w:ind w:left="-57" w:right="-57"/>
              <w:rPr>
                <w:color w:val="C9211E"/>
              </w:rPr>
            </w:pPr>
            <w:r>
              <w:rPr>
                <w:b/>
                <w:szCs w:val="24"/>
              </w:rPr>
              <w:t>2</w:t>
            </w:r>
            <w:bookmarkStart w:id="0" w:name="_GoBack"/>
            <w:bookmarkEnd w:id="0"/>
            <w:r w:rsidR="00794E98">
              <w:rPr>
                <w:b/>
                <w:szCs w:val="24"/>
              </w:rPr>
              <w:t>3</w:t>
            </w:r>
            <w:r w:rsidR="008D4424">
              <w:rPr>
                <w:b/>
                <w:szCs w:val="24"/>
              </w:rPr>
              <w:t>.0</w:t>
            </w:r>
            <w:r w:rsidR="00794E98">
              <w:rPr>
                <w:b/>
                <w:szCs w:val="24"/>
              </w:rPr>
              <w:t>4</w:t>
            </w:r>
            <w:r w:rsidR="008D4424">
              <w:rPr>
                <w:b/>
                <w:szCs w:val="24"/>
              </w:rPr>
              <w:t>.2026</w:t>
            </w:r>
            <w:r w:rsidR="008D4424">
              <w:rPr>
                <w:b/>
                <w:color w:val="C9211E"/>
                <w:szCs w:val="24"/>
              </w:rPr>
              <w:t xml:space="preserve"> </w:t>
            </w:r>
            <w:r w:rsidR="008D4424">
              <w:rPr>
                <w:b/>
                <w:szCs w:val="24"/>
              </w:rPr>
              <w:t>в 11-00 часов по местному времени.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Объект аукциона (</w:t>
            </w: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>):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Наименование объекта аукциона (тип имущества):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pStyle w:val="26"/>
              <w:widowControl w:val="0"/>
              <w:spacing w:after="0" w:line="240" w:lineRule="auto"/>
              <w:ind w:firstLine="17"/>
              <w:jc w:val="both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нежилое помещение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расположения: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Адрес: Санкт-Петербург, город Пушкин, улица Автомобильная, </w:t>
            </w:r>
            <w:r>
              <w:rPr>
                <w:spacing w:val="-2"/>
                <w:szCs w:val="24"/>
              </w:rPr>
              <w:t>дом 2, литера А</w:t>
            </w:r>
            <w:r>
              <w:rPr>
                <w:szCs w:val="24"/>
              </w:rPr>
              <w:t xml:space="preserve">  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Вид собственности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pStyle w:val="26"/>
              <w:widowControl w:val="0"/>
              <w:spacing w:after="0" w:line="240" w:lineRule="auto"/>
              <w:ind w:left="-57" w:right="-57"/>
              <w:jc w:val="both"/>
            </w:pPr>
            <w:r>
              <w:rPr>
                <w:szCs w:val="24"/>
              </w:rPr>
              <w:t>Собственность Организатора аукциона</w:t>
            </w:r>
          </w:p>
        </w:tc>
      </w:tr>
      <w:tr w:rsidR="00370C2E">
        <w:trPr>
          <w:trHeight w:val="144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Описание и технические характеристики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2E" w:rsidRDefault="008D4424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Площадь объекта аукциона: 53,70 кв. м. Нежилое помещение 1-Н, расположенное на 1-м этаже нежилого 1-этажного здания 1991 года постройки.</w:t>
            </w:r>
            <w:bookmarkStart w:id="1" w:name="_GoBack_Копия_1"/>
            <w:bookmarkEnd w:id="1"/>
          </w:p>
          <w:p w:rsidR="00370C2E" w:rsidRDefault="008D4424">
            <w:pPr>
              <w:pStyle w:val="26"/>
              <w:widowControl w:val="0"/>
              <w:tabs>
                <w:tab w:val="left" w:pos="709"/>
              </w:tabs>
              <w:spacing w:after="0" w:line="240" w:lineRule="auto"/>
              <w:ind w:left="-57" w:right="-57" w:firstLine="17"/>
            </w:pPr>
            <w:r>
              <w:rPr>
                <w:spacing w:val="-2"/>
                <w:szCs w:val="24"/>
              </w:rPr>
              <w:t>Кадастровый номер объекта аукциона: 78:42:1830301:1015</w:t>
            </w:r>
          </w:p>
          <w:p w:rsidR="00370C2E" w:rsidRDefault="008D4424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>Технические характеристики указаны в Проекте договора аренды</w:t>
            </w:r>
            <w:r>
              <w:rPr>
                <w:spacing w:val="-2"/>
                <w:szCs w:val="24"/>
              </w:rPr>
              <w:br/>
              <w:t>и неотъемлемых приложениях к Проекту договора аренды</w:t>
            </w:r>
            <w:r>
              <w:rPr>
                <w:szCs w:val="24"/>
              </w:rPr>
              <w:t xml:space="preserve">. 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Целевое назначение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Для использования в качестве помещений свободного назначения, учитывая ограничения, указанные в Проекте договора аренды.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 договора аренды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rPr>
                <w:color w:val="C9211E"/>
              </w:rPr>
            </w:pPr>
            <w:r>
              <w:rPr>
                <w:szCs w:val="24"/>
              </w:rPr>
              <w:t>4 (четыре) года 11 (одиннадцать) месяцев с даты подписания договора</w:t>
            </w:r>
          </w:p>
        </w:tc>
      </w:tr>
      <w:tr w:rsidR="00370C2E">
        <w:trPr>
          <w:trHeight w:val="31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Предмет торга: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Ежемесячный платеж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Начальный (минимальный) размер ежемесячной арендной платы (цена лота) за пользование объектом аукциона определен в соответствии с отчетом об оценке</w:t>
            </w:r>
          </w:p>
          <w:p w:rsidR="00370C2E" w:rsidRDefault="008D4424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от 14.10.2025 № 25-168/8/2-И и составляет: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both"/>
            </w:pPr>
            <w:r>
              <w:rPr>
                <w:szCs w:val="24"/>
              </w:rPr>
              <w:t xml:space="preserve">Лот № 1 – 31 119 (Тридцать одна тысяча сто девятнадцать) рублей 76 копеек, включая налог на добавленную стоимость (НДС), без учета эксплуатационных расходов и коммунальных платежей. 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Платеж за право </w:t>
            </w:r>
            <w:r>
              <w:rPr>
                <w:szCs w:val="24"/>
              </w:rPr>
              <w:lastRenderedPageBreak/>
              <w:t>заключения договора аренды: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ind w:firstLine="33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Лот № 1</w:t>
            </w:r>
            <w:r>
              <w:rPr>
                <w:szCs w:val="24"/>
              </w:rPr>
              <w:t xml:space="preserve"> - 0 рублей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«Шаг аукциона»: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both"/>
            </w:pPr>
            <w:r>
              <w:rPr>
                <w:szCs w:val="24"/>
              </w:rPr>
              <w:t xml:space="preserve">Лот № 1 – 1 555 (Одна тысяча пятьсот пятьдесят пять) рублей 99 копеек. </w:t>
            </w:r>
          </w:p>
        </w:tc>
      </w:tr>
      <w:tr w:rsidR="00370C2E">
        <w:trPr>
          <w:trHeight w:val="339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 задатка и информация для заполнения платежного поручения: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31 119 (Тридцать одна тысяча сто девятнадцать) рублей 76 копеек. НДС не облагается.</w:t>
            </w:r>
          </w:p>
          <w:p w:rsidR="00370C2E" w:rsidRDefault="008D4424">
            <w:r>
              <w:rPr>
                <w:szCs w:val="24"/>
              </w:rPr>
              <w:t>В платежном поручении указать назначение платежа: «задаток</w:t>
            </w:r>
            <w:r>
              <w:rPr>
                <w:szCs w:val="24"/>
              </w:rPr>
              <w:br/>
              <w:t xml:space="preserve">за Лот № 1 </w:t>
            </w:r>
            <w:r>
              <w:rPr>
                <w:spacing w:val="-2"/>
                <w:szCs w:val="24"/>
              </w:rPr>
              <w:t xml:space="preserve">по адресу: </w:t>
            </w:r>
            <w:r>
              <w:rPr>
                <w:szCs w:val="24"/>
              </w:rPr>
              <w:t xml:space="preserve">Санкт-Петербург, город Пушкин, улица Автомобильная, </w:t>
            </w:r>
            <w:r>
              <w:rPr>
                <w:spacing w:val="-2"/>
                <w:szCs w:val="24"/>
              </w:rPr>
              <w:t>дом 2, литера А,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площадью 53,70 кв. м, аукцион «_____» _________ 20__ года»</w:t>
            </w:r>
          </w:p>
          <w:p w:rsidR="00370C2E" w:rsidRDefault="008D4424">
            <w:pPr>
              <w:widowControl w:val="0"/>
              <w:ind w:firstLine="17"/>
            </w:pPr>
            <w:r>
              <w:rPr>
                <w:spacing w:val="-2"/>
                <w:szCs w:val="24"/>
              </w:rPr>
              <w:t>Банковские реквизиты Организатора аукциона:</w:t>
            </w:r>
          </w:p>
          <w:p w:rsidR="00370C2E" w:rsidRDefault="008D4424">
            <w:pPr>
              <w:widowControl w:val="0"/>
              <w:ind w:firstLine="17"/>
            </w:pPr>
            <w:r>
              <w:rPr>
                <w:spacing w:val="-2"/>
                <w:szCs w:val="24"/>
              </w:rPr>
              <w:t xml:space="preserve">Акционерное общество «Российские сети вещания и оповещения» (АО «РСВО») </w:t>
            </w:r>
            <w:r>
              <w:rPr>
                <w:szCs w:val="24"/>
              </w:rPr>
              <w:t>ИНН 9719079775, КПП 771901001</w:t>
            </w:r>
          </w:p>
          <w:p w:rsidR="00370C2E" w:rsidRDefault="008D4424">
            <w:pPr>
              <w:widowControl w:val="0"/>
              <w:jc w:val="both"/>
            </w:pPr>
            <w:r>
              <w:rPr>
                <w:szCs w:val="24"/>
              </w:rPr>
              <w:t>Филиал «Корпоративный» ПАО «Совкомбанк» г. Москва;</w:t>
            </w:r>
          </w:p>
          <w:p w:rsidR="00370C2E" w:rsidRDefault="008D4424">
            <w:pPr>
              <w:widowControl w:val="0"/>
              <w:jc w:val="both"/>
            </w:pPr>
            <w:r>
              <w:rPr>
                <w:szCs w:val="24"/>
              </w:rPr>
              <w:t>БИК 044525360, р/с 40502810600120000196,</w:t>
            </w:r>
          </w:p>
          <w:p w:rsidR="00370C2E" w:rsidRDefault="008D4424">
            <w:pPr>
              <w:widowControl w:val="0"/>
            </w:pPr>
            <w:r>
              <w:rPr>
                <w:szCs w:val="24"/>
              </w:rPr>
              <w:t xml:space="preserve">кор/с 30101810445250000360  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tabs>
                <w:tab w:val="left" w:pos="2304"/>
              </w:tabs>
            </w:pPr>
            <w:r>
              <w:rPr>
                <w:szCs w:val="24"/>
              </w:rPr>
              <w:t>Размер обеспечения исполнения договора аренды, срок и порядок его предоставления (обеспечительный платеж):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>Размер обеспечения исполнения договора аренды (обеспечительный платеж) равен 31 119 (Тридцать одна тысяча сто девятнадцать) рублей 76 копеек, формируется из суммы внесенного задатка для участия в аукционе.</w:t>
            </w:r>
          </w:p>
          <w:p w:rsidR="00370C2E" w:rsidRDefault="008D4424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 xml:space="preserve">В течение срока действия договора аренды обеспечительный платеж может быть изменен в порядке, предусмотренном Проектом договора аренды. </w:t>
            </w:r>
          </w:p>
        </w:tc>
      </w:tr>
      <w:tr w:rsidR="00370C2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Предоставление арендатором прав третьим лицам: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C2E" w:rsidRDefault="008D4424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Арендатор не вправе передавать свои права и обязанности по договору другим лицам, осуществлять перевод долга по обязательствам, возникшим из настоящего Договора, осуществлять залог арендных прав или вносить их в качестве вклада (паевого взноса) в некоммерческие и коммерческие организации.</w:t>
            </w:r>
          </w:p>
          <w:p w:rsidR="00370C2E" w:rsidRDefault="008D442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Арендатор вправе сдавать часть объекта аукциона в субаренду (поднаем)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только при условии соблюдения порядка, предусмотренного действующим законодательством и только при наличии предварительного письменного согласия арендодателя.</w:t>
            </w:r>
          </w:p>
        </w:tc>
      </w:tr>
    </w:tbl>
    <w:p w:rsidR="00370C2E" w:rsidRDefault="00370C2E">
      <w:pPr>
        <w:pStyle w:val="ae"/>
        <w:jc w:val="right"/>
        <w:rPr>
          <w:sz w:val="28"/>
        </w:rPr>
      </w:pPr>
    </w:p>
    <w:p w:rsidR="008D4424" w:rsidRDefault="008D4424" w:rsidP="008D4424">
      <w:pPr>
        <w:jc w:val="both"/>
      </w:pPr>
      <w:r>
        <w:t>Документацию подготовил:</w:t>
      </w:r>
    </w:p>
    <w:p w:rsidR="008D4424" w:rsidRDefault="008D4424" w:rsidP="008D4424">
      <w:pPr>
        <w:jc w:val="both"/>
      </w:pPr>
    </w:p>
    <w:p w:rsidR="008D4424" w:rsidRDefault="008D4424" w:rsidP="008D4424">
      <w:pPr>
        <w:jc w:val="both"/>
      </w:pPr>
      <w:r>
        <w:t>Главный специалист ОУИК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0F84">
        <w:t xml:space="preserve">          В.Н. Жуков</w:t>
      </w:r>
      <w:r>
        <w:t xml:space="preserve"> </w:t>
      </w:r>
    </w:p>
    <w:p w:rsidR="008D4424" w:rsidRDefault="008D4424" w:rsidP="008D4424">
      <w:pPr>
        <w:pStyle w:val="afa"/>
        <w:jc w:val="right"/>
        <w:rPr>
          <w:sz w:val="28"/>
        </w:rPr>
      </w:pPr>
    </w:p>
    <w:p w:rsidR="00370C2E" w:rsidRDefault="00370C2E" w:rsidP="008D4424">
      <w:pPr>
        <w:pStyle w:val="afa"/>
        <w:rPr>
          <w:sz w:val="28"/>
        </w:rPr>
      </w:pPr>
    </w:p>
    <w:p w:rsidR="00370C2E" w:rsidRDefault="00370C2E">
      <w:pPr>
        <w:pStyle w:val="afa"/>
        <w:jc w:val="right"/>
        <w:rPr>
          <w:sz w:val="28"/>
        </w:rPr>
      </w:pPr>
    </w:p>
    <w:p w:rsidR="00370C2E" w:rsidRDefault="00370C2E">
      <w:pPr>
        <w:pStyle w:val="afa"/>
        <w:jc w:val="right"/>
        <w:rPr>
          <w:sz w:val="28"/>
        </w:rPr>
      </w:pPr>
    </w:p>
    <w:p w:rsidR="00370C2E" w:rsidRDefault="00370C2E">
      <w:pPr>
        <w:pStyle w:val="afa"/>
        <w:jc w:val="right"/>
        <w:rPr>
          <w:sz w:val="28"/>
        </w:rPr>
      </w:pPr>
    </w:p>
    <w:sectPr w:rsidR="00370C2E">
      <w:headerReference w:type="even" r:id="rId11"/>
      <w:headerReference w:type="default" r:id="rId12"/>
      <w:headerReference w:type="first" r:id="rId13"/>
      <w:pgSz w:w="11906" w:h="16838"/>
      <w:pgMar w:top="993" w:right="850" w:bottom="709" w:left="1276" w:header="426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61A" w:rsidRDefault="0039761A">
      <w:r>
        <w:separator/>
      </w:r>
    </w:p>
  </w:endnote>
  <w:endnote w:type="continuationSeparator" w:id="0">
    <w:p w:rsidR="0039761A" w:rsidRDefault="0039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Times New Roman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61A" w:rsidRDefault="0039761A">
      <w:r>
        <w:separator/>
      </w:r>
    </w:p>
  </w:footnote>
  <w:footnote w:type="continuationSeparator" w:id="0">
    <w:p w:rsidR="0039761A" w:rsidRDefault="00397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C2E" w:rsidRDefault="00370C2E">
    <w:pPr>
      <w:pStyle w:val="a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C2E" w:rsidRDefault="008D4424">
    <w:pPr>
      <w:pStyle w:val="aff0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635" simplePos="0" relativeHeight="6" behindDoc="1" locked="0" layoutInCell="0" allowOverlap="1">
              <wp:simplePos x="0" y="0"/>
              <wp:positionH relativeFrom="margin">
                <wp:posOffset>2874645</wp:posOffset>
              </wp:positionH>
              <wp:positionV relativeFrom="paragraph">
                <wp:posOffset>635</wp:posOffset>
              </wp:positionV>
              <wp:extent cx="306070" cy="145415"/>
              <wp:effectExtent l="0" t="635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70C2E" w:rsidRDefault="008D4424">
                          <w:pPr>
                            <w:pStyle w:val="1b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DC1F12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226.35pt;margin-top:.05pt;width:24.1pt;height:11.45pt;z-index:-503316474;visibility:visible;mso-wrap-style:square;mso-wrap-distance-left:0;mso-wrap-distance-top:0;mso-wrap-distance-right: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" o:allowincell="f" filled="f" stroked="f" strokeweight="0">
              <v:textbox style="mso-fit-shape-to-text:t" inset="0,0,0,0">
                <w:txbxContent>
                  <w:p w:rsidR="00370C2E" w:rsidRDefault="008D4424">
                    <w:pPr>
                      <w:pStyle w:val="1b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DC1F12"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370C2E" w:rsidRDefault="00370C2E">
    <w:pPr>
      <w:pStyle w:val="a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C2E" w:rsidRDefault="00370C2E">
    <w:pPr>
      <w:pStyle w:val="a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2E"/>
    <w:rsid w:val="001F55A3"/>
    <w:rsid w:val="00370C2E"/>
    <w:rsid w:val="0039761A"/>
    <w:rsid w:val="003E5CAC"/>
    <w:rsid w:val="00690F84"/>
    <w:rsid w:val="00794E98"/>
    <w:rsid w:val="008D4424"/>
    <w:rsid w:val="00D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D59E"/>
  <w15:docId w15:val="{0C8D40C2-97E5-4D6B-8A70-76A335E1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hAnsi="Cambria"/>
      <w:b/>
      <w:color w:val="4F81BD" w:themeColor="accent1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hAnsi="Cambria"/>
      <w:b/>
      <w:i/>
      <w:color w:val="4F81BD" w:themeColor="accent1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color w:val="404040" w:themeColor="text1" w:themeTint="BF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hAnsi="Cambria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rFonts w:ascii="Cambria" w:hAnsi="Cambria"/>
      <w:i/>
      <w:color w:val="404040" w:themeColor="text1" w:themeTint="BF"/>
    </w:rPr>
  </w:style>
  <w:style w:type="character" w:customStyle="1" w:styleId="Style6">
    <w:name w:val="Style6"/>
    <w:link w:val="Style6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0">
    <w:name w:val="Заголовок 2 Знак"/>
    <w:link w:val="21"/>
    <w:qFormat/>
    <w:rPr>
      <w:rFonts w:ascii="Times New Roman" w:hAnsi="Times New Roman"/>
      <w:b/>
      <w:color w:val="000000"/>
      <w:sz w:val="24"/>
    </w:rPr>
  </w:style>
  <w:style w:type="character" w:customStyle="1" w:styleId="FontStyle17">
    <w:name w:val="Font Style17"/>
    <w:basedOn w:val="a0"/>
    <w:link w:val="FontStyle171"/>
    <w:qFormat/>
    <w:rPr>
      <w:rFonts w:ascii="Times New Roman" w:hAnsi="Times New Roman"/>
      <w:sz w:val="20"/>
    </w:rPr>
  </w:style>
  <w:style w:type="character" w:customStyle="1" w:styleId="70">
    <w:name w:val="Заголовок 7 Знак"/>
    <w:basedOn w:val="a0"/>
    <w:link w:val="710"/>
    <w:qFormat/>
    <w:rPr>
      <w:rFonts w:ascii="Cambria" w:hAnsi="Cambria"/>
      <w:i/>
      <w:color w:val="404040" w:themeColor="text1" w:themeTint="BF"/>
      <w:sz w:val="24"/>
    </w:rPr>
  </w:style>
  <w:style w:type="character" w:customStyle="1" w:styleId="FontStyle14">
    <w:name w:val="Font Style14"/>
    <w:basedOn w:val="a0"/>
    <w:link w:val="FontStyle141"/>
    <w:qFormat/>
    <w:rPr>
      <w:rFonts w:ascii="Times New Roman" w:hAnsi="Times New Roman"/>
      <w:i/>
      <w:sz w:val="2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2">
    <w:name w:val="Основной текст с отступом 2 Знак"/>
    <w:link w:val="23"/>
    <w:qFormat/>
  </w:style>
  <w:style w:type="character" w:customStyle="1" w:styleId="31">
    <w:name w:val="Заголовок 31"/>
    <w:qFormat/>
    <w:rPr>
      <w:rFonts w:ascii="Cambria" w:hAnsi="Cambria"/>
      <w:b/>
      <w:color w:val="4F81BD" w:themeColor="accent1"/>
    </w:rPr>
  </w:style>
  <w:style w:type="character" w:customStyle="1" w:styleId="a3">
    <w:name w:val="Колонтитул"/>
    <w:link w:val="10"/>
    <w:qFormat/>
  </w:style>
  <w:style w:type="character" w:customStyle="1" w:styleId="FontStyle18">
    <w:name w:val="Font Style18"/>
    <w:basedOn w:val="a0"/>
    <w:link w:val="FontStyle181"/>
    <w:qFormat/>
    <w:rPr>
      <w:rFonts w:ascii="Times New Roman" w:hAnsi="Times New Roman"/>
      <w:i/>
      <w:sz w:val="20"/>
    </w:rPr>
  </w:style>
  <w:style w:type="character" w:customStyle="1" w:styleId="11">
    <w:name w:val="Заголовок 1 Знак"/>
    <w:link w:val="110"/>
    <w:qFormat/>
    <w:rPr>
      <w:rFonts w:ascii="Times New Roman" w:hAnsi="Times New Roman"/>
      <w:b/>
      <w:sz w:val="28"/>
    </w:rPr>
  </w:style>
  <w:style w:type="character" w:customStyle="1" w:styleId="Style10">
    <w:name w:val="Style10"/>
    <w:link w:val="Style101"/>
    <w:qFormat/>
  </w:style>
  <w:style w:type="character" w:customStyle="1" w:styleId="Endnote">
    <w:name w:val="Endnote"/>
    <w:qFormat/>
    <w:rPr>
      <w:sz w:val="20"/>
    </w:rPr>
  </w:style>
  <w:style w:type="character" w:customStyle="1" w:styleId="a4">
    <w:name w:val="Верхний колонтитул Знак"/>
    <w:link w:val="12"/>
    <w:qFormat/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13"/>
    <w:qFormat/>
    <w:rPr>
      <w:rFonts w:ascii="Times New Roman" w:hAnsi="Times New Roman"/>
      <w:sz w:val="24"/>
    </w:rPr>
  </w:style>
  <w:style w:type="character" w:customStyle="1" w:styleId="14">
    <w:name w:val="Гиперссылка1"/>
    <w:link w:val="-"/>
    <w:qFormat/>
    <w:rPr>
      <w:color w:val="0000FF"/>
      <w:u w:val="single"/>
    </w:rPr>
  </w:style>
  <w:style w:type="character" w:customStyle="1" w:styleId="FontStyle13">
    <w:name w:val="Font Style13"/>
    <w:basedOn w:val="a0"/>
    <w:link w:val="FontStyle131"/>
    <w:qFormat/>
    <w:rPr>
      <w:rFonts w:ascii="Times New Roman" w:hAnsi="Times New Roman"/>
      <w:b/>
      <w:sz w:val="20"/>
    </w:rPr>
  </w:style>
  <w:style w:type="character" w:customStyle="1" w:styleId="a6">
    <w:name w:val="Абзац списка Знак"/>
    <w:link w:val="a7"/>
    <w:qFormat/>
  </w:style>
  <w:style w:type="character" w:customStyle="1" w:styleId="Textbodyindent">
    <w:name w:val="Text body indent"/>
    <w:qFormat/>
  </w:style>
  <w:style w:type="character" w:customStyle="1" w:styleId="a8">
    <w:name w:val="Заголовок Знак"/>
    <w:link w:val="24"/>
    <w:qFormat/>
    <w:rPr>
      <w:rFonts w:ascii="Times New Roman" w:hAnsi="Times New Roman"/>
      <w:b/>
      <w:sz w:val="4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Style2">
    <w:name w:val="Style2"/>
    <w:link w:val="Style21"/>
    <w:qFormat/>
  </w:style>
  <w:style w:type="character" w:customStyle="1" w:styleId="Style1">
    <w:name w:val="Style1"/>
    <w:link w:val="Style12"/>
    <w:qFormat/>
  </w:style>
  <w:style w:type="character" w:styleId="a9">
    <w:name w:val="page number"/>
    <w:basedOn w:val="a0"/>
    <w:link w:val="15"/>
  </w:style>
  <w:style w:type="character" w:customStyle="1" w:styleId="30">
    <w:name w:val="Основной текст с отступом 3 Знак"/>
    <w:link w:val="32"/>
    <w:qFormat/>
    <w:rPr>
      <w:sz w:val="28"/>
    </w:rPr>
  </w:style>
  <w:style w:type="character" w:customStyle="1" w:styleId="FontStyle16">
    <w:name w:val="Font Style16"/>
    <w:basedOn w:val="a0"/>
    <w:link w:val="FontStyle161"/>
    <w:qFormat/>
    <w:rPr>
      <w:rFonts w:ascii="Times New Roman" w:hAnsi="Times New Roman"/>
      <w:b/>
      <w:spacing w:val="10"/>
      <w:sz w:val="18"/>
    </w:rPr>
  </w:style>
  <w:style w:type="character" w:customStyle="1" w:styleId="aa">
    <w:name w:val="Текст концевой сноски Знак"/>
    <w:basedOn w:val="a0"/>
    <w:link w:val="16"/>
    <w:qFormat/>
    <w:rPr>
      <w:rFonts w:ascii="Times New Roman" w:hAnsi="Times New Roman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17">
    <w:name w:val="Верхний колонтитул1"/>
    <w:qFormat/>
    <w:rPr>
      <w:sz w:val="20"/>
    </w:rPr>
  </w:style>
  <w:style w:type="character" w:customStyle="1" w:styleId="Textbody">
    <w:name w:val="Text body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Style11">
    <w:name w:val="Style11"/>
    <w:link w:val="Style111"/>
    <w:qFormat/>
  </w:style>
  <w:style w:type="character" w:customStyle="1" w:styleId="Style3">
    <w:name w:val="Style3"/>
    <w:link w:val="Style31"/>
    <w:qFormat/>
  </w:style>
  <w:style w:type="character" w:customStyle="1" w:styleId="ab">
    <w:name w:val="Указатель Знак"/>
    <w:link w:val="ac"/>
    <w:qFormat/>
  </w:style>
  <w:style w:type="character" w:customStyle="1" w:styleId="FontStyle11">
    <w:name w:val="Font Style11"/>
    <w:basedOn w:val="a0"/>
    <w:link w:val="FontStyle111"/>
    <w:qFormat/>
    <w:rPr>
      <w:rFonts w:ascii="Times New Roman" w:hAnsi="Times New Roman"/>
      <w:sz w:val="20"/>
    </w:rPr>
  </w:style>
  <w:style w:type="character" w:customStyle="1" w:styleId="111">
    <w:name w:val="Заголовок 11"/>
    <w:qFormat/>
    <w:rPr>
      <w:b/>
      <w:sz w:val="28"/>
    </w:rPr>
  </w:style>
  <w:style w:type="character" w:customStyle="1" w:styleId="Style4">
    <w:name w:val="Style4"/>
    <w:link w:val="Style41"/>
    <w:qFormat/>
  </w:style>
  <w:style w:type="character" w:customStyle="1" w:styleId="FontStyle12">
    <w:name w:val="Font Style12"/>
    <w:basedOn w:val="a0"/>
    <w:link w:val="FontStyle121"/>
    <w:qFormat/>
    <w:rPr>
      <w:rFonts w:ascii="Times New Roman" w:hAnsi="Times New Roman"/>
      <w:sz w:val="20"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customStyle="1" w:styleId="80">
    <w:name w:val="Заголовок 8 Знак"/>
    <w:basedOn w:val="a0"/>
    <w:link w:val="81"/>
    <w:qFormat/>
    <w:rPr>
      <w:rFonts w:ascii="Cambria" w:hAnsi="Cambria"/>
      <w:color w:val="404040" w:themeColor="text1" w:themeTint="BF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18">
    <w:name w:val="Заголовок Знак1"/>
    <w:link w:val="ae"/>
    <w:qFormat/>
    <w:rPr>
      <w:rFonts w:ascii="Liberation Sans" w:hAnsi="Liberation Sans"/>
      <w:sz w:val="28"/>
    </w:rPr>
  </w:style>
  <w:style w:type="character" w:customStyle="1" w:styleId="810">
    <w:name w:val="Заголовок 81"/>
    <w:qFormat/>
    <w:rPr>
      <w:rFonts w:ascii="Cambria" w:hAnsi="Cambria"/>
      <w:color w:val="404040" w:themeColor="text1" w:themeTint="BF"/>
      <w:sz w:val="20"/>
    </w:rPr>
  </w:style>
  <w:style w:type="character" w:customStyle="1" w:styleId="19">
    <w:name w:val="Нижний колонтитул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endnote reference"/>
    <w:rPr>
      <w:vertAlign w:val="superscript"/>
    </w:rPr>
  </w:style>
  <w:style w:type="character" w:customStyle="1" w:styleId="1a">
    <w:name w:val="Абзац списка1"/>
    <w:link w:val="112"/>
    <w:qFormat/>
  </w:style>
  <w:style w:type="character" w:customStyle="1" w:styleId="linenumber1">
    <w:name w:val="line number1"/>
    <w:basedOn w:val="a0"/>
    <w:link w:val="113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3">
    <w:name w:val="Заголовок 3 Знак"/>
    <w:basedOn w:val="a0"/>
    <w:link w:val="310"/>
    <w:qFormat/>
    <w:rPr>
      <w:rFonts w:ascii="Cambria" w:hAnsi="Cambria"/>
      <w:b/>
      <w:color w:val="4F81BD" w:themeColor="accent1"/>
      <w:sz w:val="24"/>
    </w:rPr>
  </w:style>
  <w:style w:type="character" w:customStyle="1" w:styleId="af0">
    <w:name w:val="Содержимое врезки"/>
    <w:link w:val="1b"/>
    <w:qFormat/>
  </w:style>
  <w:style w:type="character" w:customStyle="1" w:styleId="af1">
    <w:name w:val="Текст сноски Знак"/>
    <w:basedOn w:val="a0"/>
    <w:link w:val="1c"/>
    <w:qFormat/>
    <w:rPr>
      <w:rFonts w:ascii="Times New Roman" w:hAnsi="Times New Roman"/>
    </w:rPr>
  </w:style>
  <w:style w:type="character" w:customStyle="1" w:styleId="af2">
    <w:name w:val="Словарная статья"/>
    <w:link w:val="1d"/>
    <w:qFormat/>
    <w:rPr>
      <w:rFonts w:ascii="Arial" w:hAnsi="Arial"/>
      <w:sz w:val="20"/>
    </w:rPr>
  </w:style>
  <w:style w:type="character" w:customStyle="1" w:styleId="1e">
    <w:name w:val="Название объекта1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3">
    <w:name w:val="Символ сноски"/>
    <w:link w:val="1f"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40">
    <w:name w:val="Заголовок 4 Знак"/>
    <w:basedOn w:val="a0"/>
    <w:link w:val="41"/>
    <w:qFormat/>
    <w:rPr>
      <w:rFonts w:ascii="Cambria" w:hAnsi="Cambria"/>
      <w:b/>
      <w:i/>
      <w:color w:val="4F81BD" w:themeColor="accent1"/>
      <w:sz w:val="24"/>
    </w:rPr>
  </w:style>
  <w:style w:type="character" w:customStyle="1" w:styleId="25">
    <w:name w:val="Основной текст 2 Знак"/>
    <w:link w:val="26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5">
    <w:name w:val="Основной текст с отступом Знак"/>
    <w:basedOn w:val="a0"/>
    <w:link w:val="1f0"/>
    <w:qFormat/>
    <w:rPr>
      <w:rFonts w:ascii="Times New Roman" w:hAnsi="Times New Roman"/>
      <w:sz w:val="24"/>
    </w:rPr>
  </w:style>
  <w:style w:type="character" w:customStyle="1" w:styleId="CharCharCharChar">
    <w:name w:val="Char Char Знак Знак Char Char"/>
    <w:link w:val="CharCharCharChar1"/>
    <w:qFormat/>
    <w:rPr>
      <w:rFonts w:ascii="Verdana" w:hAnsi="Verdana"/>
      <w:sz w:val="20"/>
    </w:rPr>
  </w:style>
  <w:style w:type="character" w:customStyle="1" w:styleId="02statia2">
    <w:name w:val="02statia2"/>
    <w:link w:val="02statia21"/>
    <w:qFormat/>
    <w:rPr>
      <w:rFonts w:ascii="GaramondNarrowC" w:hAnsi="GaramondNarrowC"/>
      <w:color w:val="000000"/>
      <w:sz w:val="21"/>
    </w:rPr>
  </w:style>
  <w:style w:type="character" w:customStyle="1" w:styleId="Style9">
    <w:name w:val="Style9"/>
    <w:link w:val="Style91"/>
    <w:qFormat/>
  </w:style>
  <w:style w:type="character" w:customStyle="1" w:styleId="1f1">
    <w:name w:val="Подзаголовок1"/>
    <w:qFormat/>
    <w:rPr>
      <w:rFonts w:ascii="XO Thames" w:hAnsi="XO Thames"/>
      <w:i/>
      <w:sz w:val="24"/>
    </w:rPr>
  </w:style>
  <w:style w:type="character" w:customStyle="1" w:styleId="1f2">
    <w:name w:val="Список1"/>
    <w:basedOn w:val="Textbody"/>
    <w:qFormat/>
  </w:style>
  <w:style w:type="character" w:customStyle="1" w:styleId="27">
    <w:name w:val="Заголовок2"/>
    <w:qFormat/>
    <w:rPr>
      <w:b/>
      <w:sz w:val="40"/>
    </w:rPr>
  </w:style>
  <w:style w:type="character" w:customStyle="1" w:styleId="410">
    <w:name w:val="Заголовок 41"/>
    <w:qFormat/>
    <w:rPr>
      <w:rFonts w:ascii="Cambria" w:hAnsi="Cambria"/>
      <w:b/>
      <w:i/>
      <w:color w:val="4F81BD" w:themeColor="accent1"/>
    </w:rPr>
  </w:style>
  <w:style w:type="character" w:customStyle="1" w:styleId="af6">
    <w:name w:val="Текст выноски Знак"/>
    <w:link w:val="af7"/>
    <w:qFormat/>
    <w:rPr>
      <w:rFonts w:ascii="Tahoma" w:hAnsi="Tahoma"/>
      <w:sz w:val="16"/>
    </w:rPr>
  </w:style>
  <w:style w:type="character" w:customStyle="1" w:styleId="Style7">
    <w:name w:val="Style7"/>
    <w:link w:val="Style71"/>
    <w:qFormat/>
  </w:style>
  <w:style w:type="character" w:customStyle="1" w:styleId="210">
    <w:name w:val="Заголовок 21"/>
    <w:qFormat/>
    <w:rPr>
      <w:b/>
      <w:color w:val="000000"/>
    </w:rPr>
  </w:style>
  <w:style w:type="character" w:customStyle="1" w:styleId="Style5">
    <w:name w:val="Style5"/>
    <w:link w:val="Style51"/>
    <w:qFormat/>
  </w:style>
  <w:style w:type="character" w:customStyle="1" w:styleId="1f3">
    <w:name w:val="Знак Знак Знак Знак Знак Знак Знак Знак Знак Знак Знак Знак Знак Знак Знак1 Знак"/>
    <w:link w:val="114"/>
    <w:qFormat/>
  </w:style>
  <w:style w:type="character" w:customStyle="1" w:styleId="1f4">
    <w:name w:val="Номер строки1"/>
    <w:qFormat/>
  </w:style>
  <w:style w:type="character" w:styleId="af8">
    <w:name w:val="Hyperlink"/>
    <w:rPr>
      <w:color w:val="000080"/>
      <w:u w:val="single"/>
    </w:rPr>
  </w:style>
  <w:style w:type="character" w:styleId="af9">
    <w:name w:val="line number"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color w:val="auto"/>
      <w:spacing w:val="-2"/>
      <w:sz w:val="24"/>
      <w:szCs w:val="24"/>
      <w:lang w:val="ru-RU" w:eastAsia="zh-CN" w:bidi="ar-SA"/>
    </w:rPr>
  </w:style>
  <w:style w:type="character" w:customStyle="1" w:styleId="WW8Num2z0">
    <w:name w:val="WW8Num2z0"/>
    <w:qFormat/>
    <w:rPr>
      <w:rFonts w:ascii="Wingdings" w:hAnsi="Wingdings" w:cs="OpenSymbol;Arial Unicode MS"/>
    </w:rPr>
  </w:style>
  <w:style w:type="character" w:customStyle="1" w:styleId="1f5">
    <w:name w:val="Основной текст Знак1"/>
    <w:semiHidden/>
    <w:qFormat/>
    <w:rsid w:val="00256BA4"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customStyle="1" w:styleId="1f6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styleId="afa">
    <w:name w:val="Body Text"/>
    <w:basedOn w:val="a"/>
    <w:link w:val="afb"/>
    <w:pPr>
      <w:spacing w:after="140" w:line="276" w:lineRule="auto"/>
    </w:pPr>
  </w:style>
  <w:style w:type="paragraph" w:styleId="afc">
    <w:name w:val="List"/>
    <w:basedOn w:val="afa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1f7">
    <w:name w:val="Указатель1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a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e">
    <w:name w:val="Title"/>
    <w:basedOn w:val="a"/>
    <w:next w:val="afa"/>
    <w:link w:val="18"/>
    <w:qFormat/>
    <w:pPr>
      <w:jc w:val="center"/>
    </w:pPr>
    <w:rPr>
      <w:b/>
      <w:sz w:val="40"/>
    </w:rPr>
  </w:style>
  <w:style w:type="paragraph" w:styleId="ac">
    <w:name w:val="index heading"/>
    <w:basedOn w:val="a"/>
    <w:link w:val="ab"/>
  </w:style>
  <w:style w:type="paragraph" w:customStyle="1" w:styleId="1f8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f9">
    <w:name w:val="Указатель1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pacing w:before="120" w:after="120"/>
    </w:pPr>
    <w:rPr>
      <w:i/>
    </w:rPr>
  </w:style>
  <w:style w:type="paragraph" w:styleId="28">
    <w:name w:val="toc 2"/>
    <w:next w:val="a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pPr>
      <w:ind w:left="600"/>
    </w:pPr>
    <w:rPr>
      <w:rFonts w:ascii="XO Thames" w:hAnsi="XO Thames"/>
      <w:sz w:val="28"/>
    </w:rPr>
  </w:style>
  <w:style w:type="paragraph" w:customStyle="1" w:styleId="Style61">
    <w:name w:val="Style61"/>
    <w:basedOn w:val="a"/>
    <w:link w:val="Style6"/>
    <w:qFormat/>
    <w:pPr>
      <w:widowControl w:val="0"/>
    </w:p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customStyle="1" w:styleId="21">
    <w:name w:val="Заголовок 2 Знак1"/>
    <w:link w:val="20"/>
    <w:qFormat/>
    <w:rPr>
      <w:rFonts w:ascii="Times New Roman" w:hAnsi="Times New Roman"/>
      <w:b/>
      <w:sz w:val="24"/>
    </w:rPr>
  </w:style>
  <w:style w:type="paragraph" w:customStyle="1" w:styleId="FontStyle171">
    <w:name w:val="Font Style171"/>
    <w:basedOn w:val="1fa"/>
    <w:link w:val="FontStyle17"/>
    <w:qFormat/>
    <w:rPr>
      <w:rFonts w:ascii="Times New Roman" w:hAnsi="Times New Roman"/>
    </w:rPr>
  </w:style>
  <w:style w:type="paragraph" w:customStyle="1" w:styleId="710">
    <w:name w:val="Заголовок 7 Знак1"/>
    <w:basedOn w:val="1fa"/>
    <w:link w:val="70"/>
    <w:qFormat/>
    <w:rPr>
      <w:rFonts w:ascii="Cambria" w:hAnsi="Cambria"/>
      <w:i/>
      <w:color w:val="404040" w:themeColor="text1" w:themeTint="BF"/>
      <w:sz w:val="24"/>
    </w:rPr>
  </w:style>
  <w:style w:type="paragraph" w:customStyle="1" w:styleId="FontStyle141">
    <w:name w:val="Font Style141"/>
    <w:basedOn w:val="1fa"/>
    <w:link w:val="FontStyle14"/>
    <w:qFormat/>
    <w:rPr>
      <w:rFonts w:ascii="Times New Roman" w:hAnsi="Times New Roman"/>
      <w:i/>
    </w:rPr>
  </w:style>
  <w:style w:type="paragraph" w:styleId="72">
    <w:name w:val="toc 7"/>
    <w:next w:val="a"/>
    <w:pPr>
      <w:ind w:left="1200"/>
    </w:pPr>
    <w:rPr>
      <w:rFonts w:ascii="XO Thames" w:hAnsi="XO Thames"/>
      <w:sz w:val="28"/>
    </w:rPr>
  </w:style>
  <w:style w:type="paragraph" w:styleId="23">
    <w:name w:val="Body Text Indent 2"/>
    <w:basedOn w:val="a"/>
    <w:link w:val="22"/>
    <w:qFormat/>
    <w:pPr>
      <w:spacing w:after="120" w:line="480" w:lineRule="auto"/>
      <w:ind w:left="283"/>
    </w:pPr>
  </w:style>
  <w:style w:type="paragraph" w:customStyle="1" w:styleId="10">
    <w:name w:val="Колонтитул1"/>
    <w:link w:val="a3"/>
    <w:qFormat/>
    <w:pPr>
      <w:jc w:val="both"/>
    </w:pPr>
    <w:rPr>
      <w:rFonts w:ascii="XO Thames" w:hAnsi="XO Thames"/>
    </w:rPr>
  </w:style>
  <w:style w:type="paragraph" w:customStyle="1" w:styleId="FontStyle181">
    <w:name w:val="Font Style181"/>
    <w:basedOn w:val="1fa"/>
    <w:link w:val="FontStyle18"/>
    <w:qFormat/>
    <w:rPr>
      <w:rFonts w:ascii="Times New Roman" w:hAnsi="Times New Roman"/>
      <w:i/>
    </w:rPr>
  </w:style>
  <w:style w:type="paragraph" w:customStyle="1" w:styleId="110">
    <w:name w:val="Заголовок 1 Знак1"/>
    <w:link w:val="11"/>
    <w:qFormat/>
    <w:rPr>
      <w:rFonts w:ascii="Times New Roman" w:hAnsi="Times New Roman"/>
      <w:b/>
      <w:sz w:val="28"/>
    </w:rPr>
  </w:style>
  <w:style w:type="paragraph" w:customStyle="1" w:styleId="Style101">
    <w:name w:val="Style101"/>
    <w:basedOn w:val="a"/>
    <w:link w:val="Style10"/>
    <w:qFormat/>
    <w:pPr>
      <w:widowControl w:val="0"/>
      <w:spacing w:line="446" w:lineRule="exact"/>
      <w:ind w:firstLine="3542"/>
    </w:pPr>
  </w:style>
  <w:style w:type="paragraph" w:styleId="afe">
    <w:name w:val="endnote text"/>
    <w:basedOn w:val="a"/>
    <w:rPr>
      <w:sz w:val="20"/>
    </w:rPr>
  </w:style>
  <w:style w:type="paragraph" w:customStyle="1" w:styleId="12">
    <w:name w:val="Верхний колонтитул Знак1"/>
    <w:link w:val="a4"/>
    <w:qFormat/>
    <w:rPr>
      <w:rFonts w:ascii="Times New Roman" w:hAnsi="Times New Roman"/>
    </w:rPr>
  </w:style>
  <w:style w:type="paragraph" w:customStyle="1" w:styleId="13">
    <w:name w:val="Нижний колонтитул Знак1"/>
    <w:basedOn w:val="1fa"/>
    <w:link w:val="a5"/>
    <w:qFormat/>
    <w:rPr>
      <w:rFonts w:ascii="Times New Roman" w:hAnsi="Times New Roman"/>
      <w:sz w:val="24"/>
    </w:rPr>
  </w:style>
  <w:style w:type="paragraph" w:customStyle="1" w:styleId="-">
    <w:name w:val="Интернет-ссылка"/>
    <w:link w:val="14"/>
    <w:qFormat/>
    <w:rPr>
      <w:color w:val="0000FF"/>
      <w:u w:val="single"/>
    </w:rPr>
  </w:style>
  <w:style w:type="paragraph" w:customStyle="1" w:styleId="FontStyle131">
    <w:name w:val="Font Style131"/>
    <w:basedOn w:val="1fa"/>
    <w:link w:val="FontStyle13"/>
    <w:qFormat/>
    <w:rPr>
      <w:rFonts w:ascii="Times New Roman" w:hAnsi="Times New Roman"/>
      <w:b/>
    </w:rPr>
  </w:style>
  <w:style w:type="paragraph" w:styleId="a7">
    <w:name w:val="List Paragraph"/>
    <w:basedOn w:val="a"/>
    <w:link w:val="a6"/>
    <w:qFormat/>
    <w:pPr>
      <w:ind w:left="720"/>
      <w:contextualSpacing/>
    </w:pPr>
  </w:style>
  <w:style w:type="paragraph" w:styleId="aff">
    <w:name w:val="Body Text Indent"/>
    <w:basedOn w:val="a"/>
    <w:pPr>
      <w:spacing w:after="120"/>
      <w:ind w:left="283"/>
    </w:pPr>
  </w:style>
  <w:style w:type="paragraph" w:customStyle="1" w:styleId="24">
    <w:name w:val="Заголовок Знак2"/>
    <w:link w:val="a8"/>
    <w:qFormat/>
    <w:rPr>
      <w:rFonts w:ascii="Times New Roman" w:hAnsi="Times New Roman"/>
      <w:b/>
      <w:sz w:val="40"/>
    </w:rPr>
  </w:style>
  <w:style w:type="paragraph" w:styleId="34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Style21">
    <w:name w:val="Style21"/>
    <w:basedOn w:val="a"/>
    <w:link w:val="Style2"/>
    <w:qFormat/>
    <w:pPr>
      <w:widowControl w:val="0"/>
    </w:pPr>
  </w:style>
  <w:style w:type="paragraph" w:customStyle="1" w:styleId="Style12">
    <w:name w:val="Style12"/>
    <w:basedOn w:val="a"/>
    <w:link w:val="Style1"/>
    <w:qFormat/>
    <w:pPr>
      <w:widowControl w:val="0"/>
    </w:pPr>
  </w:style>
  <w:style w:type="paragraph" w:customStyle="1" w:styleId="15">
    <w:name w:val="Номер страницы1"/>
    <w:basedOn w:val="1fa"/>
    <w:link w:val="a9"/>
    <w:qFormat/>
  </w:style>
  <w:style w:type="paragraph" w:styleId="32">
    <w:name w:val="Body Text Indent 3"/>
    <w:basedOn w:val="a"/>
    <w:link w:val="30"/>
    <w:qFormat/>
    <w:pPr>
      <w:ind w:firstLine="540"/>
      <w:jc w:val="both"/>
    </w:pPr>
    <w:rPr>
      <w:sz w:val="28"/>
    </w:rPr>
  </w:style>
  <w:style w:type="paragraph" w:customStyle="1" w:styleId="FontStyle161">
    <w:name w:val="Font Style161"/>
    <w:basedOn w:val="1fa"/>
    <w:link w:val="FontStyle16"/>
    <w:qFormat/>
    <w:rPr>
      <w:rFonts w:ascii="Times New Roman" w:hAnsi="Times New Roman"/>
      <w:b/>
      <w:spacing w:val="10"/>
      <w:sz w:val="18"/>
    </w:rPr>
  </w:style>
  <w:style w:type="paragraph" w:customStyle="1" w:styleId="16">
    <w:name w:val="Текст концевой сноски Знак1"/>
    <w:basedOn w:val="1fa"/>
    <w:link w:val="aa"/>
    <w:qFormat/>
    <w:rPr>
      <w:rFonts w:ascii="Times New Roman" w:hAnsi="Times New Roman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fa">
    <w:name w:val="Основной шрифт абзаца1"/>
    <w:qFormat/>
  </w:style>
  <w:style w:type="paragraph" w:customStyle="1" w:styleId="29">
    <w:name w:val="Колонтитул2"/>
    <w:basedOn w:val="a"/>
    <w:qFormat/>
  </w:style>
  <w:style w:type="paragraph" w:customStyle="1" w:styleId="35">
    <w:name w:val="Колонтитул3"/>
    <w:basedOn w:val="a"/>
    <w:qFormat/>
  </w:style>
  <w:style w:type="paragraph" w:customStyle="1" w:styleId="43">
    <w:name w:val="Колонтитул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customStyle="1" w:styleId="73">
    <w:name w:val="Колонтитул7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customStyle="1" w:styleId="HeaderandFooter17">
    <w:name w:val="Header and Footer17"/>
    <w:basedOn w:val="a"/>
    <w:qFormat/>
  </w:style>
  <w:style w:type="paragraph" w:customStyle="1" w:styleId="HeaderandFooter18">
    <w:name w:val="Header and Footer18"/>
    <w:basedOn w:val="a"/>
    <w:qFormat/>
  </w:style>
  <w:style w:type="paragraph" w:customStyle="1" w:styleId="HeaderandFooter19">
    <w:name w:val="Header and Footer19"/>
    <w:basedOn w:val="a"/>
    <w:qFormat/>
  </w:style>
  <w:style w:type="paragraph" w:customStyle="1" w:styleId="HeaderandFooter20">
    <w:name w:val="Header and Footer20"/>
    <w:basedOn w:val="a"/>
    <w:qFormat/>
  </w:style>
  <w:style w:type="paragraph" w:customStyle="1" w:styleId="HeaderandFooter21">
    <w:name w:val="Header and Footer21"/>
    <w:basedOn w:val="a"/>
    <w:qFormat/>
  </w:style>
  <w:style w:type="paragraph" w:customStyle="1" w:styleId="HeaderandFooter22">
    <w:name w:val="Header and Footer22"/>
    <w:basedOn w:val="a"/>
    <w:qFormat/>
  </w:style>
  <w:style w:type="paragraph" w:customStyle="1" w:styleId="HeaderandFooter23">
    <w:name w:val="Header and Footer23"/>
    <w:basedOn w:val="a"/>
    <w:qFormat/>
  </w:style>
  <w:style w:type="paragraph" w:customStyle="1" w:styleId="HeaderandFooter24">
    <w:name w:val="Header and Footer24"/>
    <w:basedOn w:val="a"/>
    <w:qFormat/>
  </w:style>
  <w:style w:type="paragraph" w:customStyle="1" w:styleId="HeaderandFooter25">
    <w:name w:val="Header and Footer25"/>
    <w:basedOn w:val="a"/>
    <w:qFormat/>
  </w:style>
  <w:style w:type="paragraph" w:customStyle="1" w:styleId="HeaderandFooter26">
    <w:name w:val="Header and Footer26"/>
    <w:basedOn w:val="a"/>
    <w:qFormat/>
  </w:style>
  <w:style w:type="paragraph" w:customStyle="1" w:styleId="HeaderandFooter27">
    <w:name w:val="Header and Footer27"/>
    <w:basedOn w:val="a"/>
    <w:qFormat/>
  </w:style>
  <w:style w:type="paragraph" w:customStyle="1" w:styleId="HeaderandFooter28">
    <w:name w:val="Header and Footer28"/>
    <w:basedOn w:val="a"/>
    <w:qFormat/>
  </w:style>
  <w:style w:type="paragraph" w:customStyle="1" w:styleId="HeaderandFooter29">
    <w:name w:val="Header and Footer29"/>
    <w:basedOn w:val="a"/>
    <w:qFormat/>
  </w:style>
  <w:style w:type="paragraph" w:customStyle="1" w:styleId="HeaderandFooter30">
    <w:name w:val="Header and Footer30"/>
    <w:basedOn w:val="a"/>
    <w:qFormat/>
  </w:style>
  <w:style w:type="paragraph" w:customStyle="1" w:styleId="HeaderandFooter31">
    <w:name w:val="Header and Footer31"/>
    <w:basedOn w:val="a"/>
    <w:qFormat/>
  </w:style>
  <w:style w:type="paragraph" w:customStyle="1" w:styleId="HeaderandFooter32">
    <w:name w:val="Header and Footer32"/>
    <w:basedOn w:val="a"/>
    <w:qFormat/>
  </w:style>
  <w:style w:type="paragraph" w:customStyle="1" w:styleId="HeaderandFooter33">
    <w:name w:val="Header and Footer33"/>
    <w:basedOn w:val="a"/>
    <w:qFormat/>
  </w:style>
  <w:style w:type="paragraph" w:customStyle="1" w:styleId="HeaderandFooter34">
    <w:name w:val="Header and Footer34"/>
    <w:basedOn w:val="a"/>
    <w:qFormat/>
  </w:style>
  <w:style w:type="paragraph" w:styleId="aff0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Style111">
    <w:name w:val="Style111"/>
    <w:basedOn w:val="a"/>
    <w:link w:val="Style11"/>
    <w:qFormat/>
    <w:pPr>
      <w:widowControl w:val="0"/>
    </w:pPr>
  </w:style>
  <w:style w:type="paragraph" w:customStyle="1" w:styleId="Style31">
    <w:name w:val="Style31"/>
    <w:basedOn w:val="a"/>
    <w:link w:val="Style3"/>
    <w:qFormat/>
    <w:pPr>
      <w:widowControl w:val="0"/>
      <w:spacing w:line="252" w:lineRule="exact"/>
      <w:jc w:val="both"/>
    </w:pPr>
  </w:style>
  <w:style w:type="paragraph" w:customStyle="1" w:styleId="FontStyle111">
    <w:name w:val="Font Style111"/>
    <w:basedOn w:val="1fa"/>
    <w:link w:val="FontStyle11"/>
    <w:qFormat/>
    <w:rPr>
      <w:rFonts w:ascii="Times New Roman" w:hAnsi="Times New Roman"/>
    </w:rPr>
  </w:style>
  <w:style w:type="paragraph" w:customStyle="1" w:styleId="Style41">
    <w:name w:val="Style41"/>
    <w:basedOn w:val="a"/>
    <w:link w:val="Style4"/>
    <w:qFormat/>
    <w:pPr>
      <w:widowControl w:val="0"/>
    </w:pPr>
  </w:style>
  <w:style w:type="paragraph" w:customStyle="1" w:styleId="FontStyle121">
    <w:name w:val="Font Style121"/>
    <w:basedOn w:val="1fa"/>
    <w:link w:val="FontStyle12"/>
    <w:qFormat/>
    <w:rPr>
      <w:rFonts w:ascii="Times New Roman" w:hAnsi="Times New Roman"/>
    </w:rPr>
  </w:style>
  <w:style w:type="paragraph" w:customStyle="1" w:styleId="1fb">
    <w:name w:val="Символ концевой сноски1"/>
    <w:basedOn w:val="1fa"/>
    <w:qFormat/>
    <w:rPr>
      <w:vertAlign w:val="superscript"/>
    </w:rPr>
  </w:style>
  <w:style w:type="paragraph" w:customStyle="1" w:styleId="81">
    <w:name w:val="Заголовок 8 Знак1"/>
    <w:basedOn w:val="1fa"/>
    <w:link w:val="80"/>
    <w:qFormat/>
    <w:rPr>
      <w:rFonts w:ascii="Cambria" w:hAnsi="Cambria"/>
      <w:color w:val="404040" w:themeColor="text1" w:themeTint="BF"/>
    </w:rPr>
  </w:style>
  <w:style w:type="paragraph" w:customStyle="1" w:styleId="115">
    <w:name w:val="Гиперссылка11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aff1">
    <w:name w:val="footer"/>
    <w:basedOn w:val="a"/>
    <w:pPr>
      <w:tabs>
        <w:tab w:val="center" w:pos="4677"/>
        <w:tab w:val="right" w:pos="9355"/>
      </w:tabs>
    </w:pPr>
  </w:style>
  <w:style w:type="paragraph" w:styleId="1fc">
    <w:name w:val="toc 1"/>
    <w:next w:val="a"/>
    <w:rPr>
      <w:rFonts w:ascii="XO Thames" w:hAnsi="XO Thames"/>
      <w:b/>
      <w:sz w:val="28"/>
    </w:rPr>
  </w:style>
  <w:style w:type="paragraph" w:customStyle="1" w:styleId="aff2">
    <w:name w:val="Привязка концевой сноски"/>
    <w:qFormat/>
    <w:rPr>
      <w:vertAlign w:val="superscript"/>
    </w:rPr>
  </w:style>
  <w:style w:type="paragraph" w:customStyle="1" w:styleId="112">
    <w:name w:val="Абзац списка11"/>
    <w:basedOn w:val="a"/>
    <w:link w:val="1a"/>
    <w:qFormat/>
    <w:pPr>
      <w:ind w:left="720"/>
      <w:contextualSpacing/>
    </w:pPr>
  </w:style>
  <w:style w:type="paragraph" w:customStyle="1" w:styleId="113">
    <w:name w:val="Номер строки11"/>
    <w:basedOn w:val="1fa"/>
    <w:link w:val="linenumber1"/>
    <w:qFormat/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customStyle="1" w:styleId="310">
    <w:name w:val="Заголовок 3 Знак1"/>
    <w:basedOn w:val="1fa"/>
    <w:link w:val="33"/>
    <w:qFormat/>
    <w:rPr>
      <w:rFonts w:ascii="Cambria" w:hAnsi="Cambria"/>
      <w:b/>
      <w:color w:val="4F81BD" w:themeColor="accent1"/>
      <w:sz w:val="24"/>
    </w:rPr>
  </w:style>
  <w:style w:type="paragraph" w:customStyle="1" w:styleId="1b">
    <w:name w:val="Содержимое врезки1"/>
    <w:basedOn w:val="a"/>
    <w:link w:val="af0"/>
    <w:qFormat/>
  </w:style>
  <w:style w:type="paragraph" w:customStyle="1" w:styleId="1c">
    <w:name w:val="Текст сноски Знак1"/>
    <w:basedOn w:val="1fa"/>
    <w:link w:val="af1"/>
    <w:qFormat/>
    <w:rPr>
      <w:rFonts w:ascii="Times New Roman" w:hAnsi="Times New Roman"/>
    </w:rPr>
  </w:style>
  <w:style w:type="paragraph" w:customStyle="1" w:styleId="1d">
    <w:name w:val="Словарная статья1"/>
    <w:basedOn w:val="a"/>
    <w:next w:val="a"/>
    <w:link w:val="af2"/>
    <w:qFormat/>
    <w:pPr>
      <w:ind w:right="118"/>
      <w:jc w:val="both"/>
    </w:pPr>
    <w:rPr>
      <w:rFonts w:ascii="Arial" w:hAnsi="Arial"/>
      <w:sz w:val="20"/>
    </w:rPr>
  </w:style>
  <w:style w:type="paragraph" w:styleId="82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aff3">
    <w:name w:val="Привязка сноски"/>
    <w:qFormat/>
    <w:rPr>
      <w:vertAlign w:val="superscript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f">
    <w:name w:val="Символ сноски1"/>
    <w:basedOn w:val="1fa"/>
    <w:link w:val="af3"/>
    <w:qFormat/>
    <w:rPr>
      <w:vertAlign w:val="superscript"/>
    </w:rPr>
  </w:style>
  <w:style w:type="paragraph" w:customStyle="1" w:styleId="41">
    <w:name w:val="Заголовок 4 Знак1"/>
    <w:basedOn w:val="1fa"/>
    <w:link w:val="40"/>
    <w:qFormat/>
    <w:rPr>
      <w:rFonts w:ascii="Cambria" w:hAnsi="Cambria"/>
      <w:b/>
      <w:i/>
      <w:color w:val="4F81BD" w:themeColor="accent1"/>
      <w:sz w:val="24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styleId="52">
    <w:name w:val="toc 5"/>
    <w:next w:val="a"/>
    <w:pPr>
      <w:ind w:left="800"/>
    </w:pPr>
    <w:rPr>
      <w:rFonts w:ascii="XO Thames" w:hAnsi="XO Thames"/>
      <w:sz w:val="28"/>
    </w:rPr>
  </w:style>
  <w:style w:type="paragraph" w:customStyle="1" w:styleId="1f0">
    <w:name w:val="Основной текст с отступом Знак1"/>
    <w:basedOn w:val="1fa"/>
    <w:link w:val="af5"/>
    <w:qFormat/>
    <w:rPr>
      <w:rFonts w:ascii="Times New Roman" w:hAnsi="Times New Roman"/>
      <w:sz w:val="24"/>
    </w:rPr>
  </w:style>
  <w:style w:type="paragraph" w:customStyle="1" w:styleId="CharCharCharChar1">
    <w:name w:val="Char Char Знак Знак Char Char1"/>
    <w:basedOn w:val="a"/>
    <w:link w:val="CharCharCharChar"/>
    <w:qFormat/>
    <w:rPr>
      <w:rFonts w:ascii="Verdana" w:hAnsi="Verdana"/>
      <w:sz w:val="20"/>
    </w:rPr>
  </w:style>
  <w:style w:type="paragraph" w:customStyle="1" w:styleId="02statia21">
    <w:name w:val="02statia21"/>
    <w:basedOn w:val="a"/>
    <w:link w:val="02statia2"/>
    <w:qFormat/>
    <w:pPr>
      <w:spacing w:before="120" w:line="320" w:lineRule="atLeast"/>
      <w:ind w:left="2020" w:hanging="880"/>
      <w:jc w:val="both"/>
    </w:pPr>
    <w:rPr>
      <w:rFonts w:ascii="GaramondNarrowC" w:hAnsi="GaramondNarrowC"/>
      <w:sz w:val="21"/>
    </w:rPr>
  </w:style>
  <w:style w:type="paragraph" w:customStyle="1" w:styleId="Style91">
    <w:name w:val="Style91"/>
    <w:basedOn w:val="a"/>
    <w:link w:val="Style9"/>
    <w:qFormat/>
    <w:pPr>
      <w:widowControl w:val="0"/>
    </w:pPr>
  </w:style>
  <w:style w:type="paragraph" w:styleId="aff4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styleId="af7">
    <w:name w:val="Balloon Text"/>
    <w:basedOn w:val="a"/>
    <w:link w:val="af6"/>
    <w:qFormat/>
    <w:rPr>
      <w:rFonts w:ascii="Tahoma" w:hAnsi="Tahoma"/>
      <w:sz w:val="16"/>
    </w:rPr>
  </w:style>
  <w:style w:type="paragraph" w:customStyle="1" w:styleId="Style71">
    <w:name w:val="Style71"/>
    <w:basedOn w:val="a"/>
    <w:link w:val="Style7"/>
    <w:qFormat/>
    <w:pPr>
      <w:widowControl w:val="0"/>
      <w:spacing w:line="254" w:lineRule="exact"/>
    </w:pPr>
  </w:style>
  <w:style w:type="paragraph" w:customStyle="1" w:styleId="Style51">
    <w:name w:val="Style51"/>
    <w:basedOn w:val="a"/>
    <w:link w:val="Style5"/>
    <w:qFormat/>
    <w:pPr>
      <w:widowControl w:val="0"/>
      <w:spacing w:line="274" w:lineRule="exact"/>
      <w:ind w:firstLine="706"/>
      <w:jc w:val="both"/>
    </w:pPr>
  </w:style>
  <w:style w:type="paragraph" w:customStyle="1" w:styleId="114">
    <w:name w:val="Знак Знак Знак Знак Знак Знак Знак Знак Знак Знак Знак Знак Знак Знак Знак1 Знак1"/>
    <w:basedOn w:val="a"/>
    <w:next w:val="2"/>
    <w:link w:val="1f3"/>
    <w:qFormat/>
    <w:pPr>
      <w:spacing w:after="160" w:line="240" w:lineRule="exact"/>
    </w:pPr>
  </w:style>
  <w:style w:type="paragraph" w:styleId="aff5">
    <w:name w:val="footnote text"/>
    <w:basedOn w:val="a"/>
  </w:style>
  <w:style w:type="paragraph" w:customStyle="1" w:styleId="2a">
    <w:name w:val="Содержимое врезки2"/>
    <w:basedOn w:val="a"/>
    <w:qFormat/>
  </w:style>
  <w:style w:type="paragraph" w:customStyle="1" w:styleId="ConsPlusNormal2">
    <w:name w:val="ConsPlusNormal2"/>
    <w:qFormat/>
    <w:pPr>
      <w:widowControl w:val="0"/>
      <w:ind w:firstLine="720"/>
    </w:pPr>
    <w:rPr>
      <w:rFonts w:ascii="Arial" w:eastAsia="Times New Roman" w:hAnsi="Arial" w:cs="Arial"/>
      <w:color w:val="auto"/>
      <w:lang w:bidi="ar-SA"/>
    </w:rPr>
  </w:style>
  <w:style w:type="paragraph" w:styleId="aff6">
    <w:name w:val="No Spacing"/>
    <w:qFormat/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36">
    <w:name w:val="Содержимое врезки3"/>
    <w:basedOn w:val="a"/>
    <w:qFormat/>
  </w:style>
  <w:style w:type="paragraph" w:customStyle="1" w:styleId="44">
    <w:name w:val="Содержимое врезки4"/>
    <w:basedOn w:val="a"/>
    <w:qFormat/>
  </w:style>
  <w:style w:type="paragraph" w:customStyle="1" w:styleId="53">
    <w:name w:val="Содержимое врезки5"/>
    <w:basedOn w:val="a"/>
    <w:qFormat/>
  </w:style>
  <w:style w:type="paragraph" w:customStyle="1" w:styleId="61">
    <w:name w:val="Содержимое врезки6"/>
    <w:basedOn w:val="a"/>
    <w:qFormat/>
  </w:style>
  <w:style w:type="paragraph" w:customStyle="1" w:styleId="74">
    <w:name w:val="Содержимое врезки7"/>
    <w:basedOn w:val="a"/>
    <w:qFormat/>
  </w:style>
  <w:style w:type="paragraph" w:customStyle="1" w:styleId="83">
    <w:name w:val="Содержимое врезки8"/>
    <w:basedOn w:val="a"/>
    <w:qFormat/>
  </w:style>
  <w:style w:type="paragraph" w:customStyle="1" w:styleId="90">
    <w:name w:val="Содержимое врезки9"/>
    <w:basedOn w:val="a"/>
    <w:qFormat/>
  </w:style>
  <w:style w:type="paragraph" w:customStyle="1" w:styleId="100">
    <w:name w:val="Содержимое врезки10"/>
    <w:basedOn w:val="a"/>
    <w:qFormat/>
  </w:style>
  <w:style w:type="paragraph" w:customStyle="1" w:styleId="116">
    <w:name w:val="Содержимое врезки11"/>
    <w:basedOn w:val="a"/>
    <w:qFormat/>
  </w:style>
  <w:style w:type="paragraph" w:customStyle="1" w:styleId="120">
    <w:name w:val="Содержимое врезки12"/>
    <w:basedOn w:val="a"/>
    <w:qFormat/>
  </w:style>
  <w:style w:type="paragraph" w:customStyle="1" w:styleId="130">
    <w:name w:val="Содержимое врезки13"/>
    <w:basedOn w:val="a"/>
    <w:qFormat/>
  </w:style>
  <w:style w:type="paragraph" w:customStyle="1" w:styleId="140">
    <w:name w:val="Содержимое врезки14"/>
    <w:basedOn w:val="a"/>
    <w:qFormat/>
  </w:style>
  <w:style w:type="paragraph" w:customStyle="1" w:styleId="150">
    <w:name w:val="Содержимое врезки15"/>
    <w:basedOn w:val="a"/>
    <w:qFormat/>
  </w:style>
  <w:style w:type="paragraph" w:customStyle="1" w:styleId="160">
    <w:name w:val="Содержимое врезки16"/>
    <w:basedOn w:val="a"/>
    <w:qFormat/>
  </w:style>
  <w:style w:type="paragraph" w:customStyle="1" w:styleId="170">
    <w:name w:val="Содержимое врезки17"/>
    <w:basedOn w:val="a"/>
    <w:qFormat/>
  </w:style>
  <w:style w:type="paragraph" w:customStyle="1" w:styleId="180">
    <w:name w:val="Содержимое врезки18"/>
    <w:basedOn w:val="a"/>
    <w:qFormat/>
  </w:style>
  <w:style w:type="paragraph" w:customStyle="1" w:styleId="190">
    <w:name w:val="Содержимое врезки19"/>
    <w:basedOn w:val="a"/>
    <w:qFormat/>
  </w:style>
  <w:style w:type="paragraph" w:customStyle="1" w:styleId="200">
    <w:name w:val="Содержимое врезки20"/>
    <w:basedOn w:val="a"/>
    <w:qFormat/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211">
    <w:name w:val="Содержимое врезки21"/>
    <w:basedOn w:val="a"/>
    <w:qFormat/>
  </w:style>
  <w:style w:type="paragraph" w:customStyle="1" w:styleId="220">
    <w:name w:val="Содержимое врезки22"/>
    <w:basedOn w:val="a"/>
    <w:qFormat/>
  </w:style>
  <w:style w:type="paragraph" w:customStyle="1" w:styleId="230">
    <w:name w:val="Содержимое врезки23"/>
    <w:basedOn w:val="a"/>
    <w:qFormat/>
  </w:style>
  <w:style w:type="paragraph" w:customStyle="1" w:styleId="240">
    <w:name w:val="Содержимое врезки24"/>
    <w:basedOn w:val="a"/>
    <w:qFormat/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250">
    <w:name w:val="Содержимое врезки25"/>
    <w:basedOn w:val="a"/>
    <w:qFormat/>
  </w:style>
  <w:style w:type="paragraph" w:customStyle="1" w:styleId="260">
    <w:name w:val="Содержимое врезки26"/>
    <w:basedOn w:val="a"/>
    <w:qFormat/>
  </w:style>
  <w:style w:type="paragraph" w:customStyle="1" w:styleId="270">
    <w:name w:val="Содержимое врезки27"/>
    <w:basedOn w:val="a"/>
    <w:qFormat/>
  </w:style>
  <w:style w:type="paragraph" w:customStyle="1" w:styleId="280">
    <w:name w:val="Содержимое врезки28"/>
    <w:basedOn w:val="a"/>
    <w:qFormat/>
  </w:style>
  <w:style w:type="paragraph" w:customStyle="1" w:styleId="290">
    <w:name w:val="Содержимое врезки29"/>
    <w:basedOn w:val="a"/>
    <w:qFormat/>
  </w:style>
  <w:style w:type="paragraph" w:customStyle="1" w:styleId="300">
    <w:name w:val="Содержимое врезки30"/>
    <w:basedOn w:val="a"/>
    <w:qFormat/>
  </w:style>
  <w:style w:type="paragraph" w:customStyle="1" w:styleId="311">
    <w:name w:val="Содержимое врезки31"/>
    <w:basedOn w:val="a"/>
    <w:qFormat/>
  </w:style>
  <w:style w:type="paragraph" w:customStyle="1" w:styleId="320">
    <w:name w:val="Содержимое врезки32"/>
    <w:basedOn w:val="a"/>
    <w:qFormat/>
  </w:style>
  <w:style w:type="paragraph" w:customStyle="1" w:styleId="330">
    <w:name w:val="Содержимое врезки33"/>
    <w:basedOn w:val="a"/>
    <w:qFormat/>
  </w:style>
  <w:style w:type="paragraph" w:customStyle="1" w:styleId="340">
    <w:name w:val="Содержимое врезки34"/>
    <w:basedOn w:val="a"/>
    <w:qFormat/>
  </w:style>
  <w:style w:type="paragraph" w:customStyle="1" w:styleId="350">
    <w:name w:val="Содержимое врезки35"/>
    <w:basedOn w:val="a"/>
    <w:qFormat/>
  </w:style>
  <w:style w:type="paragraph" w:customStyle="1" w:styleId="360">
    <w:name w:val="Содержимое врезки36"/>
    <w:basedOn w:val="a"/>
    <w:qFormat/>
  </w:style>
  <w:style w:type="paragraph" w:customStyle="1" w:styleId="37">
    <w:name w:val="Содержимое врезки37"/>
    <w:basedOn w:val="a"/>
    <w:qFormat/>
  </w:style>
  <w:style w:type="paragraph" w:customStyle="1" w:styleId="38">
    <w:name w:val="Содержимое врезки38"/>
    <w:basedOn w:val="a"/>
    <w:qFormat/>
  </w:style>
  <w:style w:type="paragraph" w:customStyle="1" w:styleId="39">
    <w:name w:val="Содержимое врезки39"/>
    <w:basedOn w:val="a"/>
    <w:qFormat/>
  </w:style>
  <w:style w:type="paragraph" w:customStyle="1" w:styleId="400">
    <w:name w:val="Содержимое врезки40"/>
    <w:basedOn w:val="a"/>
    <w:qFormat/>
  </w:style>
  <w:style w:type="paragraph" w:customStyle="1" w:styleId="411">
    <w:name w:val="Содержимое врезки41"/>
    <w:basedOn w:val="a"/>
    <w:qFormat/>
  </w:style>
  <w:style w:type="numbering" w:customStyle="1" w:styleId="aff7">
    <w:name w:val="Без списка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character" w:customStyle="1" w:styleId="afb">
    <w:name w:val="Основной текст Знак"/>
    <w:basedOn w:val="a0"/>
    <w:link w:val="afa"/>
    <w:rsid w:val="008D442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___________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_______.ru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t-online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_______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________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1102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Травкин Игорь Александрович</dc:creator>
  <dc:description/>
  <cp:lastModifiedBy>Жуков Владимир Николаевич</cp:lastModifiedBy>
  <cp:revision>53</cp:revision>
  <cp:lastPrinted>2024-10-11T13:39:00Z</cp:lastPrinted>
  <dcterms:created xsi:type="dcterms:W3CDTF">2025-12-18T08:00:00Z</dcterms:created>
  <dcterms:modified xsi:type="dcterms:W3CDTF">2026-03-23T08:26:00Z</dcterms:modified>
  <dc:language>ru-RU</dc:language>
</cp:coreProperties>
</file>