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654D4CA8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bookmarkStart w:id="0" w:name="_Hlk208398743"/>
      <w:r w:rsidR="00F23C3C" w:rsidRPr="00F23C3C">
        <w:rPr>
          <w:b/>
          <w:shd w:val="clear" w:color="auto" w:fill="FFFFFF"/>
        </w:rPr>
        <w:t xml:space="preserve">Исмаилова Русифа Видади оглы </w:t>
      </w:r>
      <w:r w:rsidR="00F23C3C" w:rsidRPr="00F23C3C">
        <w:rPr>
          <w:bCs/>
          <w:shd w:val="clear" w:color="auto" w:fill="FFFFFF"/>
        </w:rPr>
        <w:t>ИНН 253607789903</w:t>
      </w:r>
      <w:bookmarkEnd w:id="0"/>
      <w:r w:rsidR="00B07483" w:rsidRPr="00B07483">
        <w:rPr>
          <w:b/>
          <w:shd w:val="clear" w:color="auto" w:fill="FFFFFF"/>
        </w:rPr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3927B3C5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08FE7D18" w14:textId="77777777" w:rsidR="00F23C3C" w:rsidRPr="00F23C3C" w:rsidRDefault="00F23C3C" w:rsidP="00F23C3C">
      <w:pPr>
        <w:ind w:firstLine="567"/>
        <w:jc w:val="both"/>
        <w:rPr>
          <w:rFonts w:eastAsia="Times New Roman"/>
        </w:rPr>
      </w:pPr>
      <w:bookmarkStart w:id="1" w:name="_Hlk193900940"/>
      <w:bookmarkStart w:id="2" w:name="_Hlk518488158"/>
      <w:r w:rsidRPr="00F23C3C">
        <w:rPr>
          <w:rFonts w:eastAsia="Times New Roman"/>
        </w:rPr>
        <w:t xml:space="preserve">Ознакомление с предметом торгов осуществляется в рабочие дни по контактным данным: </w:t>
      </w:r>
      <w:hyperlink r:id="rId9" w:history="1">
        <w:r w:rsidRPr="00F23C3C">
          <w:rPr>
            <w:rStyle w:val="af"/>
            <w:rFonts w:eastAsia="Times New Roman"/>
            <w:lang w:val="en-US"/>
          </w:rPr>
          <w:t>dv</w:t>
        </w:r>
        <w:r w:rsidRPr="00F23C3C">
          <w:rPr>
            <w:rStyle w:val="af"/>
            <w:rFonts w:eastAsia="Times New Roman"/>
          </w:rPr>
          <w:t>@auction-house.ru</w:t>
        </w:r>
      </w:hyperlink>
      <w:r w:rsidRPr="00F23C3C">
        <w:rPr>
          <w:rFonts w:eastAsia="Times New Roman"/>
        </w:rPr>
        <w:t xml:space="preserve">, Гробова Яна, +7 (967) 246 44 25, +7 (812) 777-57-57, доб 517 (Мск+ 7 часов). </w:t>
      </w:r>
      <w:bookmarkStart w:id="3" w:name="_Hlk147911727"/>
    </w:p>
    <w:bookmarkEnd w:id="1"/>
    <w:bookmarkEnd w:id="3"/>
    <w:p w14:paraId="2611A90F" w14:textId="77777777" w:rsidR="00F23C3C" w:rsidRPr="00F23C3C" w:rsidRDefault="00F23C3C" w:rsidP="00F23C3C">
      <w:pPr>
        <w:ind w:firstLine="567"/>
        <w:jc w:val="both"/>
        <w:rPr>
          <w:rFonts w:eastAsia="Times New Roman"/>
        </w:rPr>
      </w:pPr>
      <w:r w:rsidRPr="00F23C3C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каждый понедельник с 11:00 до 13:00 (Мск +7), контактный телефон Финансового управляющего: тел. +79146601707, Сергей Анатольевич (при звонке учитывать регион нахождения финансового управляющего — Приморский край, г. Владивосток).</w:t>
      </w:r>
    </w:p>
    <w:p w14:paraId="7C78136A" w14:textId="77777777" w:rsidR="00B07483" w:rsidRPr="00B07483" w:rsidRDefault="00B07483" w:rsidP="00F23C3C">
      <w:pPr>
        <w:jc w:val="both"/>
        <w:rPr>
          <w:rFonts w:eastAsia="Times New Roman"/>
          <w:b/>
          <w:bCs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4A79F5FD" w14:textId="724D2313" w:rsidR="00F23C3C" w:rsidRPr="00F23C3C" w:rsidRDefault="00433E3D" w:rsidP="00F23C3C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42735F" w:rsidRPr="00C704A5">
        <w:rPr>
          <w:rFonts w:eastAsia="Times New Roman"/>
          <w:b/>
          <w:bCs/>
        </w:rPr>
        <w:t>финансовым управляющим</w:t>
      </w:r>
      <w:bookmarkStart w:id="4" w:name="_Hlk208398766"/>
      <w:r w:rsidR="00F23C3C">
        <w:rPr>
          <w:rFonts w:eastAsia="Times New Roman"/>
        </w:rPr>
        <w:t xml:space="preserve"> </w:t>
      </w:r>
      <w:r w:rsidR="00F23C3C" w:rsidRPr="00F23C3C">
        <w:rPr>
          <w:b/>
          <w:bCs/>
        </w:rPr>
        <w:t>Тройников</w:t>
      </w:r>
      <w:r w:rsidR="00F23C3C">
        <w:rPr>
          <w:b/>
          <w:bCs/>
        </w:rPr>
        <w:t>ым</w:t>
      </w:r>
      <w:r w:rsidR="00F23C3C" w:rsidRPr="00F23C3C">
        <w:rPr>
          <w:b/>
          <w:bCs/>
        </w:rPr>
        <w:t> Серге</w:t>
      </w:r>
      <w:r w:rsidR="00F23C3C">
        <w:rPr>
          <w:b/>
          <w:bCs/>
        </w:rPr>
        <w:t>ем</w:t>
      </w:r>
      <w:r w:rsidR="00F23C3C" w:rsidRPr="00F23C3C">
        <w:rPr>
          <w:b/>
          <w:bCs/>
        </w:rPr>
        <w:t> Анатольевич</w:t>
      </w:r>
      <w:r w:rsidR="00F23C3C">
        <w:rPr>
          <w:b/>
          <w:bCs/>
        </w:rPr>
        <w:t>ем</w:t>
      </w:r>
      <w:r w:rsidR="00F23C3C" w:rsidRPr="00F23C3C">
        <w:rPr>
          <w:b/>
          <w:bCs/>
        </w:rPr>
        <w:t xml:space="preserve"> </w:t>
      </w:r>
      <w:r w:rsidR="00F23C3C" w:rsidRPr="00F23C3C">
        <w:t xml:space="preserve">(ИНН 253707589792,  СНИЛС 072-648-501 73, адрес для корреспонденции: 690014, Приморский край, г. Владивосток, а/я 60, </w:t>
      </w:r>
      <w:r w:rsidR="00F23C3C" w:rsidRPr="00F23C3C">
        <w:rPr>
          <w:lang w:val="en-US"/>
        </w:rPr>
        <w:t>e</w:t>
      </w:r>
      <w:r w:rsidR="00F23C3C" w:rsidRPr="00F23C3C">
        <w:t>-</w:t>
      </w:r>
      <w:r w:rsidR="00F23C3C" w:rsidRPr="00F23C3C">
        <w:rPr>
          <w:lang w:val="en-US"/>
        </w:rPr>
        <w:t>mail</w:t>
      </w:r>
      <w:r w:rsidR="00F23C3C" w:rsidRPr="00F23C3C">
        <w:t>: armadaa-8@mail.ru, тел. +79146601707, член СРО: ААУ "ГАРАНТИЯ" - Ассоциация арбитражных управляющих "ГАРАНТИЯ" (ИНН 7727278019,  ОГРН 1087799004193, адрес: 125167, г Москва, ул. Викторенко, д.5, строение 1, эт.2), действующего в соответствии</w:t>
      </w:r>
      <w:r w:rsidR="00F23C3C" w:rsidRPr="00F23C3C">
        <w:rPr>
          <w:b/>
          <w:bCs/>
        </w:rPr>
        <w:t xml:space="preserve"> с Решением Арбитражного суда Приморского края от 10.06.2025 по делу А51-7181/2024. </w:t>
      </w:r>
      <w:bookmarkEnd w:id="4"/>
    </w:p>
    <w:p w14:paraId="0DAD73CB" w14:textId="43DECABE" w:rsidR="00B07483" w:rsidRDefault="00B07483" w:rsidP="00433E3D">
      <w:pPr>
        <w:ind w:firstLine="567"/>
        <w:jc w:val="both"/>
      </w:pPr>
    </w:p>
    <w:p w14:paraId="316F4427" w14:textId="77777777" w:rsidR="00B07483" w:rsidRPr="00B07483" w:rsidRDefault="00B07483" w:rsidP="00433E3D">
      <w:pPr>
        <w:ind w:firstLine="567"/>
        <w:jc w:val="both"/>
        <w:rPr>
          <w:rFonts w:eastAsia="Times New Roman"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39AF0A9" w14:textId="77777777" w:rsidR="00F23C3C" w:rsidRPr="00F23C3C" w:rsidRDefault="00F23C3C" w:rsidP="00F23C3C">
      <w:pPr>
        <w:ind w:firstLine="709"/>
        <w:jc w:val="both"/>
        <w:rPr>
          <w:rFonts w:eastAsia="Times New Roman"/>
          <w:b/>
          <w:bCs/>
          <w:lang w:eastAsia="x-none"/>
        </w:rPr>
      </w:pPr>
      <w:bookmarkStart w:id="5" w:name="_Hlk208398783"/>
      <w:r w:rsidRPr="00F23C3C">
        <w:rPr>
          <w:rFonts w:eastAsia="Times New Roman"/>
          <w:b/>
          <w:bCs/>
          <w:lang w:eastAsia="x-none"/>
        </w:rPr>
        <w:t xml:space="preserve">Квартира, состоящая из 3-х комнат, площадью 66,5 кв.м., </w:t>
      </w:r>
      <w:r w:rsidRPr="00F23C3C">
        <w:rPr>
          <w:rFonts w:eastAsia="Times New Roman"/>
          <w:lang w:eastAsia="x-none"/>
        </w:rPr>
        <w:t xml:space="preserve">в том числе жилой площадью 41,3 кв.м., с кадастровым номером 25:28:030015:6070, по адресу: Приморский край, г. Владивосток, ул. Сафонова, д.33, кв.137.  </w:t>
      </w:r>
      <w:r w:rsidRPr="00F23C3C">
        <w:rPr>
          <w:rFonts w:eastAsia="Times New Roman"/>
          <w:b/>
          <w:bCs/>
          <w:lang w:eastAsia="x-none"/>
        </w:rPr>
        <w:t>Информация о прописанных лицах отсутствует. Ключ от квартиры не в наличии.</w:t>
      </w:r>
    </w:p>
    <w:p w14:paraId="4A0F5DAF" w14:textId="77777777" w:rsidR="00F23C3C" w:rsidRPr="00F23C3C" w:rsidRDefault="00F23C3C" w:rsidP="00F23C3C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F23C3C">
        <w:rPr>
          <w:rFonts w:eastAsia="Times New Roman"/>
          <w:b/>
          <w:bCs/>
          <w:lang w:eastAsia="x-none"/>
        </w:rPr>
        <w:t xml:space="preserve">Ограничения и обременения: </w:t>
      </w:r>
    </w:p>
    <w:p w14:paraId="4A89D7B1" w14:textId="77777777" w:rsidR="00F23C3C" w:rsidRPr="00F23C3C" w:rsidRDefault="00F23C3C" w:rsidP="00F23C3C">
      <w:pPr>
        <w:ind w:firstLine="709"/>
        <w:jc w:val="both"/>
        <w:rPr>
          <w:rFonts w:eastAsia="Times New Roman"/>
          <w:lang w:eastAsia="x-none"/>
        </w:rPr>
      </w:pPr>
      <w:r w:rsidRPr="00F23C3C">
        <w:rPr>
          <w:rFonts w:eastAsia="Times New Roman"/>
          <w:lang w:eastAsia="x-none"/>
        </w:rPr>
        <w:t xml:space="preserve">- ипотека в силу закона, номер государственной регистрации 25:28:030015:6070-25/059/2022-2 от 14.06.2022, срок, на который установлены обременение – с 14.06.2022 на 180 месяцев. </w:t>
      </w:r>
      <w:bookmarkEnd w:id="5"/>
    </w:p>
    <w:p w14:paraId="735A8442" w14:textId="77777777" w:rsidR="00C704A5" w:rsidRPr="00B47DA2" w:rsidRDefault="00C704A5" w:rsidP="00C704A5">
      <w:pPr>
        <w:ind w:firstLine="709"/>
        <w:jc w:val="both"/>
      </w:pPr>
    </w:p>
    <w:p w14:paraId="7290CB97" w14:textId="089986FE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7455E9">
        <w:rPr>
          <w:b/>
          <w:bCs/>
          <w:color w:val="0070C0"/>
        </w:rPr>
        <w:t>6 000 000</w:t>
      </w:r>
      <w:r w:rsidR="007455E9">
        <w:rPr>
          <w:b/>
          <w:bCs/>
          <w:lang w:eastAsia="en-US"/>
        </w:rPr>
        <w:t xml:space="preserve"> </w:t>
      </w:r>
      <w:r w:rsidR="007455E9" w:rsidRPr="00FA0F41">
        <w:rPr>
          <w:lang w:eastAsia="en-US"/>
        </w:rPr>
        <w:t>(</w:t>
      </w:r>
      <w:r w:rsidR="007455E9">
        <w:rPr>
          <w:lang w:eastAsia="en-US"/>
        </w:rPr>
        <w:t>Шесть миллионов</w:t>
      </w:r>
      <w:r w:rsidR="007455E9" w:rsidRPr="00FA0F41">
        <w:rPr>
          <w:lang w:eastAsia="en-US"/>
        </w:rPr>
        <w:t>)</w:t>
      </w:r>
      <w:r w:rsidR="007455E9">
        <w:rPr>
          <w:lang w:eastAsia="en-US"/>
        </w:rPr>
        <w:t xml:space="preserve"> </w:t>
      </w:r>
      <w:r w:rsidRPr="00B51BD5">
        <w:rPr>
          <w:b/>
          <w:bCs/>
          <w:color w:val="0070C0"/>
        </w:rPr>
        <w:t xml:space="preserve">руб. </w:t>
      </w:r>
      <w:r w:rsidR="00F23C3C">
        <w:rPr>
          <w:b/>
          <w:bCs/>
          <w:color w:val="0070C0"/>
        </w:rPr>
        <w:t>0</w:t>
      </w:r>
      <w:r w:rsidR="00B07483">
        <w:rPr>
          <w:b/>
          <w:bCs/>
          <w:color w:val="0070C0"/>
        </w:rPr>
        <w:t>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6FDE5CEC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7455E9">
        <w:rPr>
          <w:b/>
          <w:bCs/>
          <w:color w:val="0070C0"/>
        </w:rPr>
        <w:t>3</w:t>
      </w:r>
      <w:r w:rsidR="00F23C3C">
        <w:rPr>
          <w:b/>
          <w:bCs/>
          <w:color w:val="0070C0"/>
        </w:rPr>
        <w:t> 000 000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7455E9">
        <w:rPr>
          <w:lang w:eastAsia="en-US"/>
        </w:rPr>
        <w:t>Три</w:t>
      </w:r>
      <w:r w:rsidR="00B07483">
        <w:rPr>
          <w:lang w:eastAsia="en-US"/>
        </w:rPr>
        <w:t xml:space="preserve"> миллио</w:t>
      </w:r>
      <w:r w:rsidR="007455E9">
        <w:rPr>
          <w:lang w:eastAsia="en-US"/>
        </w:rPr>
        <w:t>на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B07483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9A04CD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E61487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22A82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7455E9">
        <w:rPr>
          <w:b/>
          <w:bCs/>
          <w:color w:val="0070C0"/>
          <w:lang w:eastAsia="en-US"/>
        </w:rPr>
        <w:t>750</w:t>
      </w:r>
      <w:r w:rsidR="00E61487">
        <w:rPr>
          <w:b/>
          <w:bCs/>
          <w:color w:val="0070C0"/>
          <w:lang w:eastAsia="en-US"/>
        </w:rPr>
        <w:t xml:space="preserve">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7455E9">
        <w:rPr>
          <w:lang w:eastAsia="en-US"/>
        </w:rPr>
        <w:t>Семьсот пятьдесят</w:t>
      </w:r>
      <w:r w:rsidR="00E61487">
        <w:rPr>
          <w:lang w:eastAsia="en-US"/>
        </w:rPr>
        <w:t xml:space="preserve">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645D0094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7455E9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6AB62D56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E61487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7455E9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0AB794BA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C44A1B2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13305141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717AD861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7CDEC3B0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600 000,00 ₽</w:t>
            </w:r>
          </w:p>
        </w:tc>
      </w:tr>
      <w:tr w:rsidR="007455E9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F8F459D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16EB065A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5247F42F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9717B5D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5 250 000,00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03BB4E05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525 000,00 ₽</w:t>
            </w:r>
          </w:p>
        </w:tc>
      </w:tr>
      <w:tr w:rsidR="007455E9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53ADE234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33C57915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02BA045A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4E2201DA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7199A459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</w:tr>
      <w:tr w:rsidR="007455E9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57B3A0F2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08.05.26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236319A7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2D838F23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2BD01308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3 750 000,00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31FC8B67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375 000,00 ₽</w:t>
            </w:r>
          </w:p>
        </w:tc>
      </w:tr>
      <w:tr w:rsidR="007455E9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0C01D5D6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25.05.26 9:00</w:t>
            </w:r>
          </w:p>
        </w:tc>
        <w:tc>
          <w:tcPr>
            <w:tcW w:w="2040" w:type="dxa"/>
            <w:noWrap/>
            <w:vAlign w:val="bottom"/>
          </w:tcPr>
          <w:p w14:paraId="138A7C48" w14:textId="52B81EF9" w:rsidR="007455E9" w:rsidRPr="00510902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08.06.26 9:00</w:t>
            </w:r>
          </w:p>
        </w:tc>
        <w:tc>
          <w:tcPr>
            <w:tcW w:w="2200" w:type="dxa"/>
            <w:noWrap/>
            <w:vAlign w:val="bottom"/>
          </w:tcPr>
          <w:p w14:paraId="42CE9792" w14:textId="301AF29A" w:rsidR="007455E9" w:rsidRPr="004D4F78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04888813" w:rsidR="007455E9" w:rsidRPr="004D4F78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12074035" w:rsidR="007455E9" w:rsidRPr="004D4F78" w:rsidRDefault="007455E9" w:rsidP="00745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300 000,00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6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2" w:history="1">
        <w:r w:rsidR="00667566" w:rsidRPr="00C772A0">
          <w:rPr>
            <w:rStyle w:val="af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636E3D8E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</w:t>
      </w:r>
      <w:r>
        <w:rPr>
          <w:b/>
          <w:bCs/>
        </w:rPr>
        <w:t>.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46F4E17A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F3C2" w14:textId="77777777" w:rsidR="00202FE6" w:rsidRDefault="00202FE6" w:rsidP="008C3E4E">
      <w:r>
        <w:separator/>
      </w:r>
    </w:p>
  </w:endnote>
  <w:endnote w:type="continuationSeparator" w:id="0">
    <w:p w14:paraId="53914621" w14:textId="77777777" w:rsidR="00202FE6" w:rsidRDefault="00202FE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6EAB" w14:textId="77777777" w:rsidR="00202FE6" w:rsidRDefault="00202FE6" w:rsidP="008C3E4E">
      <w:r>
        <w:separator/>
      </w:r>
    </w:p>
  </w:footnote>
  <w:footnote w:type="continuationSeparator" w:id="0">
    <w:p w14:paraId="3883084E" w14:textId="77777777" w:rsidR="00202FE6" w:rsidRDefault="00202FE6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B5985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02FE6"/>
    <w:rsid w:val="00221701"/>
    <w:rsid w:val="00223FDA"/>
    <w:rsid w:val="00226056"/>
    <w:rsid w:val="00226B60"/>
    <w:rsid w:val="00227FBE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9B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2EB3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1DD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39FF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6E70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3F98"/>
    <w:rsid w:val="00725807"/>
    <w:rsid w:val="00725EC7"/>
    <w:rsid w:val="00733895"/>
    <w:rsid w:val="007376B8"/>
    <w:rsid w:val="0074178E"/>
    <w:rsid w:val="007455E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6D3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07483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6AB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487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3C3C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F0687"/>
    <w:rsid w:val="00FF0D89"/>
    <w:rsid w:val="00FF2B22"/>
    <w:rsid w:val="00FF425B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44FADEEA-E96A-41A2-B83C-5E44E09E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zadatok_bkr.pdf?_t=16588477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17993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2026-03-24T02:48:00Z</dcterms:modified>
</cp:coreProperties>
</file>