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C3BC" w14:textId="77777777" w:rsidR="00437926" w:rsidRDefault="00437926"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03CDA45D" w14:textId="29DBB3FC" w:rsidR="00437926" w:rsidRDefault="0065634C"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247DD">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лит. В, (812)334-26-04, 8(800) 777-57-57, </w:t>
      </w:r>
      <w:r>
        <w:rPr>
          <w:rFonts w:ascii="Times New Roman" w:hAnsi="Times New Roman" w:cs="Times New Roman"/>
          <w:color w:val="000000"/>
          <w:sz w:val="24"/>
          <w:szCs w:val="24"/>
          <w:lang w:val="en-US"/>
        </w:rPr>
        <w:t>malkova</w:t>
      </w:r>
      <w:r w:rsidRPr="0085094C">
        <w:rPr>
          <w:rFonts w:ascii="Times New Roman" w:hAnsi="Times New Roman" w:cs="Times New Roman"/>
          <w:color w:val="000000"/>
          <w:sz w:val="24"/>
          <w:szCs w:val="24"/>
        </w:rPr>
        <w:t>@auction-house.ru</w:t>
      </w:r>
      <w:r w:rsidRPr="001247DD">
        <w:rPr>
          <w:rFonts w:ascii="Times New Roman" w:hAnsi="Times New Roman" w:cs="Times New Roman"/>
          <w:sz w:val="24"/>
          <w:szCs w:val="24"/>
        </w:rPr>
        <w:t xml:space="preserve">) (далее - Организатор торгов, ОТ), действующее на основании договора </w:t>
      </w:r>
      <w:r>
        <w:rPr>
          <w:rFonts w:ascii="Times New Roman" w:hAnsi="Times New Roman" w:cs="Times New Roman"/>
          <w:sz w:val="24"/>
          <w:szCs w:val="24"/>
        </w:rPr>
        <w:t xml:space="preserve">с </w:t>
      </w:r>
      <w:r w:rsidRPr="00396D4F">
        <w:rPr>
          <w:rFonts w:ascii="Times New Roman" w:hAnsi="Times New Roman" w:cs="Times New Roman"/>
          <w:b/>
          <w:bCs/>
          <w:color w:val="000000"/>
          <w:sz w:val="24"/>
          <w:szCs w:val="24"/>
        </w:rPr>
        <w:t xml:space="preserve">Обществом с ограниченной ответственностью «Поволжский страховой альянс» (ООО «ПСА») </w:t>
      </w:r>
      <w:r w:rsidRPr="0085094C">
        <w:rPr>
          <w:rFonts w:ascii="Times New Roman" w:hAnsi="Times New Roman" w:cs="Times New Roman"/>
          <w:color w:val="000000"/>
          <w:sz w:val="24"/>
          <w:szCs w:val="24"/>
        </w:rPr>
        <w:t>(адрес регистрации: 446001, Самарская область, г. Сызрань, ул. Ульяновская, д.79, ИНН 6325064223, ОГРН 1146325002427)</w:t>
      </w:r>
      <w:r>
        <w:rPr>
          <w:rFonts w:ascii="Times New Roman" w:hAnsi="Times New Roman" w:cs="Times New Roman"/>
          <w:color w:val="000000"/>
          <w:sz w:val="24"/>
          <w:szCs w:val="24"/>
        </w:rPr>
        <w:t xml:space="preserve">, </w:t>
      </w:r>
      <w:r w:rsidRPr="001247DD">
        <w:rPr>
          <w:rFonts w:ascii="Times New Roman" w:hAnsi="Times New Roman" w:cs="Times New Roman"/>
          <w:sz w:val="24"/>
          <w:szCs w:val="24"/>
        </w:rPr>
        <w:t xml:space="preserve">конкурсным управляющим (ликвидатором) которого на основании решения Арбитражного суда </w:t>
      </w:r>
      <w:r w:rsidRPr="0085094C">
        <w:rPr>
          <w:rFonts w:ascii="Times New Roman" w:hAnsi="Times New Roman" w:cs="Times New Roman"/>
          <w:color w:val="000000"/>
          <w:sz w:val="24"/>
          <w:szCs w:val="24"/>
        </w:rPr>
        <w:t>Арбитражного суда Самарской области от 20 января 2020 г. по делу №А55-34207/2019</w:t>
      </w:r>
      <w:r>
        <w:rPr>
          <w:rFonts w:ascii="Times New Roman" w:hAnsi="Times New Roman" w:cs="Times New Roman"/>
          <w:color w:val="000000"/>
          <w:sz w:val="24"/>
          <w:szCs w:val="24"/>
        </w:rPr>
        <w:t xml:space="preserve"> </w:t>
      </w:r>
      <w:r w:rsidRPr="001247DD">
        <w:rPr>
          <w:rFonts w:ascii="Times New Roman" w:hAnsi="Times New Roman" w:cs="Times New Roman"/>
          <w:sz w:val="24"/>
          <w:szCs w:val="24"/>
        </w:rPr>
        <w:t xml:space="preserve">является </w:t>
      </w:r>
      <w:r>
        <w:rPr>
          <w:rFonts w:ascii="Times New Roman" w:hAnsi="Times New Roman" w:cs="Times New Roman"/>
          <w:sz w:val="24"/>
          <w:szCs w:val="24"/>
        </w:rPr>
        <w:t>г</w:t>
      </w:r>
      <w:r w:rsidRPr="001247DD">
        <w:rPr>
          <w:rFonts w:ascii="Times New Roman" w:hAnsi="Times New Roman" w:cs="Times New Roman"/>
          <w:sz w:val="24"/>
          <w:szCs w:val="24"/>
        </w:rPr>
        <w:t>осударственная корпорация «Агентство по страхованию вкладов» (109240, г. Москва, ул. Высоцкого, д. 4</w:t>
      </w:r>
      <w:r w:rsidR="00437926">
        <w:rPr>
          <w:rFonts w:ascii="Times New Roman" w:hAnsi="Times New Roman" w:cs="Times New Roman"/>
          <w:color w:val="000000"/>
          <w:sz w:val="24"/>
          <w:szCs w:val="24"/>
        </w:rPr>
        <w:t xml:space="preserve">) (далее – КУ),  проводит электронные </w:t>
      </w:r>
      <w:r w:rsidR="00437926">
        <w:rPr>
          <w:rFonts w:ascii="Times New Roman" w:hAnsi="Times New Roman" w:cs="Times New Roman"/>
          <w:b/>
          <w:color w:val="000000"/>
          <w:sz w:val="24"/>
          <w:szCs w:val="24"/>
        </w:rPr>
        <w:t>торги</w:t>
      </w:r>
      <w:r w:rsidR="00437926">
        <w:rPr>
          <w:rFonts w:ascii="Times New Roman" w:hAnsi="Times New Roman" w:cs="Times New Roman"/>
          <w:color w:val="000000"/>
          <w:sz w:val="24"/>
          <w:szCs w:val="24"/>
        </w:rPr>
        <w:t xml:space="preserve"> </w:t>
      </w:r>
      <w:r w:rsidR="00437926">
        <w:rPr>
          <w:rFonts w:ascii="Times New Roman" w:hAnsi="Times New Roman" w:cs="Times New Roman"/>
          <w:b/>
          <w:bCs/>
          <w:color w:val="000000"/>
          <w:sz w:val="24"/>
          <w:szCs w:val="24"/>
        </w:rPr>
        <w:t>имуществом финансовой организации посредством публичного предложения (далее - Торги ППП).</w:t>
      </w:r>
    </w:p>
    <w:p w14:paraId="03272548" w14:textId="77777777" w:rsidR="00437926"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Предметом Торгов ППП является следующее имущество:</w:t>
      </w:r>
    </w:p>
    <w:p w14:paraId="0FCDF60E" w14:textId="7D3DFBAC" w:rsidR="00437926"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требования к </w:t>
      </w:r>
      <w:r w:rsidRPr="00702BF8">
        <w:rPr>
          <w:rFonts w:ascii="Times New Roman" w:hAnsi="Times New Roman" w:cs="Times New Roman"/>
          <w:color w:val="000000"/>
          <w:sz w:val="24"/>
          <w:szCs w:val="24"/>
        </w:rPr>
        <w:t>физическим лицам ((в скобках указана в т.ч. сумма долга) – начальная цена продажи лота):</w:t>
      </w:r>
    </w:p>
    <w:p w14:paraId="165DD57A" w14:textId="6E70E739" w:rsidR="0065634C" w:rsidRDefault="0065634C"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1 - </w:t>
      </w:r>
      <w:r w:rsidRPr="0065634C">
        <w:rPr>
          <w:rFonts w:ascii="Times New Roman" w:hAnsi="Times New Roman" w:cs="Times New Roman"/>
          <w:color w:val="000000"/>
          <w:sz w:val="24"/>
          <w:szCs w:val="24"/>
        </w:rPr>
        <w:t>Сагиров Ринат Рафаилович, определение АС Самарской области от 12.08.2024 по делу А55-29988/2022 о включении в третью очередь РТК, постановление 11 ААС от 22.10.2024 по делу А55-29988/2022, определение АС Самарской области от 10.11.2023 по делу А55-29988/2022, постановление 11 ААС от 25.04.2024 А55-29988/2022, определение АС Самарской области от 27.12.2024 по делу А55-29988/2022 о включении за РТК</w:t>
      </w:r>
      <w:r w:rsidR="00B458BE" w:rsidRPr="00B458BE">
        <w:rPr>
          <w:rFonts w:ascii="Times New Roman" w:hAnsi="Times New Roman" w:cs="Times New Roman"/>
          <w:color w:val="000000"/>
          <w:sz w:val="24"/>
          <w:szCs w:val="24"/>
        </w:rPr>
        <w:t>, находится в стадии банкротства</w:t>
      </w:r>
      <w:r w:rsidRPr="0065634C">
        <w:rPr>
          <w:rFonts w:ascii="Times New Roman" w:hAnsi="Times New Roman" w:cs="Times New Roman"/>
          <w:color w:val="000000"/>
          <w:sz w:val="24"/>
          <w:szCs w:val="24"/>
        </w:rPr>
        <w:t xml:space="preserve"> (281 760 303,69 руб.)</w:t>
      </w:r>
      <w:r>
        <w:rPr>
          <w:rFonts w:ascii="Times New Roman" w:hAnsi="Times New Roman" w:cs="Times New Roman"/>
          <w:color w:val="000000"/>
          <w:sz w:val="24"/>
          <w:szCs w:val="24"/>
        </w:rPr>
        <w:t xml:space="preserve"> -</w:t>
      </w:r>
      <w:r w:rsidR="00B41BAA">
        <w:rPr>
          <w:rFonts w:ascii="Times New Roman" w:hAnsi="Times New Roman" w:cs="Times New Roman"/>
          <w:color w:val="000000"/>
          <w:sz w:val="24"/>
          <w:szCs w:val="24"/>
        </w:rPr>
        <w:t xml:space="preserve"> </w:t>
      </w:r>
      <w:r w:rsidRPr="0065634C">
        <w:rPr>
          <w:rFonts w:ascii="Times New Roman" w:hAnsi="Times New Roman" w:cs="Times New Roman"/>
          <w:color w:val="000000"/>
          <w:sz w:val="24"/>
          <w:szCs w:val="24"/>
        </w:rPr>
        <w:t>281 760 303,69</w:t>
      </w:r>
      <w:r>
        <w:rPr>
          <w:rFonts w:ascii="Times New Roman" w:hAnsi="Times New Roman" w:cs="Times New Roman"/>
          <w:color w:val="000000"/>
          <w:sz w:val="24"/>
          <w:szCs w:val="24"/>
        </w:rPr>
        <w:t xml:space="preserve"> руб.</w:t>
      </w:r>
    </w:p>
    <w:p w14:paraId="14351655" w14:textId="4DECF41D" w:rsidR="00555595" w:rsidRPr="005A7D1D"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С подробной информацией о составе лот</w:t>
      </w:r>
      <w:r w:rsidR="007F641B" w:rsidRPr="005A7D1D">
        <w:rPr>
          <w:rFonts w:ascii="Times New Roman" w:hAnsi="Times New Roman" w:cs="Times New Roman"/>
          <w:color w:val="000000"/>
          <w:sz w:val="24"/>
          <w:szCs w:val="24"/>
        </w:rPr>
        <w:t>а</w:t>
      </w:r>
      <w:r w:rsidRPr="005A7D1D">
        <w:rPr>
          <w:rFonts w:ascii="Times New Roman" w:hAnsi="Times New Roman" w:cs="Times New Roman"/>
          <w:color w:val="000000"/>
          <w:sz w:val="24"/>
          <w:szCs w:val="24"/>
        </w:rPr>
        <w:t xml:space="preserve"> финансовой организации можно ознакомиться на сайте ОТ http://www.auction-house.ru/, также www.asv.org.ru, www.torgiasv.ru в разделах «Ликвидация Банков» и «Продажа имущества».</w:t>
      </w:r>
    </w:p>
    <w:p w14:paraId="53A66417" w14:textId="09827DE2" w:rsidR="0003404B" w:rsidRPr="005A7D1D" w:rsidRDefault="008F1609" w:rsidP="005555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b/>
          <w:bCs/>
          <w:color w:val="000000"/>
          <w:sz w:val="24"/>
          <w:szCs w:val="24"/>
        </w:rPr>
        <w:t>Торги ППП</w:t>
      </w:r>
      <w:r w:rsidRPr="005A7D1D">
        <w:rPr>
          <w:rFonts w:ascii="Times New Roman" w:hAnsi="Times New Roman" w:cs="Times New Roman"/>
          <w:color w:val="000000"/>
          <w:sz w:val="24"/>
          <w:szCs w:val="24"/>
          <w:shd w:val="clear" w:color="auto" w:fill="FFFFFF"/>
        </w:rPr>
        <w:t xml:space="preserve"> будут проведены </w:t>
      </w:r>
      <w:r w:rsidRPr="005A7D1D">
        <w:rPr>
          <w:rFonts w:ascii="Times New Roman" w:hAnsi="Times New Roman" w:cs="Times New Roman"/>
          <w:color w:val="000000"/>
          <w:sz w:val="24"/>
          <w:szCs w:val="24"/>
        </w:rPr>
        <w:t xml:space="preserve">на электронной площадке АО «Российский аукционный дом» по адресу: </w:t>
      </w:r>
      <w:hyperlink r:id="rId4" w:history="1">
        <w:r w:rsidRPr="005A7D1D">
          <w:rPr>
            <w:rFonts w:ascii="Times New Roman" w:hAnsi="Times New Roman" w:cs="Times New Roman"/>
            <w:color w:val="000000"/>
            <w:sz w:val="24"/>
            <w:szCs w:val="24"/>
            <w:u w:val="single"/>
          </w:rPr>
          <w:t>http://lot-online.ru</w:t>
        </w:r>
      </w:hyperlink>
      <w:r w:rsidRPr="005A7D1D">
        <w:rPr>
          <w:rFonts w:ascii="Times New Roman" w:hAnsi="Times New Roman" w:cs="Times New Roman"/>
          <w:color w:val="000000"/>
          <w:sz w:val="24"/>
          <w:szCs w:val="24"/>
        </w:rPr>
        <w:t xml:space="preserve"> (далее – ЭТП)</w:t>
      </w:r>
      <w:r w:rsidR="0003404B" w:rsidRPr="005A7D1D">
        <w:rPr>
          <w:rFonts w:ascii="Times New Roman" w:hAnsi="Times New Roman" w:cs="Times New Roman"/>
          <w:color w:val="000000"/>
          <w:sz w:val="24"/>
          <w:szCs w:val="24"/>
        </w:rPr>
        <w:t xml:space="preserve"> </w:t>
      </w:r>
      <w:r w:rsidR="00B078A0" w:rsidRPr="005A7D1D">
        <w:rPr>
          <w:rFonts w:ascii="Times New Roman" w:hAnsi="Times New Roman" w:cs="Times New Roman"/>
          <w:b/>
          <w:bCs/>
          <w:color w:val="000000"/>
          <w:sz w:val="24"/>
          <w:szCs w:val="24"/>
        </w:rPr>
        <w:t>с</w:t>
      </w:r>
      <w:r w:rsidR="005C1C20">
        <w:rPr>
          <w:rFonts w:ascii="Times New Roman" w:hAnsi="Times New Roman" w:cs="Times New Roman"/>
          <w:b/>
          <w:bCs/>
          <w:color w:val="000000"/>
          <w:sz w:val="24"/>
          <w:szCs w:val="24"/>
        </w:rPr>
        <w:t xml:space="preserve"> </w:t>
      </w:r>
      <w:r w:rsidR="0065634C">
        <w:rPr>
          <w:rFonts w:ascii="Times New Roman" w:hAnsi="Times New Roman" w:cs="Times New Roman"/>
          <w:b/>
          <w:bCs/>
          <w:color w:val="000000"/>
          <w:sz w:val="24"/>
          <w:szCs w:val="24"/>
        </w:rPr>
        <w:t xml:space="preserve">31 марта </w:t>
      </w:r>
      <w:r w:rsidR="002E4BB7">
        <w:rPr>
          <w:rFonts w:ascii="Times New Roman" w:hAnsi="Times New Roman" w:cs="Times New Roman"/>
          <w:b/>
          <w:bCs/>
          <w:color w:val="000000"/>
          <w:sz w:val="24"/>
          <w:szCs w:val="24"/>
        </w:rPr>
        <w:t>202</w:t>
      </w:r>
      <w:r w:rsidR="004003B9">
        <w:rPr>
          <w:rFonts w:ascii="Times New Roman" w:hAnsi="Times New Roman" w:cs="Times New Roman"/>
          <w:b/>
          <w:bCs/>
          <w:color w:val="000000"/>
          <w:sz w:val="24"/>
          <w:szCs w:val="24"/>
        </w:rPr>
        <w:t>6</w:t>
      </w:r>
      <w:r w:rsidR="00B078A0" w:rsidRPr="005A7D1D">
        <w:rPr>
          <w:rFonts w:ascii="Times New Roman" w:hAnsi="Times New Roman" w:cs="Times New Roman"/>
          <w:b/>
          <w:bCs/>
          <w:color w:val="000000"/>
          <w:sz w:val="24"/>
          <w:szCs w:val="24"/>
        </w:rPr>
        <w:t xml:space="preserve"> г. по</w:t>
      </w:r>
      <w:r w:rsidR="005C1C20">
        <w:rPr>
          <w:rFonts w:ascii="Times New Roman" w:hAnsi="Times New Roman" w:cs="Times New Roman"/>
          <w:b/>
          <w:bCs/>
          <w:color w:val="000000"/>
          <w:sz w:val="24"/>
          <w:szCs w:val="24"/>
        </w:rPr>
        <w:t xml:space="preserve"> </w:t>
      </w:r>
      <w:r w:rsidR="0065634C">
        <w:rPr>
          <w:rFonts w:ascii="Times New Roman" w:hAnsi="Times New Roman" w:cs="Times New Roman"/>
          <w:b/>
          <w:bCs/>
          <w:color w:val="000000"/>
          <w:sz w:val="24"/>
          <w:szCs w:val="24"/>
        </w:rPr>
        <w:t xml:space="preserve">29 мая </w:t>
      </w:r>
      <w:r w:rsidR="002E4BB7">
        <w:rPr>
          <w:rFonts w:ascii="Times New Roman" w:hAnsi="Times New Roman" w:cs="Times New Roman"/>
          <w:b/>
          <w:bCs/>
          <w:color w:val="000000"/>
          <w:sz w:val="24"/>
          <w:szCs w:val="24"/>
        </w:rPr>
        <w:t>202</w:t>
      </w:r>
      <w:r w:rsidR="004003B9">
        <w:rPr>
          <w:rFonts w:ascii="Times New Roman" w:hAnsi="Times New Roman" w:cs="Times New Roman"/>
          <w:b/>
          <w:bCs/>
          <w:color w:val="000000"/>
          <w:sz w:val="24"/>
          <w:szCs w:val="24"/>
        </w:rPr>
        <w:t>6</w:t>
      </w:r>
      <w:r w:rsidR="00D83FC6" w:rsidRPr="005A7D1D">
        <w:rPr>
          <w:rFonts w:ascii="Times New Roman" w:hAnsi="Times New Roman" w:cs="Times New Roman"/>
          <w:b/>
          <w:bCs/>
          <w:color w:val="000000"/>
          <w:sz w:val="24"/>
          <w:szCs w:val="24"/>
        </w:rPr>
        <w:t xml:space="preserve"> </w:t>
      </w:r>
      <w:r w:rsidR="00B078A0" w:rsidRPr="005A7D1D">
        <w:rPr>
          <w:rFonts w:ascii="Times New Roman" w:hAnsi="Times New Roman" w:cs="Times New Roman"/>
          <w:b/>
          <w:bCs/>
          <w:color w:val="000000"/>
          <w:sz w:val="24"/>
          <w:szCs w:val="24"/>
        </w:rPr>
        <w:t>г.</w:t>
      </w:r>
    </w:p>
    <w:p w14:paraId="315A9C73" w14:textId="77777777" w:rsidR="008F1609" w:rsidRPr="005A7D1D" w:rsidRDefault="008F16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Оператор ЭТП (далее – Оператор) обеспечивает проведение Торгов.</w:t>
      </w:r>
    </w:p>
    <w:p w14:paraId="0A85AC22" w14:textId="77777777" w:rsidR="0085283B" w:rsidRPr="0085283B" w:rsidRDefault="0003404B" w:rsidP="0085283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2438ED">
        <w:rPr>
          <w:color w:val="000000"/>
        </w:rPr>
        <w:t xml:space="preserve">Заявки на участие в Торгах ППП принимаются Оператором с </w:t>
      </w:r>
      <w:r w:rsidRPr="002438ED">
        <w:rPr>
          <w:color w:val="000000"/>
          <w:shd w:val="clear" w:color="auto" w:fill="FFFFFF"/>
        </w:rPr>
        <w:t>00:</w:t>
      </w:r>
      <w:r w:rsidR="003E6C81" w:rsidRPr="002438ED">
        <w:rPr>
          <w:color w:val="000000"/>
          <w:shd w:val="clear" w:color="auto" w:fill="FFFFFF"/>
        </w:rPr>
        <w:t>00</w:t>
      </w:r>
      <w:r w:rsidRPr="002438ED">
        <w:rPr>
          <w:color w:val="000000"/>
        </w:rPr>
        <w:t xml:space="preserve"> часов по московскому времени</w:t>
      </w:r>
      <w:r w:rsidR="007F641B" w:rsidRPr="002438ED">
        <w:rPr>
          <w:color w:val="000000"/>
        </w:rPr>
        <w:t xml:space="preserve"> </w:t>
      </w:r>
      <w:r w:rsidR="0065634C" w:rsidRPr="002438ED">
        <w:rPr>
          <w:b/>
          <w:bCs/>
          <w:color w:val="000000"/>
        </w:rPr>
        <w:t>31 марта 2026</w:t>
      </w:r>
      <w:r w:rsidR="00437926" w:rsidRPr="002438ED">
        <w:rPr>
          <w:b/>
          <w:bCs/>
          <w:color w:val="000000"/>
        </w:rPr>
        <w:t xml:space="preserve"> г.</w:t>
      </w:r>
      <w:r w:rsidR="00437926" w:rsidRPr="002438ED">
        <w:rPr>
          <w:color w:val="000000"/>
        </w:rPr>
        <w:t xml:space="preserve"> </w:t>
      </w:r>
      <w:r w:rsidR="0085283B" w:rsidRPr="0085283B">
        <w:rPr>
          <w:color w:val="000000"/>
        </w:rPr>
        <w:t>Прием заявок и задатков на Торги ППП заканчивается </w:t>
      </w:r>
      <w:r w:rsidR="0085283B" w:rsidRPr="0085283B">
        <w:rPr>
          <w:b/>
          <w:bCs/>
          <w:color w:val="000000"/>
        </w:rPr>
        <w:t>в 14:00</w:t>
      </w:r>
      <w:r w:rsidR="0085283B" w:rsidRPr="0085283B">
        <w:rPr>
          <w:color w:val="000000"/>
        </w:rPr>
        <w:t> часов по московскому времени в последний день окончания соответствующего периода Торгов ППП.</w:t>
      </w:r>
    </w:p>
    <w:p w14:paraId="458D713B" w14:textId="45294AE6" w:rsidR="00B4437C" w:rsidRPr="00B4437C" w:rsidRDefault="00B4437C" w:rsidP="00B4437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4437C">
        <w:rPr>
          <w:color w:val="000000"/>
        </w:rPr>
        <w:t xml:space="preserve">При наличии заявок на участие в Торгах ППП ОТ осуществляет определение участников торгов и определяет победителя Торгов ППП не позднее 18:00 часов по </w:t>
      </w:r>
      <w:r>
        <w:rPr>
          <w:color w:val="000000"/>
        </w:rPr>
        <w:t>московскому времени</w:t>
      </w:r>
      <w:r w:rsidRPr="00B4437C">
        <w:rPr>
          <w:color w:val="000000"/>
        </w:rPr>
        <w:t xml:space="preserve"> первого рабочего дня, следующего за днем окончания соответствующего периода понижения цены продажи лота.</w:t>
      </w:r>
    </w:p>
    <w:p w14:paraId="5E3DB5E1" w14:textId="522EDB3E" w:rsidR="00B4437C" w:rsidRPr="00B4437C" w:rsidRDefault="00B4437C" w:rsidP="00B4437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color w:val="000000"/>
        </w:rPr>
      </w:pPr>
      <w:r w:rsidRPr="00B4437C">
        <w:rPr>
          <w:color w:val="000000"/>
        </w:rPr>
        <w:t xml:space="preserve">Заявки на участие в Торгах ППП, поступившие в течение определенного периода проведения Торгов ППП, рассматриваются только после рассмотрения заявок на участие в Торгах ППП, поступивших в течение предыдущего периода проведения Торгов ППП, если по результатам рассмотрения таких заявок не определен победитель Торгов ППП. Признание участника победителем оформляется протоколом об итогах Торгов ППП, который размещается на электронной площадке АО «РАД» – </w:t>
      </w:r>
      <w:hyperlink r:id="rId5" w:history="1">
        <w:r w:rsidRPr="00B4437C">
          <w:rPr>
            <w:rStyle w:val="a4"/>
          </w:rPr>
          <w:t>http://lot-online.ru</w:t>
        </w:r>
      </w:hyperlink>
      <w:r w:rsidRPr="00B4437C">
        <w:rPr>
          <w:color w:val="000000"/>
        </w:rPr>
        <w:t>. С даты определения победителя Торгов ППП прием заявок прекращается.</w:t>
      </w:r>
    </w:p>
    <w:p w14:paraId="4C680377" w14:textId="06DB4ED2" w:rsidR="002B2239" w:rsidRPr="005A7D1D" w:rsidRDefault="002B2239" w:rsidP="002B22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A7D1D">
        <w:rPr>
          <w:rFonts w:ascii="Times New Roman" w:hAnsi="Times New Roman" w:cs="Times New Roman"/>
          <w:color w:val="000000"/>
          <w:sz w:val="24"/>
          <w:szCs w:val="24"/>
        </w:rPr>
        <w:t>Начальные цены продажи лот</w:t>
      </w:r>
      <w:r w:rsidR="007F641B" w:rsidRPr="005A7D1D">
        <w:rPr>
          <w:rFonts w:ascii="Times New Roman" w:hAnsi="Times New Roman" w:cs="Times New Roman"/>
          <w:color w:val="000000"/>
          <w:sz w:val="24"/>
          <w:szCs w:val="24"/>
        </w:rPr>
        <w:t>а</w:t>
      </w:r>
      <w:r w:rsidRPr="005A7D1D">
        <w:rPr>
          <w:rFonts w:ascii="Times New Roman" w:hAnsi="Times New Roman" w:cs="Times New Roman"/>
          <w:color w:val="000000"/>
          <w:sz w:val="24"/>
          <w:szCs w:val="24"/>
        </w:rPr>
        <w:t xml:space="preserve"> устанавливаются следующие:</w:t>
      </w:r>
    </w:p>
    <w:p w14:paraId="50B43429"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31 марта 2026 г. по 07 мая 2026 г. - в размере начальной цены продажи лота;</w:t>
      </w:r>
    </w:p>
    <w:p w14:paraId="2C41F278"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08 мая 2026 г. по 09 мая 2026 г. - в размере 91,00% от начальной цены продажи лота;</w:t>
      </w:r>
    </w:p>
    <w:p w14:paraId="78FFBCCF"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10 мая 2026 г. по 11 мая 2026 г. - в размере 82,00% от начальной цены продажи лота;</w:t>
      </w:r>
    </w:p>
    <w:p w14:paraId="05FB3B87"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12 мая 2026 г. по 13 мая 2026 г. - в размере 73,00% от начальной цены продажи лота;</w:t>
      </w:r>
    </w:p>
    <w:p w14:paraId="122753EE"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14 мая 2026 г. по 15 мая 2026 г. - в размере 64,00% от начальной цены продажи лота;</w:t>
      </w:r>
    </w:p>
    <w:p w14:paraId="09CB998C"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16 мая 2026 г. по 17 мая 2026 г. - в размере 55,00% от начальной цены продажи лота;</w:t>
      </w:r>
    </w:p>
    <w:p w14:paraId="62CE394B"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18 мая 2026 г. по 19 мая 2026 г. - в размере 46,00% от начальной цены продажи лота;</w:t>
      </w:r>
    </w:p>
    <w:p w14:paraId="1C78DD3F"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20 мая 2026 г. по 21 мая 2026 г. - в размере 37,00% от начальной цены продажи лота;</w:t>
      </w:r>
    </w:p>
    <w:p w14:paraId="63CC7C0C"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22 мая 2026 г. по 23 мая 2026 г. - в размере 28,00% от начальной цены продажи лота;</w:t>
      </w:r>
    </w:p>
    <w:p w14:paraId="36BFC11C"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lastRenderedPageBreak/>
        <w:t>с 24 мая 2026 г. по 25 мая 2026 г. - в размере 19,00% от начальной цены продажи лота;</w:t>
      </w:r>
    </w:p>
    <w:p w14:paraId="75602676" w14:textId="77777777" w:rsidR="00FE7611" w:rsidRPr="00FE7611"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26 мая 2026 г. по 27 мая 2026 г. - в размере 10,00% от начальной цены продажи лота;</w:t>
      </w:r>
    </w:p>
    <w:p w14:paraId="71A7E157" w14:textId="2AFAFDB5" w:rsidR="00437926" w:rsidRDefault="00FE7611" w:rsidP="00FE76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sz w:val="24"/>
          <w:szCs w:val="24"/>
        </w:rPr>
      </w:pPr>
      <w:r w:rsidRPr="00FE7611">
        <w:rPr>
          <w:rFonts w:ascii="Times New Roman" w:hAnsi="Times New Roman" w:cs="Times New Roman"/>
          <w:color w:val="000000"/>
          <w:sz w:val="24"/>
          <w:szCs w:val="24"/>
        </w:rPr>
        <w:t>с 28 мая 2026 г. по 29 мая 2026 г. - в размере 1,00% от начальной цены продажи лота</w:t>
      </w:r>
      <w:r>
        <w:rPr>
          <w:rFonts w:ascii="Times New Roman" w:hAnsi="Times New Roman" w:cs="Times New Roman"/>
          <w:color w:val="000000"/>
          <w:sz w:val="24"/>
          <w:szCs w:val="24"/>
        </w:rPr>
        <w:t>.</w:t>
      </w:r>
    </w:p>
    <w:p w14:paraId="24D33181" w14:textId="77777777" w:rsidR="00437926"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Pr>
          <w:rFonts w:ascii="Times New Roman" w:hAnsi="Times New Roman" w:cs="Times New Roman"/>
          <w:color w:val="000000"/>
          <w:sz w:val="24"/>
          <w:szCs w:val="24"/>
        </w:rPr>
        <w:t>К участию в Торгах ППП допускаются физические и юридические лица (далее – Заявитель), зарегистрированные в установленном порядке на ЭТП. Для участия в Торгах ППП Заявитель представляет Оператору заявку на участие в Торгах ППП.</w:t>
      </w:r>
    </w:p>
    <w:p w14:paraId="551EFA34" w14:textId="77777777" w:rsidR="00437926"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Заявка на участие в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0C3DF085" w14:textId="77777777" w:rsidR="00437926"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участия в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Pr>
          <w:rFonts w:ascii="Times New Roman" w:hAnsi="Times New Roman" w:cs="Times New Roman"/>
          <w:b/>
          <w:color w:val="000000"/>
          <w:sz w:val="24"/>
          <w:szCs w:val="24"/>
        </w:rPr>
        <w:t>«№ Л/с</w:t>
      </w:r>
      <w:proofErr w:type="gramStart"/>
      <w:r>
        <w:rPr>
          <w:rFonts w:ascii="Times New Roman" w:hAnsi="Times New Roman" w:cs="Times New Roman"/>
          <w:b/>
          <w:color w:val="000000"/>
          <w:sz w:val="24"/>
          <w:szCs w:val="24"/>
        </w:rPr>
        <w:t xml:space="preserve"> ....</w:t>
      </w:r>
      <w:proofErr w:type="gramEnd"/>
      <w:r>
        <w:rPr>
          <w:rFonts w:ascii="Times New Roman" w:hAnsi="Times New Roman" w:cs="Times New Roman"/>
          <w:b/>
          <w:color w:val="000000"/>
          <w:sz w:val="24"/>
          <w:szCs w:val="24"/>
        </w:rPr>
        <w:t>Средства для проведения операций по обеспечению участия в электронных процедурах. НДС не облагается».</w:t>
      </w:r>
      <w:r>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3F40D9BC" w14:textId="382610B2" w:rsidR="00437926"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Задаток за участие в Торгах ППП составляет </w:t>
      </w:r>
      <w:r w:rsidRPr="00702BF8">
        <w:rPr>
          <w:rFonts w:ascii="Times New Roman" w:hAnsi="Times New Roman" w:cs="Times New Roman"/>
          <w:color w:val="000000"/>
          <w:sz w:val="24"/>
          <w:szCs w:val="24"/>
        </w:rPr>
        <w:t>1</w:t>
      </w:r>
      <w:r w:rsidR="004003B9" w:rsidRPr="00702BF8">
        <w:rPr>
          <w:rFonts w:ascii="Times New Roman" w:hAnsi="Times New Roman" w:cs="Times New Roman"/>
          <w:color w:val="000000"/>
          <w:sz w:val="24"/>
          <w:szCs w:val="24"/>
        </w:rPr>
        <w:t>5</w:t>
      </w:r>
      <w:r w:rsidRPr="00702BF8">
        <w:rPr>
          <w:rFonts w:ascii="Times New Roman" w:hAnsi="Times New Roman" w:cs="Times New Roman"/>
          <w:color w:val="000000"/>
          <w:sz w:val="24"/>
          <w:szCs w:val="24"/>
        </w:rPr>
        <w:t xml:space="preserve"> (</w:t>
      </w:r>
      <w:r w:rsidR="004003B9" w:rsidRPr="00702BF8">
        <w:rPr>
          <w:rFonts w:ascii="Times New Roman" w:hAnsi="Times New Roman" w:cs="Times New Roman"/>
          <w:color w:val="000000"/>
          <w:sz w:val="24"/>
          <w:szCs w:val="24"/>
        </w:rPr>
        <w:t>Пятнадцать</w:t>
      </w:r>
      <w:r w:rsidRPr="00702BF8">
        <w:rPr>
          <w:rFonts w:ascii="Times New Roman" w:hAnsi="Times New Roman" w:cs="Times New Roman"/>
          <w:color w:val="000000"/>
          <w:sz w:val="24"/>
          <w:szCs w:val="24"/>
        </w:rPr>
        <w:t>) процентов от начальной цены продажи лота на периоде. Датой внесения задатка считается дата поступления</w:t>
      </w:r>
      <w:r>
        <w:rPr>
          <w:rFonts w:ascii="Times New Roman" w:hAnsi="Times New Roman" w:cs="Times New Roman"/>
          <w:color w:val="000000"/>
          <w:sz w:val="24"/>
          <w:szCs w:val="24"/>
        </w:rPr>
        <w:t xml:space="preserve"> денежных средств, перечисленных в качестве задатка, на счет ОТ.</w:t>
      </w:r>
    </w:p>
    <w:p w14:paraId="35EDDCB6" w14:textId="77777777" w:rsidR="00437926"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проектом договора, заключаемого по итогам Торгов ППП (далее - Договор), и договором о внесении задатка можно ознакомиться на ЭТП.</w:t>
      </w:r>
    </w:p>
    <w:p w14:paraId="0138FCAD" w14:textId="77777777" w:rsidR="00437926"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вправе изменить или отозвать заявку на участие в Торгах ППП не позднее окончания срока подачи заявок на участие в Торгах ППП, направив об этом уведомление Оператору.</w:t>
      </w:r>
    </w:p>
    <w:p w14:paraId="02422210" w14:textId="77777777" w:rsidR="00437926"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ППП. Заявители, допущенные к участию в Торгах ППП, признаются участниками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3E216F8B" w14:textId="77777777" w:rsidR="00437926"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bCs/>
          <w:color w:val="000000"/>
          <w:sz w:val="24"/>
          <w:szCs w:val="24"/>
        </w:rPr>
        <w:t>Победителем Торгов ППП</w:t>
      </w:r>
      <w:r>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3C10186" w14:textId="77777777" w:rsidR="00437926"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w:t>
      </w:r>
      <w:r>
        <w:rPr>
          <w:rFonts w:ascii="Times New Roman" w:hAnsi="Times New Roman" w:cs="Times New Roman"/>
          <w:color w:val="000000"/>
          <w:sz w:val="24"/>
          <w:szCs w:val="24"/>
        </w:rPr>
        <w:lastRenderedPageBreak/>
        <w:t>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3E642AA0" w14:textId="77777777" w:rsidR="00437926" w:rsidRDefault="00437926" w:rsidP="00437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23C417C4" w14:textId="77777777" w:rsidR="00437926" w:rsidRPr="005648C0" w:rsidRDefault="00437926"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w:t>
      </w:r>
      <w:r w:rsidRPr="005648C0">
        <w:rPr>
          <w:rFonts w:ascii="Times New Roman" w:hAnsi="Times New Roman" w:cs="Times New Roman"/>
          <w:color w:val="000000"/>
          <w:sz w:val="24"/>
          <w:szCs w:val="24"/>
        </w:rPr>
        <w:t>утвержденный ОТ, размещается на ЭТП.</w:t>
      </w:r>
    </w:p>
    <w:p w14:paraId="5BA04DF7" w14:textId="77777777" w:rsidR="004003B9" w:rsidRPr="005648C0" w:rsidRDefault="004003B9"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317"/>
        <w:jc w:val="both"/>
        <w:rPr>
          <w:rFonts w:ascii="Times New Roman" w:eastAsia="Times New Roman" w:hAnsi="Times New Roman" w:cs="Times New Roman"/>
          <w:color w:val="000000"/>
          <w:sz w:val="24"/>
          <w:szCs w:val="24"/>
        </w:rPr>
      </w:pPr>
      <w:r w:rsidRPr="005648C0">
        <w:rPr>
          <w:rFonts w:ascii="Times New Roman" w:eastAsia="Times New Roman" w:hAnsi="Times New Roman" w:cs="Times New Roman"/>
          <w:color w:val="000000"/>
          <w:sz w:val="24"/>
          <w:szCs w:val="24"/>
        </w:rPr>
        <w:t>Конкурсный управляющий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3BE4142F" w14:textId="77777777" w:rsidR="00437926" w:rsidRPr="005648C0" w:rsidRDefault="00437926"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648C0">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7748D691" w14:textId="77777777" w:rsidR="004003B9" w:rsidRPr="005648C0" w:rsidRDefault="004003B9"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648C0">
        <w:rPr>
          <w:rFonts w:ascii="Times New Roman" w:hAnsi="Times New Roman" w:cs="Times New Roman"/>
          <w:color w:val="000000"/>
          <w:sz w:val="24"/>
          <w:szCs w:val="24"/>
        </w:rPr>
        <w:t xml:space="preserve">Победитель в течение 5 (Пять) дней с даты получения на адрес электронной почты, указанный в заявке на участие в Торгах (Торгах ППП), предложения заключить Договор и проекта Договора обязан подписать Договор. О факте подписания Договора Победитель любым доступным для него способом обязан немедленно уведомить Конкурсного управляющего и не позднее 2 (Два) дней с даты подписания Договора обязан направить оригинал </w:t>
      </w:r>
      <w:proofErr w:type="gramStart"/>
      <w:r w:rsidRPr="005648C0">
        <w:rPr>
          <w:rFonts w:ascii="Times New Roman" w:hAnsi="Times New Roman" w:cs="Times New Roman"/>
          <w:color w:val="000000"/>
          <w:sz w:val="24"/>
          <w:szCs w:val="24"/>
        </w:rPr>
        <w:t>Договора  Конкурсному</w:t>
      </w:r>
      <w:proofErr w:type="gramEnd"/>
      <w:r w:rsidRPr="005648C0">
        <w:rPr>
          <w:rFonts w:ascii="Times New Roman" w:hAnsi="Times New Roman" w:cs="Times New Roman"/>
          <w:color w:val="000000"/>
          <w:sz w:val="24"/>
          <w:szCs w:val="24"/>
        </w:rPr>
        <w:t xml:space="preserve"> управляющему.</w:t>
      </w:r>
    </w:p>
    <w:p w14:paraId="5EE0BFEC" w14:textId="6F2FA283" w:rsidR="004003B9" w:rsidRDefault="004003B9"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648C0">
        <w:rPr>
          <w:rFonts w:ascii="Times New Roman" w:hAnsi="Times New Roman" w:cs="Times New Roman"/>
          <w:color w:val="000000"/>
          <w:sz w:val="24"/>
          <w:szCs w:val="24"/>
        </w:rPr>
        <w:t>Неподписание Договора в течение 5 (Пять) дней с даты его получения Победителем и отсутствие сведений о его подписании означает отказ (уклонение) Победителя от заключения Договора.  Конкурсный управляющий при наличии экономической целесообразности вправе предложить заключить Договор участнику Торгов, которым предложена наиболее высокая цена по сравнению с ценой, предложенной другими участниками, за исключением Победителя</w:t>
      </w:r>
      <w:r w:rsidRPr="0073532E">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w:t>
      </w:r>
      <w:r w:rsidRPr="00DD01CB">
        <w:rPr>
          <w:rFonts w:ascii="Times New Roman" w:hAnsi="Times New Roman" w:cs="Times New Roman"/>
          <w:color w:val="000000"/>
          <w:sz w:val="24"/>
          <w:szCs w:val="24"/>
        </w:rPr>
        <w:t>умма</w:t>
      </w:r>
      <w:r>
        <w:rPr>
          <w:rFonts w:ascii="Times New Roman" w:hAnsi="Times New Roman" w:cs="Times New Roman"/>
          <w:color w:val="000000"/>
          <w:sz w:val="24"/>
          <w:szCs w:val="24"/>
        </w:rPr>
        <w:t xml:space="preserve"> внесенного Победителем задатка </w:t>
      </w:r>
      <w:r w:rsidRPr="00DD01CB">
        <w:rPr>
          <w:rFonts w:ascii="Times New Roman" w:hAnsi="Times New Roman" w:cs="Times New Roman"/>
          <w:color w:val="000000"/>
          <w:sz w:val="24"/>
          <w:szCs w:val="24"/>
        </w:rPr>
        <w:t>засчитывается в счет цены приобретенного лота.</w:t>
      </w:r>
    </w:p>
    <w:p w14:paraId="39B4CF35" w14:textId="55CBD84F" w:rsidR="00437926" w:rsidRDefault="00437926" w:rsidP="004003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w:t>
      </w:r>
      <w:r w:rsidR="00FE7611" w:rsidRPr="00FE7611">
        <w:rPr>
          <w:rFonts w:ascii="Times New Roman" w:hAnsi="Times New Roman" w:cs="Times New Roman"/>
          <w:sz w:val="24"/>
          <w:szCs w:val="24"/>
        </w:rPr>
        <w:t>40503810345250007051</w:t>
      </w:r>
      <w:r w:rsidRPr="00FE7611">
        <w:rPr>
          <w:rFonts w:ascii="Times New Roman" w:hAnsi="Times New Roman" w:cs="Times New Roman"/>
          <w:color w:val="000000"/>
          <w:sz w:val="24"/>
          <w:szCs w:val="24"/>
        </w:rPr>
        <w:t xml:space="preserve"> в</w:t>
      </w:r>
      <w:r>
        <w:rPr>
          <w:rFonts w:ascii="Times New Roman" w:hAnsi="Times New Roman" w:cs="Times New Roman"/>
          <w:color w:val="000000"/>
          <w:sz w:val="24"/>
          <w:szCs w:val="24"/>
        </w:rPr>
        <w:t xml:space="preserve"> </w:t>
      </w:r>
      <w:r w:rsidR="004E54D1" w:rsidRPr="004E54D1">
        <w:rPr>
          <w:rFonts w:ascii="Times New Roman" w:hAnsi="Times New Roman" w:cs="Times New Roman"/>
          <w:color w:val="000000"/>
          <w:sz w:val="24"/>
          <w:szCs w:val="24"/>
        </w:rPr>
        <w:t xml:space="preserve">ОКЦ № 1 ГУ Банка России по </w:t>
      </w:r>
      <w:r w:rsidR="008D2FD0">
        <w:rPr>
          <w:rFonts w:ascii="Times New Roman" w:hAnsi="Times New Roman" w:cs="Times New Roman"/>
          <w:color w:val="000000"/>
          <w:sz w:val="24"/>
          <w:szCs w:val="24"/>
        </w:rPr>
        <w:t>ЦФО, г. Москва 35</w:t>
      </w:r>
      <w:r w:rsidRPr="004E54D1">
        <w:rPr>
          <w:rFonts w:ascii="Times New Roman" w:hAnsi="Times New Roman" w:cs="Times New Roman"/>
          <w:color w:val="000000"/>
          <w:sz w:val="24"/>
          <w:szCs w:val="24"/>
        </w:rPr>
        <w:t>,</w:t>
      </w:r>
      <w:r>
        <w:rPr>
          <w:rFonts w:ascii="Times New Roman" w:hAnsi="Times New Roman" w:cs="Times New Roman"/>
          <w:color w:val="000000"/>
          <w:sz w:val="24"/>
          <w:szCs w:val="24"/>
        </w:rPr>
        <w:t xml:space="preserve">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687DF46D" w14:textId="77777777" w:rsidR="00437926" w:rsidRDefault="00437926" w:rsidP="004379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ОТ вправе отказаться от проведения Торгов ППП не позднее, чем за 3 (Три) дня до даты подведения итогов Торгов ППП.</w:t>
      </w:r>
    </w:p>
    <w:p w14:paraId="7223ED52" w14:textId="54EFC3AB" w:rsidR="003345C7" w:rsidRDefault="003345C7" w:rsidP="003345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648C0">
        <w:rPr>
          <w:rFonts w:ascii="Times New Roman" w:hAnsi="Times New Roman" w:cs="Times New Roman"/>
          <w:color w:val="000000"/>
          <w:sz w:val="24"/>
          <w:szCs w:val="24"/>
        </w:rPr>
        <w:t xml:space="preserve">Информацию о реализуемом имуществе можно получить у КУ </w:t>
      </w:r>
      <w:r w:rsidRPr="005648C0">
        <w:rPr>
          <w:rFonts w:ascii="Times New Roman" w:hAnsi="Times New Roman" w:cs="Times New Roman"/>
          <w:color w:val="000000"/>
          <w:sz w:val="24"/>
          <w:szCs w:val="24"/>
          <w:shd w:val="clear" w:color="auto" w:fill="FFFFFF"/>
        </w:rPr>
        <w:t>с 10:00</w:t>
      </w:r>
      <w:r w:rsidRPr="005648C0">
        <w:rPr>
          <w:rFonts w:ascii="Times New Roman" w:hAnsi="Times New Roman" w:cs="Times New Roman"/>
          <w:sz w:val="24"/>
          <w:szCs w:val="24"/>
        </w:rPr>
        <w:t xml:space="preserve"> д</w:t>
      </w:r>
      <w:r w:rsidRPr="005648C0">
        <w:rPr>
          <w:rFonts w:ascii="Times New Roman" w:hAnsi="Times New Roman" w:cs="Times New Roman"/>
          <w:color w:val="000000"/>
          <w:sz w:val="24"/>
          <w:szCs w:val="24"/>
          <w:shd w:val="clear" w:color="auto" w:fill="FFFFFF"/>
        </w:rPr>
        <w:t>о 17:00</w:t>
      </w:r>
      <w:r w:rsidRPr="005648C0">
        <w:rPr>
          <w:rFonts w:ascii="Times New Roman" w:hAnsi="Times New Roman" w:cs="Times New Roman"/>
          <w:sz w:val="24"/>
          <w:szCs w:val="24"/>
        </w:rPr>
        <w:t xml:space="preserve"> </w:t>
      </w:r>
      <w:r w:rsidRPr="005648C0">
        <w:rPr>
          <w:rFonts w:ascii="Times New Roman" w:hAnsi="Times New Roman" w:cs="Times New Roman"/>
          <w:color w:val="000000"/>
          <w:sz w:val="24"/>
          <w:szCs w:val="24"/>
        </w:rPr>
        <w:t xml:space="preserve">часов по адресу: г. Москва, Павелецкая наб., д. 8, тел. 8 800 200-08-05, 8 800 505-80-32, эл. почта </w:t>
      </w:r>
      <w:hyperlink r:id="rId6" w:history="1">
        <w:r w:rsidRPr="005648C0">
          <w:rPr>
            <w:rStyle w:val="a4"/>
            <w:rFonts w:ascii="Times New Roman" w:hAnsi="Times New Roman"/>
            <w:sz w:val="24"/>
            <w:szCs w:val="24"/>
          </w:rPr>
          <w:t>etorgi@asv.org.ru</w:t>
        </w:r>
      </w:hyperlink>
      <w:r w:rsidRPr="005648C0">
        <w:rPr>
          <w:rFonts w:ascii="Times New Roman" w:hAnsi="Times New Roman" w:cs="Times New Roman"/>
          <w:color w:val="000000"/>
          <w:sz w:val="24"/>
          <w:szCs w:val="24"/>
        </w:rPr>
        <w:t xml:space="preserve">; у ОТ: </w:t>
      </w:r>
      <w:r w:rsidR="00734CC5" w:rsidRPr="005648C0">
        <w:rPr>
          <w:rFonts w:ascii="Times New Roman" w:hAnsi="Times New Roman" w:cs="Times New Roman"/>
          <w:color w:val="000000"/>
          <w:sz w:val="24"/>
          <w:szCs w:val="24"/>
        </w:rPr>
        <w:t>Баутин Александр, тел. 7916-864-57-10, эл. почта: bautin@auction-</w:t>
      </w:r>
      <w:r w:rsidR="00734CC5" w:rsidRPr="005648C0">
        <w:rPr>
          <w:rFonts w:ascii="Times New Roman" w:hAnsi="Times New Roman" w:cs="Times New Roman"/>
          <w:color w:val="000000"/>
          <w:sz w:val="24"/>
          <w:szCs w:val="24"/>
        </w:rPr>
        <w:lastRenderedPageBreak/>
        <w:t>house.ru</w:t>
      </w:r>
      <w:r w:rsidRPr="005648C0">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p>
    <w:p w14:paraId="67544505" w14:textId="77777777" w:rsidR="003345C7" w:rsidRDefault="003345C7" w:rsidP="003345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6E8AFC1" w14:textId="77777777" w:rsidR="003345C7" w:rsidRDefault="003345C7" w:rsidP="003345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22062B02" w14:textId="77777777" w:rsidR="007300A5" w:rsidRPr="00B141BB" w:rsidRDefault="007300A5" w:rsidP="00730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4B6DB645" w14:textId="5B125418" w:rsidR="0003404B" w:rsidRPr="00DD01CB" w:rsidRDefault="0003404B" w:rsidP="007300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03404B" w:rsidRPr="00DD01CB" w:rsidSect="008B15CE">
      <w:pgSz w:w="11909" w:h="16834"/>
      <w:pgMar w:top="1134" w:right="994"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53"/>
    <w:rsid w:val="00002933"/>
    <w:rsid w:val="0001283D"/>
    <w:rsid w:val="0003404B"/>
    <w:rsid w:val="00056EF8"/>
    <w:rsid w:val="000707F6"/>
    <w:rsid w:val="00083B44"/>
    <w:rsid w:val="000C0BCC"/>
    <w:rsid w:val="000F64CF"/>
    <w:rsid w:val="00101AB0"/>
    <w:rsid w:val="001122F4"/>
    <w:rsid w:val="001726D6"/>
    <w:rsid w:val="001D33C8"/>
    <w:rsid w:val="00203862"/>
    <w:rsid w:val="002438ED"/>
    <w:rsid w:val="0027680F"/>
    <w:rsid w:val="002B2239"/>
    <w:rsid w:val="002C3A2C"/>
    <w:rsid w:val="002E4BB7"/>
    <w:rsid w:val="0032082C"/>
    <w:rsid w:val="003345C7"/>
    <w:rsid w:val="00360DC6"/>
    <w:rsid w:val="003E6C81"/>
    <w:rsid w:val="003F4DF1"/>
    <w:rsid w:val="004003B9"/>
    <w:rsid w:val="00433985"/>
    <w:rsid w:val="0043622C"/>
    <w:rsid w:val="00437926"/>
    <w:rsid w:val="00495D59"/>
    <w:rsid w:val="004B74A7"/>
    <w:rsid w:val="004E54D1"/>
    <w:rsid w:val="00555595"/>
    <w:rsid w:val="005648C0"/>
    <w:rsid w:val="005742CC"/>
    <w:rsid w:val="0058046C"/>
    <w:rsid w:val="005A7B49"/>
    <w:rsid w:val="005A7D1D"/>
    <w:rsid w:val="005C1C20"/>
    <w:rsid w:val="005F1F68"/>
    <w:rsid w:val="00621553"/>
    <w:rsid w:val="00655998"/>
    <w:rsid w:val="0065634C"/>
    <w:rsid w:val="00687F73"/>
    <w:rsid w:val="00702BF8"/>
    <w:rsid w:val="007058CC"/>
    <w:rsid w:val="007300A5"/>
    <w:rsid w:val="00734CC5"/>
    <w:rsid w:val="00762232"/>
    <w:rsid w:val="00775C5B"/>
    <w:rsid w:val="007840A2"/>
    <w:rsid w:val="007A10EE"/>
    <w:rsid w:val="007E3D68"/>
    <w:rsid w:val="007F641B"/>
    <w:rsid w:val="007F7091"/>
    <w:rsid w:val="00806741"/>
    <w:rsid w:val="0085283B"/>
    <w:rsid w:val="008B15CE"/>
    <w:rsid w:val="008C4892"/>
    <w:rsid w:val="008D2FD0"/>
    <w:rsid w:val="008F1609"/>
    <w:rsid w:val="008F6C92"/>
    <w:rsid w:val="00953DA4"/>
    <w:rsid w:val="00975851"/>
    <w:rsid w:val="009804F8"/>
    <w:rsid w:val="009827DF"/>
    <w:rsid w:val="00987A46"/>
    <w:rsid w:val="009E68C2"/>
    <w:rsid w:val="009F0C4D"/>
    <w:rsid w:val="00A32D04"/>
    <w:rsid w:val="00A61E9E"/>
    <w:rsid w:val="00AC3D46"/>
    <w:rsid w:val="00B078A0"/>
    <w:rsid w:val="00B41BAA"/>
    <w:rsid w:val="00B4437C"/>
    <w:rsid w:val="00B458BE"/>
    <w:rsid w:val="00B749D3"/>
    <w:rsid w:val="00B80E51"/>
    <w:rsid w:val="00B97A00"/>
    <w:rsid w:val="00BA1C1C"/>
    <w:rsid w:val="00BD3E2F"/>
    <w:rsid w:val="00C030F4"/>
    <w:rsid w:val="00C15400"/>
    <w:rsid w:val="00C56153"/>
    <w:rsid w:val="00C66976"/>
    <w:rsid w:val="00D02882"/>
    <w:rsid w:val="00D115EC"/>
    <w:rsid w:val="00D16130"/>
    <w:rsid w:val="00D72F12"/>
    <w:rsid w:val="00D83FC6"/>
    <w:rsid w:val="00DD01CB"/>
    <w:rsid w:val="00E2452B"/>
    <w:rsid w:val="00E41D4C"/>
    <w:rsid w:val="00E645EC"/>
    <w:rsid w:val="00EE3F19"/>
    <w:rsid w:val="00F463FC"/>
    <w:rsid w:val="00F8472E"/>
    <w:rsid w:val="00F92A8F"/>
    <w:rsid w:val="00FA425B"/>
    <w:rsid w:val="00FE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F2B2D"/>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pacing w:after="200" w:line="276" w:lineRule="auto"/>
    </w:pPr>
    <w:rPr>
      <w:rFonts w:ascii="Calibri" w:hAnsi="Calibri"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0C0BCC"/>
    <w:rPr>
      <w:sz w:val="16"/>
      <w:szCs w:val="16"/>
    </w:rPr>
  </w:style>
  <w:style w:type="paragraph" w:styleId="a6">
    <w:name w:val="annotation text"/>
    <w:basedOn w:val="a"/>
    <w:link w:val="a7"/>
    <w:uiPriority w:val="99"/>
    <w:semiHidden/>
    <w:unhideWhenUsed/>
    <w:rsid w:val="000C0BCC"/>
    <w:pPr>
      <w:spacing w:line="240" w:lineRule="auto"/>
    </w:pPr>
    <w:rPr>
      <w:sz w:val="20"/>
      <w:szCs w:val="20"/>
    </w:rPr>
  </w:style>
  <w:style w:type="character" w:customStyle="1" w:styleId="a7">
    <w:name w:val="Текст примечания Знак"/>
    <w:basedOn w:val="a0"/>
    <w:link w:val="a6"/>
    <w:uiPriority w:val="99"/>
    <w:semiHidden/>
    <w:rsid w:val="000C0BCC"/>
    <w:rPr>
      <w:rFonts w:ascii="Calibri" w:hAnsi="Calibri" w:cs="Calibri"/>
      <w:sz w:val="20"/>
      <w:szCs w:val="20"/>
    </w:rPr>
  </w:style>
  <w:style w:type="paragraph" w:styleId="a8">
    <w:name w:val="Balloon Text"/>
    <w:basedOn w:val="a"/>
    <w:link w:val="a9"/>
    <w:uiPriority w:val="99"/>
    <w:semiHidden/>
    <w:unhideWhenUsed/>
    <w:rsid w:val="000C0B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BCC"/>
    <w:rPr>
      <w:rFonts w:ascii="Tahoma" w:hAnsi="Tahoma" w:cs="Tahoma"/>
      <w:sz w:val="16"/>
      <w:szCs w:val="16"/>
    </w:rPr>
  </w:style>
  <w:style w:type="character" w:customStyle="1" w:styleId="1">
    <w:name w:val="Неразрешенное упоминание1"/>
    <w:basedOn w:val="a0"/>
    <w:uiPriority w:val="99"/>
    <w:semiHidden/>
    <w:unhideWhenUsed/>
    <w:rsid w:val="00BD3E2F"/>
    <w:rPr>
      <w:color w:val="605E5C"/>
      <w:shd w:val="clear" w:color="auto" w:fill="E1DFDD"/>
    </w:rPr>
  </w:style>
  <w:style w:type="character" w:styleId="aa">
    <w:name w:val="Unresolved Mention"/>
    <w:basedOn w:val="a0"/>
    <w:uiPriority w:val="99"/>
    <w:semiHidden/>
    <w:unhideWhenUsed/>
    <w:rsid w:val="005C1C20"/>
    <w:rPr>
      <w:color w:val="605E5C"/>
      <w:shd w:val="clear" w:color="auto" w:fill="E1DFDD"/>
    </w:rPr>
  </w:style>
  <w:style w:type="paragraph" w:styleId="ab">
    <w:name w:val="annotation subject"/>
    <w:basedOn w:val="a6"/>
    <w:next w:val="a6"/>
    <w:link w:val="ac"/>
    <w:uiPriority w:val="99"/>
    <w:semiHidden/>
    <w:unhideWhenUsed/>
    <w:rsid w:val="004E54D1"/>
    <w:rPr>
      <w:b/>
      <w:bCs/>
    </w:rPr>
  </w:style>
  <w:style w:type="character" w:customStyle="1" w:styleId="ac">
    <w:name w:val="Тема примечания Знак"/>
    <w:basedOn w:val="a7"/>
    <w:link w:val="ab"/>
    <w:uiPriority w:val="99"/>
    <w:semiHidden/>
    <w:rsid w:val="004E54D1"/>
    <w:rPr>
      <w:rFonts w:ascii="Calibri" w:hAnsi="Calibri" w:cs="Calibri"/>
      <w:b/>
      <w:bCs/>
      <w:sz w:val="20"/>
      <w:szCs w:val="20"/>
    </w:rPr>
  </w:style>
  <w:style w:type="paragraph" w:styleId="ad">
    <w:name w:val="Revision"/>
    <w:hidden/>
    <w:uiPriority w:val="99"/>
    <w:semiHidden/>
    <w:rsid w:val="003F4DF1"/>
    <w:pPr>
      <w:spacing w:after="0" w:line="240" w:lineRule="auto"/>
    </w:pPr>
    <w:rPr>
      <w:rFonts w:ascii="Calibri" w:hAnsi="Calibri" w:cs="Calibri"/>
    </w:rPr>
  </w:style>
  <w:style w:type="paragraph" w:styleId="ae">
    <w:name w:val="Normal (Web)"/>
    <w:basedOn w:val="a"/>
    <w:uiPriority w:val="99"/>
    <w:semiHidden/>
    <w:unhideWhenUsed/>
    <w:rsid w:val="008528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0708">
      <w:bodyDiv w:val="1"/>
      <w:marLeft w:val="0"/>
      <w:marRight w:val="0"/>
      <w:marTop w:val="0"/>
      <w:marBottom w:val="0"/>
      <w:divBdr>
        <w:top w:val="none" w:sz="0" w:space="0" w:color="auto"/>
        <w:left w:val="none" w:sz="0" w:space="0" w:color="auto"/>
        <w:bottom w:val="none" w:sz="0" w:space="0" w:color="auto"/>
        <w:right w:val="none" w:sz="0" w:space="0" w:color="auto"/>
      </w:divBdr>
    </w:div>
    <w:div w:id="226650674">
      <w:bodyDiv w:val="1"/>
      <w:marLeft w:val="0"/>
      <w:marRight w:val="0"/>
      <w:marTop w:val="0"/>
      <w:marBottom w:val="0"/>
      <w:divBdr>
        <w:top w:val="none" w:sz="0" w:space="0" w:color="auto"/>
        <w:left w:val="none" w:sz="0" w:space="0" w:color="auto"/>
        <w:bottom w:val="none" w:sz="0" w:space="0" w:color="auto"/>
        <w:right w:val="none" w:sz="0" w:space="0" w:color="auto"/>
      </w:divBdr>
    </w:div>
    <w:div w:id="296180588">
      <w:bodyDiv w:val="1"/>
      <w:marLeft w:val="0"/>
      <w:marRight w:val="0"/>
      <w:marTop w:val="0"/>
      <w:marBottom w:val="0"/>
      <w:divBdr>
        <w:top w:val="none" w:sz="0" w:space="0" w:color="auto"/>
        <w:left w:val="none" w:sz="0" w:space="0" w:color="auto"/>
        <w:bottom w:val="none" w:sz="0" w:space="0" w:color="auto"/>
        <w:right w:val="none" w:sz="0" w:space="0" w:color="auto"/>
      </w:divBdr>
    </w:div>
    <w:div w:id="727724272">
      <w:bodyDiv w:val="1"/>
      <w:marLeft w:val="0"/>
      <w:marRight w:val="0"/>
      <w:marTop w:val="0"/>
      <w:marBottom w:val="0"/>
      <w:divBdr>
        <w:top w:val="none" w:sz="0" w:space="0" w:color="auto"/>
        <w:left w:val="none" w:sz="0" w:space="0" w:color="auto"/>
        <w:bottom w:val="none" w:sz="0" w:space="0" w:color="auto"/>
        <w:right w:val="none" w:sz="0" w:space="0" w:color="auto"/>
      </w:divBdr>
    </w:div>
    <w:div w:id="858814868">
      <w:bodyDiv w:val="1"/>
      <w:marLeft w:val="0"/>
      <w:marRight w:val="0"/>
      <w:marTop w:val="0"/>
      <w:marBottom w:val="0"/>
      <w:divBdr>
        <w:top w:val="none" w:sz="0" w:space="0" w:color="auto"/>
        <w:left w:val="none" w:sz="0" w:space="0" w:color="auto"/>
        <w:bottom w:val="none" w:sz="0" w:space="0" w:color="auto"/>
        <w:right w:val="none" w:sz="0" w:space="0" w:color="auto"/>
      </w:divBdr>
    </w:div>
    <w:div w:id="1022559459">
      <w:marLeft w:val="0"/>
      <w:marRight w:val="0"/>
      <w:marTop w:val="0"/>
      <w:marBottom w:val="0"/>
      <w:divBdr>
        <w:top w:val="none" w:sz="0" w:space="0" w:color="auto"/>
        <w:left w:val="none" w:sz="0" w:space="0" w:color="auto"/>
        <w:bottom w:val="none" w:sz="0" w:space="0" w:color="auto"/>
        <w:right w:val="none" w:sz="0" w:space="0" w:color="auto"/>
      </w:divBdr>
    </w:div>
    <w:div w:id="1022559460">
      <w:marLeft w:val="0"/>
      <w:marRight w:val="0"/>
      <w:marTop w:val="0"/>
      <w:marBottom w:val="0"/>
      <w:divBdr>
        <w:top w:val="none" w:sz="0" w:space="0" w:color="auto"/>
        <w:left w:val="none" w:sz="0" w:space="0" w:color="auto"/>
        <w:bottom w:val="none" w:sz="0" w:space="0" w:color="auto"/>
        <w:right w:val="none" w:sz="0" w:space="0" w:color="auto"/>
      </w:divBdr>
    </w:div>
    <w:div w:id="1022559461">
      <w:marLeft w:val="0"/>
      <w:marRight w:val="0"/>
      <w:marTop w:val="0"/>
      <w:marBottom w:val="0"/>
      <w:divBdr>
        <w:top w:val="none" w:sz="0" w:space="0" w:color="auto"/>
        <w:left w:val="none" w:sz="0" w:space="0" w:color="auto"/>
        <w:bottom w:val="none" w:sz="0" w:space="0" w:color="auto"/>
        <w:right w:val="none" w:sz="0" w:space="0" w:color="auto"/>
      </w:divBdr>
    </w:div>
    <w:div w:id="1103769054">
      <w:bodyDiv w:val="1"/>
      <w:marLeft w:val="0"/>
      <w:marRight w:val="0"/>
      <w:marTop w:val="0"/>
      <w:marBottom w:val="0"/>
      <w:divBdr>
        <w:top w:val="none" w:sz="0" w:space="0" w:color="auto"/>
        <w:left w:val="none" w:sz="0" w:space="0" w:color="auto"/>
        <w:bottom w:val="none" w:sz="0" w:space="0" w:color="auto"/>
        <w:right w:val="none" w:sz="0" w:space="0" w:color="auto"/>
      </w:divBdr>
    </w:div>
    <w:div w:id="1206679572">
      <w:bodyDiv w:val="1"/>
      <w:marLeft w:val="0"/>
      <w:marRight w:val="0"/>
      <w:marTop w:val="0"/>
      <w:marBottom w:val="0"/>
      <w:divBdr>
        <w:top w:val="none" w:sz="0" w:space="0" w:color="auto"/>
        <w:left w:val="none" w:sz="0" w:space="0" w:color="auto"/>
        <w:bottom w:val="none" w:sz="0" w:space="0" w:color="auto"/>
        <w:right w:val="none" w:sz="0" w:space="0" w:color="auto"/>
      </w:divBdr>
    </w:div>
    <w:div w:id="1238982196">
      <w:bodyDiv w:val="1"/>
      <w:marLeft w:val="0"/>
      <w:marRight w:val="0"/>
      <w:marTop w:val="0"/>
      <w:marBottom w:val="0"/>
      <w:divBdr>
        <w:top w:val="none" w:sz="0" w:space="0" w:color="auto"/>
        <w:left w:val="none" w:sz="0" w:space="0" w:color="auto"/>
        <w:bottom w:val="none" w:sz="0" w:space="0" w:color="auto"/>
        <w:right w:val="none" w:sz="0" w:space="0" w:color="auto"/>
      </w:divBdr>
    </w:div>
    <w:div w:id="1633704215">
      <w:bodyDiv w:val="1"/>
      <w:marLeft w:val="0"/>
      <w:marRight w:val="0"/>
      <w:marTop w:val="0"/>
      <w:marBottom w:val="0"/>
      <w:divBdr>
        <w:top w:val="none" w:sz="0" w:space="0" w:color="auto"/>
        <w:left w:val="none" w:sz="0" w:space="0" w:color="auto"/>
        <w:bottom w:val="none" w:sz="0" w:space="0" w:color="auto"/>
        <w:right w:val="none" w:sz="0" w:space="0" w:color="auto"/>
      </w:divBdr>
    </w:div>
    <w:div w:id="1658073444">
      <w:bodyDiv w:val="1"/>
      <w:marLeft w:val="0"/>
      <w:marRight w:val="0"/>
      <w:marTop w:val="0"/>
      <w:marBottom w:val="0"/>
      <w:divBdr>
        <w:top w:val="none" w:sz="0" w:space="0" w:color="auto"/>
        <w:left w:val="none" w:sz="0" w:space="0" w:color="auto"/>
        <w:bottom w:val="none" w:sz="0" w:space="0" w:color="auto"/>
        <w:right w:val="none" w:sz="0" w:space="0" w:color="auto"/>
      </w:divBdr>
    </w:div>
    <w:div w:id="1951544801">
      <w:bodyDiv w:val="1"/>
      <w:marLeft w:val="0"/>
      <w:marRight w:val="0"/>
      <w:marTop w:val="0"/>
      <w:marBottom w:val="0"/>
      <w:divBdr>
        <w:top w:val="none" w:sz="0" w:space="0" w:color="auto"/>
        <w:left w:val="none" w:sz="0" w:space="0" w:color="auto"/>
        <w:bottom w:val="none" w:sz="0" w:space="0" w:color="auto"/>
        <w:right w:val="none" w:sz="0" w:space="0" w:color="auto"/>
      </w:divBdr>
    </w:div>
    <w:div w:id="20656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orgi@asv.org.ru" TargetMode="External"/><Relationship Id="rId5" Type="http://schemas.openxmlformats.org/officeDocument/2006/relationships/hyperlink" Target="http://lot-online.ru" TargetMode="External"/><Relationship Id="rId4" Type="http://schemas.openxmlformats.org/officeDocument/2006/relationships/hyperlink" Target="htt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1898</Words>
  <Characters>10820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Малкова Наталья Леонидовна</cp:lastModifiedBy>
  <cp:revision>5</cp:revision>
  <cp:lastPrinted>2023-11-14T11:42:00Z</cp:lastPrinted>
  <dcterms:created xsi:type="dcterms:W3CDTF">2026-03-25T07:38:00Z</dcterms:created>
  <dcterms:modified xsi:type="dcterms:W3CDTF">2026-03-25T10:24:00Z</dcterms:modified>
</cp:coreProperties>
</file>