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0FAB879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C03952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C03952" w:rsidRPr="00C03952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Елоховский пр-д,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6F16557E" w:rsidR="00CB638E" w:rsidRDefault="00C0395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C03952">
        <w:t>Серверы без жестких дисков (11 шт.), г. Видное</w:t>
      </w:r>
      <w:r>
        <w:t xml:space="preserve"> - </w:t>
      </w:r>
      <w:r w:rsidRPr="00C03952">
        <w:t>2 229 480,77</w:t>
      </w:r>
      <w:r>
        <w:t xml:space="preserve"> руб.</w:t>
      </w:r>
    </w:p>
    <w:p w14:paraId="72CEA841" w14:textId="63E8A6F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0395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838342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03952" w:rsidRPr="00C03952">
        <w:rPr>
          <w:rFonts w:ascii="Times New Roman CYR" w:hAnsi="Times New Roman CYR" w:cs="Times New Roman CYR"/>
          <w:b/>
          <w:bCs/>
          <w:color w:val="000000"/>
        </w:rPr>
        <w:t>28 января</w:t>
      </w:r>
      <w:r w:rsidR="00C0395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C03952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F3A9BC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03952" w:rsidRPr="00C03952">
        <w:rPr>
          <w:b/>
          <w:bCs/>
          <w:color w:val="000000"/>
        </w:rPr>
        <w:t>28 января</w:t>
      </w:r>
      <w:r w:rsidR="00C0395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03952" w:rsidRPr="00C03952">
        <w:rPr>
          <w:b/>
          <w:bCs/>
          <w:color w:val="000000"/>
        </w:rPr>
        <w:t>16 марта</w:t>
      </w:r>
      <w:r w:rsidR="00C0395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C0395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0395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03F4C0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03952" w:rsidRPr="00C03952">
        <w:rPr>
          <w:b/>
          <w:bCs/>
          <w:color w:val="000000"/>
        </w:rPr>
        <w:t xml:space="preserve">09 декабря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03952" w:rsidRPr="00C03952">
        <w:rPr>
          <w:b/>
          <w:bCs/>
          <w:color w:val="000000"/>
        </w:rPr>
        <w:t>02 февраля</w:t>
      </w:r>
      <w:r w:rsidR="00C0395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CB7C265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C03952">
        <w:rPr>
          <w:b/>
          <w:bCs/>
          <w:color w:val="000000"/>
        </w:rPr>
        <w:t xml:space="preserve"> 01 апреля </w:t>
      </w:r>
      <w:r w:rsidR="00BD0E8E" w:rsidRPr="005246E8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C03952">
        <w:rPr>
          <w:b/>
          <w:bCs/>
          <w:color w:val="000000"/>
        </w:rPr>
        <w:t xml:space="preserve">08 мая </w:t>
      </w:r>
      <w:r w:rsidR="00BD0E8E" w:rsidRPr="005246E8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0463FF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C03952" w:rsidRPr="00C03952">
        <w:rPr>
          <w:b/>
          <w:bCs/>
          <w:color w:val="000000"/>
        </w:rPr>
        <w:t>01 апреля</w:t>
      </w:r>
      <w:r w:rsidR="00C0395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03952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C03952">
        <w:rPr>
          <w:color w:val="000000"/>
        </w:rPr>
        <w:t xml:space="preserve">за </w:t>
      </w:r>
      <w:r w:rsidR="00F17038" w:rsidRPr="00C03952">
        <w:rPr>
          <w:color w:val="000000"/>
        </w:rPr>
        <w:t>1</w:t>
      </w:r>
      <w:r w:rsidRPr="00C03952">
        <w:rPr>
          <w:color w:val="000000"/>
        </w:rPr>
        <w:t xml:space="preserve"> (</w:t>
      </w:r>
      <w:r w:rsidR="00F17038" w:rsidRPr="00C03952">
        <w:rPr>
          <w:color w:val="000000"/>
        </w:rPr>
        <w:t>Один</w:t>
      </w:r>
      <w:r w:rsidRPr="00C03952">
        <w:rPr>
          <w:color w:val="000000"/>
        </w:rPr>
        <w:t>) календарны</w:t>
      </w:r>
      <w:r w:rsidR="00F17038" w:rsidRPr="00C03952">
        <w:rPr>
          <w:color w:val="000000"/>
        </w:rPr>
        <w:t>й</w:t>
      </w:r>
      <w:r w:rsidRPr="00C03952">
        <w:rPr>
          <w:color w:val="000000"/>
        </w:rPr>
        <w:t xml:space="preserve"> де</w:t>
      </w:r>
      <w:r w:rsidR="00F17038" w:rsidRPr="00C03952">
        <w:rPr>
          <w:color w:val="000000"/>
        </w:rPr>
        <w:t>нь</w:t>
      </w:r>
      <w:r w:rsidRPr="00C03952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C03952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02BD94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0395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0395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CFD556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C0395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C0395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F4F48FB" w14:textId="77777777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01 апреля 2026 г. по 04 апреля 2026 г. - в размере начальной цены продажи лота;</w:t>
      </w:r>
    </w:p>
    <w:p w14:paraId="7FAFAC48" w14:textId="4B939986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05 апреля 2026 г. по 08 апреля 2026 г. - в размере 90,01% от начальной цены продажи лота;</w:t>
      </w:r>
    </w:p>
    <w:p w14:paraId="117143F7" w14:textId="37BCB245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09 апреля 2026 г. по 12 апреля 2026 г. - в размере 80,02% от начальной цены продажи лота;</w:t>
      </w:r>
    </w:p>
    <w:p w14:paraId="41490D4F" w14:textId="536A6BB4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13 апреля 2026 г. по 16 апреля 2026 г. - в размере 70,03% от начальной цены продажи лота;</w:t>
      </w:r>
    </w:p>
    <w:p w14:paraId="2A905A7B" w14:textId="4E3F8084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17 апреля 2026 г. по 20 апреля 2026 г. - в размере 60,04% от начальной цены продажи лота;</w:t>
      </w:r>
    </w:p>
    <w:p w14:paraId="7EEBDECC" w14:textId="68AF54DC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21 апреля 2026 г. по 23 апреля 2026 г. - в размере 50,05% от начальной цены продажи лота;</w:t>
      </w:r>
    </w:p>
    <w:p w14:paraId="39CF2834" w14:textId="18EF8758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24 апреля 2026 г. по 26 апреля 2026 г. - в размере 40,06% от начальной цены продажи лота;</w:t>
      </w:r>
    </w:p>
    <w:p w14:paraId="5B46228A" w14:textId="6B4A3423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27 апреля 2026 г. по 29 апреля 2026 г. - в размере 30,07% от начальной цены продажи лота;</w:t>
      </w:r>
    </w:p>
    <w:p w14:paraId="2CA7E532" w14:textId="7F136FD9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30 апреля 2026 г. по 02 мая 2026 г. - в размере 20,08% от начальной цены продажи лота;</w:t>
      </w:r>
    </w:p>
    <w:p w14:paraId="40107991" w14:textId="4A1B53BF" w:rsidR="00574298" w:rsidRPr="00574298" w:rsidRDefault="00574298" w:rsidP="00574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03 мая 2026 г. по 05 мая 2026 г. - в размере 10,09% от начальной цены продажи лота;</w:t>
      </w:r>
    </w:p>
    <w:p w14:paraId="6CE0A093" w14:textId="68AB3CBF" w:rsidR="005C5BB0" w:rsidRDefault="0057429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298">
        <w:rPr>
          <w:rFonts w:ascii="Times New Roman" w:hAnsi="Times New Roman" w:cs="Times New Roman"/>
          <w:color w:val="000000"/>
          <w:sz w:val="24"/>
          <w:szCs w:val="24"/>
        </w:rPr>
        <w:t>с 06 мая 2026 г. по 08 мая 2026 г. - в размере 0,10%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BE1B53E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C03952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C03952"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C03952"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C0395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C0395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C0395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0395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95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6951AD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0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03952">
        <w:rPr>
          <w:rFonts w:ascii="Times New Roman" w:hAnsi="Times New Roman" w:cs="Times New Roman"/>
          <w:sz w:val="24"/>
          <w:szCs w:val="24"/>
        </w:rPr>
        <w:t xml:space="preserve"> д</w:t>
      </w:r>
      <w:r w:rsidRPr="00C0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607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C0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07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  <w:r w:rsidRPr="00C03952">
        <w:rPr>
          <w:rFonts w:ascii="Times New Roman" w:hAnsi="Times New Roman" w:cs="Times New Roman"/>
          <w:sz w:val="24"/>
          <w:szCs w:val="24"/>
        </w:rPr>
        <w:t xml:space="preserve"> 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C0395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C0395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0395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0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2CC" w:rsidRPr="007D52CC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D52CC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D52CC" w:rsidRPr="007D52CC">
        <w:rPr>
          <w:rFonts w:ascii="Times New Roman" w:hAnsi="Times New Roman" w:cs="Times New Roman"/>
          <w:color w:val="000000"/>
          <w:sz w:val="24"/>
          <w:szCs w:val="24"/>
        </w:rPr>
        <w:t>967-268-63-09, эл. почта: fokina@auction-house.ru</w:t>
      </w:r>
      <w:r w:rsidRPr="00C0395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572AF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74298"/>
    <w:rsid w:val="005C5BB0"/>
    <w:rsid w:val="005F1F68"/>
    <w:rsid w:val="00607581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D52CC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03952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2025-12-01T13:15:00Z</dcterms:created>
  <dcterms:modified xsi:type="dcterms:W3CDTF">2025-12-01T13:19:00Z</dcterms:modified>
</cp:coreProperties>
</file>