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007B" w14:textId="2998B3AD" w:rsidR="005344FF" w:rsidRDefault="0073654C" w:rsidP="00224DE1">
      <w:pPr>
        <w:pStyle w:val="a3"/>
        <w:spacing w:before="0" w:after="0"/>
        <w:ind w:firstLine="567"/>
        <w:jc w:val="both"/>
      </w:pPr>
      <w:r w:rsidRPr="0073654C">
        <w:rPr>
          <w:color w:val="000000"/>
        </w:rPr>
        <w:t>АО «Российский аукционный дом» (ОГРН 1097847233351, ИНН 7838430413, 190000, г. Санкт-Петербург, пер. Гривцова, д. 5, лит.</w:t>
      </w:r>
      <w:r w:rsidR="00AF1B22">
        <w:rPr>
          <w:color w:val="000000"/>
        </w:rPr>
        <w:t xml:space="preserve"> </w:t>
      </w:r>
      <w:r w:rsidRPr="0073654C">
        <w:rPr>
          <w:color w:val="000000"/>
        </w:rPr>
        <w:t xml:space="preserve">В, </w:t>
      </w:r>
      <w:r w:rsidR="00AF1B22">
        <w:rPr>
          <w:color w:val="000000"/>
        </w:rPr>
        <w:t xml:space="preserve">+7 </w:t>
      </w:r>
      <w:r w:rsidRPr="0073654C">
        <w:rPr>
          <w:color w:val="000000"/>
        </w:rPr>
        <w:t>(812) 334-26-04, 8</w:t>
      </w:r>
      <w:r w:rsidR="00AF1B22">
        <w:rPr>
          <w:color w:val="000000"/>
        </w:rPr>
        <w:t xml:space="preserve"> </w:t>
      </w:r>
      <w:r w:rsidRPr="0073654C">
        <w:rPr>
          <w:color w:val="000000"/>
        </w:rPr>
        <w:t xml:space="preserve">(800) 777-57-57, </w:t>
      </w:r>
      <w:r w:rsidR="000F32B7" w:rsidRPr="000F32B7">
        <w:rPr>
          <w:color w:val="000000"/>
        </w:rPr>
        <w:t>ersh@auction-house.ru), действующее на основании договора с Коммерческим банком «ОПМ-Банк» (общество с ограниченной ответственностью) (ООО КБ «ОПМ-Банк») (ОГРН 1027739534371, ИНН 7710001820, адрес регистрации: 127055, г. Москва, ул. Палиха, д. 10, стр. 7) (далее – финансовая организация), конкурсным управляющим (ликвидатором) которого на основании решения Арбитражного суда г. Москвы от 22 июля 2015 г. по делу №А40-115038/15 является государственная корпорация «Агентство по страхованию вкладов» (109240, г. Москва, ул. Высоцкого, д. 4</w:t>
      </w:r>
      <w:r w:rsidRPr="0073654C">
        <w:rPr>
          <w:color w:val="000000"/>
        </w:rPr>
        <w:t xml:space="preserve">),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="000F32B7" w:rsidRPr="000F32B7">
        <w:t>02030309054</w:t>
      </w:r>
      <w:r w:rsidR="005344FF" w:rsidRPr="005344FF">
        <w:t xml:space="preserve"> в газете АО «Коммерсантъ» </w:t>
      </w:r>
      <w:r w:rsidR="000F32B7" w:rsidRPr="000F32B7">
        <w:t>№231(8163) от 13.12.2025</w:t>
      </w:r>
      <w:r w:rsidR="000F32B7">
        <w:t>)</w:t>
      </w:r>
      <w:r w:rsidR="005344FF">
        <w:t>).</w:t>
      </w:r>
    </w:p>
    <w:p w14:paraId="67494659" w14:textId="44FB4E74" w:rsidR="005344FF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>
        <w:rPr>
          <w:b/>
        </w:rPr>
        <w:t>лота 1:</w:t>
      </w:r>
    </w:p>
    <w:p w14:paraId="3CD25FD0" w14:textId="3AA651DB" w:rsidR="000F32B7" w:rsidRPr="000F32B7" w:rsidRDefault="000F32B7" w:rsidP="000F32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 марта 2026 г. по 24 марта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40,41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DB27C1C" w14:textId="40D5FE9C" w:rsidR="000F32B7" w:rsidRPr="000F32B7" w:rsidRDefault="000F32B7" w:rsidP="000F32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25 марта 2026 г. по 27 марта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34,34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73503E4C" w14:textId="5586CE15" w:rsidR="000F32B7" w:rsidRPr="000F32B7" w:rsidRDefault="000F32B7" w:rsidP="000F32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28 марта 2026 г. по 30 марта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28,27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6872DAD3" w14:textId="6B23BE1B" w:rsidR="000F32B7" w:rsidRPr="000F32B7" w:rsidRDefault="000F32B7" w:rsidP="000F32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31 марта 2026 г. по 02 апреля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22,20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941BC2D" w14:textId="21BA8E87" w:rsidR="000F32B7" w:rsidRPr="000F32B7" w:rsidRDefault="000F32B7" w:rsidP="000F32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03 апреля 2026 г. по 05 апреля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16,13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DBC86DF" w14:textId="678E9995" w:rsidR="000F32B7" w:rsidRDefault="000F32B7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06 апреля 2026 г. по 08 апреля 2026 г. -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10,06</w:t>
      </w:r>
      <w:r w:rsidRPr="000F32B7">
        <w:rPr>
          <w:rFonts w:ascii="Times New Roman" w:eastAsia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29D2BA" w14:textId="6F6556B6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F32B7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432EF"/>
    <w:rsid w:val="00253831"/>
    <w:rsid w:val="002C3A2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2</cp:revision>
  <cp:lastPrinted>2022-05-25T14:32:00Z</cp:lastPrinted>
  <dcterms:created xsi:type="dcterms:W3CDTF">2026-03-17T11:23:00Z</dcterms:created>
  <dcterms:modified xsi:type="dcterms:W3CDTF">2026-03-17T11:23:00Z</dcterms:modified>
</cp:coreProperties>
</file>