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26A9" w14:textId="77777777" w:rsidR="00CD658F" w:rsidRDefault="00CD658F">
      <w:pPr>
        <w:pStyle w:val="a3"/>
        <w:spacing w:before="76"/>
      </w:pPr>
    </w:p>
    <w:p w14:paraId="22EE22F3" w14:textId="77777777" w:rsidR="00CD658F" w:rsidRDefault="00DC10A7">
      <w:pPr>
        <w:pStyle w:val="a3"/>
        <w:ind w:right="101"/>
        <w:jc w:val="center"/>
      </w:pPr>
      <w:r>
        <w:t>Договор</w:t>
      </w:r>
      <w:r>
        <w:rPr>
          <w:spacing w:val="-9"/>
        </w:rPr>
        <w:t xml:space="preserve"> </w:t>
      </w:r>
      <w:r>
        <w:t>купли-продажи</w:t>
      </w:r>
      <w:r>
        <w:rPr>
          <w:spacing w:val="-9"/>
        </w:rPr>
        <w:t xml:space="preserve"> </w:t>
      </w:r>
      <w:r>
        <w:t>транспортного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rPr>
          <w:spacing w:val="-10"/>
        </w:rPr>
        <w:t>№</w:t>
      </w:r>
    </w:p>
    <w:p w14:paraId="24BF7A01" w14:textId="77777777" w:rsidR="00CD658F" w:rsidRDefault="00CD658F">
      <w:pPr>
        <w:pStyle w:val="a3"/>
        <w:spacing w:before="63"/>
      </w:pPr>
    </w:p>
    <w:p w14:paraId="60B834E7" w14:textId="77777777" w:rsidR="00CD658F" w:rsidRDefault="00DC10A7">
      <w:pPr>
        <w:pStyle w:val="a3"/>
        <w:ind w:left="84"/>
      </w:pPr>
      <w:r>
        <w:rPr>
          <w:spacing w:val="-5"/>
        </w:rPr>
        <w:t>г.</w:t>
      </w:r>
    </w:p>
    <w:p w14:paraId="15D27922" w14:textId="77777777" w:rsidR="00CD658F" w:rsidRDefault="00CD658F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50"/>
        <w:gridCol w:w="3002"/>
        <w:gridCol w:w="6436"/>
      </w:tblGrid>
      <w:tr w:rsidR="00CD658F" w14:paraId="43860EBA" w14:textId="77777777">
        <w:trPr>
          <w:trHeight w:val="213"/>
        </w:trPr>
        <w:tc>
          <w:tcPr>
            <w:tcW w:w="1449" w:type="dxa"/>
            <w:gridSpan w:val="2"/>
            <w:vMerge w:val="restart"/>
          </w:tcPr>
          <w:p w14:paraId="467DC074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Продавец:</w:t>
            </w:r>
          </w:p>
        </w:tc>
        <w:tc>
          <w:tcPr>
            <w:tcW w:w="3002" w:type="dxa"/>
          </w:tcPr>
          <w:p w14:paraId="614CF755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Полное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наименование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организации</w:t>
            </w:r>
          </w:p>
        </w:tc>
        <w:tc>
          <w:tcPr>
            <w:tcW w:w="6436" w:type="dxa"/>
          </w:tcPr>
          <w:p w14:paraId="60B965DF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Общество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ограниченной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ответственностью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"Лизинг-</w:t>
            </w:r>
            <w:r>
              <w:rPr>
                <w:spacing w:val="-2"/>
                <w:sz w:val="15"/>
              </w:rPr>
              <w:t>Трейд"</w:t>
            </w:r>
          </w:p>
        </w:tc>
      </w:tr>
      <w:tr w:rsidR="00CD658F" w14:paraId="57740A2E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08EFD2EF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737BDABC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Должность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 w14:paraId="71835C2C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Генеральный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директор</w:t>
            </w:r>
          </w:p>
        </w:tc>
      </w:tr>
      <w:tr w:rsidR="00CD658F" w14:paraId="674AA79B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19B76CD7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2CD73DB0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ФИО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 w14:paraId="58664AA6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Долгих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Алексей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Сергеевич</w:t>
            </w:r>
          </w:p>
        </w:tc>
      </w:tr>
      <w:tr w:rsidR="00CD658F" w14:paraId="7E51635C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360CD554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2560C033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Документ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основание:</w:t>
            </w:r>
          </w:p>
        </w:tc>
        <w:tc>
          <w:tcPr>
            <w:tcW w:w="6436" w:type="dxa"/>
          </w:tcPr>
          <w:p w14:paraId="0BBA1F59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Устав</w:t>
            </w:r>
          </w:p>
        </w:tc>
      </w:tr>
      <w:tr w:rsidR="00CD658F" w14:paraId="195EF0A8" w14:textId="77777777">
        <w:trPr>
          <w:trHeight w:val="212"/>
        </w:trPr>
        <w:tc>
          <w:tcPr>
            <w:tcW w:w="1449" w:type="dxa"/>
            <w:gridSpan w:val="2"/>
            <w:vMerge w:val="restart"/>
          </w:tcPr>
          <w:p w14:paraId="135DABF2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Покупатель:</w:t>
            </w:r>
          </w:p>
        </w:tc>
        <w:tc>
          <w:tcPr>
            <w:tcW w:w="3002" w:type="dxa"/>
          </w:tcPr>
          <w:p w14:paraId="0B9A2F92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Полное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наименование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организации</w:t>
            </w:r>
          </w:p>
        </w:tc>
        <w:tc>
          <w:tcPr>
            <w:tcW w:w="6436" w:type="dxa"/>
          </w:tcPr>
          <w:p w14:paraId="351FA08C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5D40ABE8" w14:textId="77777777">
        <w:trPr>
          <w:trHeight w:val="213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6A430FAE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29BD7E53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Должность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 w14:paraId="65A3F025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1CDC37EB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150FD5C6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1B88D563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ФИО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 w14:paraId="6B6F033D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7088CDDA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4759F67B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 w14:paraId="6151AACB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Документ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основание:</w:t>
            </w:r>
          </w:p>
        </w:tc>
        <w:tc>
          <w:tcPr>
            <w:tcW w:w="6436" w:type="dxa"/>
          </w:tcPr>
          <w:p w14:paraId="15120CFC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0B8D2035" w14:textId="77777777">
        <w:trPr>
          <w:trHeight w:val="212"/>
        </w:trPr>
        <w:tc>
          <w:tcPr>
            <w:tcW w:w="10887" w:type="dxa"/>
            <w:gridSpan w:val="4"/>
          </w:tcPr>
          <w:p w14:paraId="4B4E07C6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(далее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тексту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«Стороны»),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заключили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настоящий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Договор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нижеследующем:</w:t>
            </w:r>
          </w:p>
        </w:tc>
      </w:tr>
      <w:tr w:rsidR="00CD658F" w14:paraId="259C5E07" w14:textId="77777777">
        <w:trPr>
          <w:trHeight w:val="212"/>
        </w:trPr>
        <w:tc>
          <w:tcPr>
            <w:tcW w:w="10887" w:type="dxa"/>
            <w:gridSpan w:val="4"/>
          </w:tcPr>
          <w:p w14:paraId="40194C99" w14:textId="77777777" w:rsidR="00CD658F" w:rsidRDefault="00DC10A7">
            <w:pPr>
              <w:pStyle w:val="TableParagraph"/>
              <w:spacing w:before="1" w:line="240" w:lineRule="auto"/>
              <w:ind w:left="4526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1.</w:t>
            </w:r>
            <w:r>
              <w:rPr>
                <w:b/>
                <w:i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ПРЕДМЕТ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ДОГОВОРА</w:t>
            </w:r>
          </w:p>
        </w:tc>
      </w:tr>
      <w:tr w:rsidR="00CD658F" w14:paraId="67637CEA" w14:textId="77777777">
        <w:trPr>
          <w:trHeight w:val="1785"/>
        </w:trPr>
        <w:tc>
          <w:tcPr>
            <w:tcW w:w="499" w:type="dxa"/>
          </w:tcPr>
          <w:p w14:paraId="7AD00137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1.1.</w:t>
            </w:r>
          </w:p>
        </w:tc>
        <w:tc>
          <w:tcPr>
            <w:tcW w:w="10388" w:type="dxa"/>
            <w:gridSpan w:val="3"/>
          </w:tcPr>
          <w:p w14:paraId="18CB908C" w14:textId="77777777" w:rsidR="00CD658F" w:rsidRDefault="00DC10A7"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обязуется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передать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собственность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Покупателя,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Покупатель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обязуется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принять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оплатить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следующее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транспортное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средство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(далее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автомобиль):</w:t>
            </w:r>
          </w:p>
          <w:p w14:paraId="5474FE2F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line="240" w:lineRule="auto"/>
              <w:ind w:left="110" w:hanging="87"/>
              <w:rPr>
                <w:sz w:val="15"/>
              </w:rPr>
            </w:pPr>
            <w:r>
              <w:rPr>
                <w:sz w:val="15"/>
              </w:rPr>
              <w:t>марка,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модель:</w:t>
            </w:r>
          </w:p>
          <w:p w14:paraId="27483B2D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1" w:line="240" w:lineRule="auto"/>
              <w:ind w:left="110" w:hanging="87"/>
              <w:rPr>
                <w:sz w:val="15"/>
              </w:rPr>
            </w:pPr>
            <w:r>
              <w:rPr>
                <w:sz w:val="15"/>
              </w:rPr>
              <w:t>идентификационный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(VIN):</w:t>
            </w:r>
          </w:p>
          <w:p w14:paraId="1912E89E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5" w:line="240" w:lineRule="auto"/>
              <w:ind w:left="110" w:hanging="87"/>
              <w:rPr>
                <w:sz w:val="15"/>
              </w:rPr>
            </w:pPr>
            <w:r>
              <w:rPr>
                <w:sz w:val="15"/>
              </w:rPr>
              <w:t>год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выпуска:</w:t>
            </w:r>
          </w:p>
          <w:p w14:paraId="0572C2E1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5" w:line="240" w:lineRule="auto"/>
              <w:ind w:left="110" w:hanging="87"/>
              <w:rPr>
                <w:sz w:val="15"/>
              </w:rPr>
            </w:pPr>
            <w:r>
              <w:rPr>
                <w:spacing w:val="-2"/>
                <w:sz w:val="15"/>
              </w:rPr>
              <w:t>двигатель</w:t>
            </w:r>
          </w:p>
          <w:p w14:paraId="1EAADE2C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5" w:line="240" w:lineRule="auto"/>
              <w:ind w:left="110" w:hanging="87"/>
              <w:rPr>
                <w:sz w:val="15"/>
              </w:rPr>
            </w:pPr>
            <w:r>
              <w:rPr>
                <w:sz w:val="15"/>
              </w:rPr>
              <w:t>шасси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(рама)</w:t>
            </w:r>
          </w:p>
          <w:p w14:paraId="1C1A0CD0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6" w:line="240" w:lineRule="auto"/>
              <w:ind w:left="110" w:hanging="87"/>
              <w:rPr>
                <w:sz w:val="15"/>
              </w:rPr>
            </w:pPr>
            <w:r>
              <w:rPr>
                <w:sz w:val="15"/>
              </w:rPr>
              <w:t>кузов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(кабина,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коляска,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прицеп)</w:t>
            </w:r>
          </w:p>
          <w:p w14:paraId="2E6A3E56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5" w:line="240" w:lineRule="auto"/>
              <w:ind w:left="110" w:hanging="87"/>
              <w:rPr>
                <w:sz w:val="15"/>
              </w:rPr>
            </w:pPr>
            <w:r>
              <w:rPr>
                <w:spacing w:val="-2"/>
                <w:sz w:val="15"/>
              </w:rPr>
              <w:t>цвет:</w:t>
            </w:r>
          </w:p>
          <w:p w14:paraId="3CE63A9D" w14:textId="77777777" w:rsidR="00CD658F" w:rsidRDefault="00DC10A7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5" w:line="170" w:lineRule="exact"/>
              <w:ind w:left="110" w:hanging="87"/>
              <w:rPr>
                <w:sz w:val="15"/>
              </w:rPr>
            </w:pPr>
            <w:r>
              <w:rPr>
                <w:spacing w:val="-2"/>
                <w:sz w:val="15"/>
              </w:rPr>
              <w:t>паспорт</w:t>
            </w:r>
          </w:p>
        </w:tc>
      </w:tr>
      <w:tr w:rsidR="00CD658F" w14:paraId="4FF0D2E3" w14:textId="77777777">
        <w:trPr>
          <w:trHeight w:val="364"/>
        </w:trPr>
        <w:tc>
          <w:tcPr>
            <w:tcW w:w="499" w:type="dxa"/>
          </w:tcPr>
          <w:p w14:paraId="6EBBFBB7" w14:textId="77777777" w:rsidR="00CD658F" w:rsidRDefault="00DC10A7"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1.2.</w:t>
            </w:r>
          </w:p>
        </w:tc>
        <w:tc>
          <w:tcPr>
            <w:tcW w:w="10388" w:type="dxa"/>
            <w:gridSpan w:val="3"/>
          </w:tcPr>
          <w:p w14:paraId="3CB48C19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предоставляет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гарантию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автомобиль.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Все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претензии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относительно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качества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автомобиля,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отдельных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узлов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агрегатов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направляются</w:t>
            </w:r>
          </w:p>
          <w:p w14:paraId="756F7538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заводу-изготовителю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официальным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представителям.</w:t>
            </w:r>
          </w:p>
        </w:tc>
      </w:tr>
      <w:tr w:rsidR="00CD658F" w14:paraId="7C022F84" w14:textId="77777777">
        <w:trPr>
          <w:trHeight w:val="897"/>
        </w:trPr>
        <w:tc>
          <w:tcPr>
            <w:tcW w:w="499" w:type="dxa"/>
          </w:tcPr>
          <w:p w14:paraId="64D73DE2" w14:textId="77777777" w:rsidR="00CD658F" w:rsidRDefault="00DC10A7"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1.3.</w:t>
            </w:r>
          </w:p>
        </w:tc>
        <w:tc>
          <w:tcPr>
            <w:tcW w:w="10388" w:type="dxa"/>
            <w:gridSpan w:val="3"/>
          </w:tcPr>
          <w:p w14:paraId="306DE4C3" w14:textId="77777777" w:rsidR="00CD658F" w:rsidRDefault="00DC10A7"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Покупатель соглашается, что по настоящему Договору передается Имущество, бывшее в эксплуатации, которое может иметь как внешние, так и внутренние, 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том числе скрытые недостатки. Критерием оценки качества Имущества является готовность Покупателя принять Имущество в состоянии «как есть». До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подписания настоящего договора Продавец полностью уведомил Покупателя о техническом состоянии Имущества. Покупатель до подписания настоящего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договора произвел осмотр имущества и ему известно его техническое состояние. Покупатель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не имеет претензий к Продавцу по качеству, количеству и</w:t>
            </w:r>
          </w:p>
          <w:p w14:paraId="02EDE8A2" w14:textId="77777777" w:rsidR="00CD658F" w:rsidRDefault="00DC10A7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комплектности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Имущества.</w:t>
            </w:r>
          </w:p>
        </w:tc>
      </w:tr>
      <w:tr w:rsidR="00CD658F" w14:paraId="68E5FCB7" w14:textId="77777777">
        <w:trPr>
          <w:trHeight w:val="212"/>
        </w:trPr>
        <w:tc>
          <w:tcPr>
            <w:tcW w:w="499" w:type="dxa"/>
          </w:tcPr>
          <w:p w14:paraId="7AE5E2A6" w14:textId="77777777" w:rsidR="00CD658F" w:rsidRDefault="00DC10A7"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1.4.</w:t>
            </w:r>
          </w:p>
        </w:tc>
        <w:tc>
          <w:tcPr>
            <w:tcW w:w="10388" w:type="dxa"/>
            <w:gridSpan w:val="3"/>
          </w:tcPr>
          <w:p w14:paraId="6034E946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Место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передачи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Автомобиля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–</w:t>
            </w:r>
          </w:p>
        </w:tc>
      </w:tr>
      <w:tr w:rsidR="00CD658F" w14:paraId="23C80B65" w14:textId="77777777">
        <w:trPr>
          <w:trHeight w:val="213"/>
        </w:trPr>
        <w:tc>
          <w:tcPr>
            <w:tcW w:w="10887" w:type="dxa"/>
            <w:gridSpan w:val="4"/>
          </w:tcPr>
          <w:p w14:paraId="5A1CF3F6" w14:textId="77777777" w:rsidR="00CD658F" w:rsidRDefault="00DC10A7">
            <w:pPr>
              <w:pStyle w:val="TableParagraph"/>
              <w:spacing w:before="1" w:line="240" w:lineRule="auto"/>
              <w:ind w:left="4401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2.</w:t>
            </w:r>
            <w:r>
              <w:rPr>
                <w:b/>
                <w:i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ОБЯЗАННОСТИ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СТОРОН</w:t>
            </w:r>
          </w:p>
        </w:tc>
      </w:tr>
      <w:tr w:rsidR="00CD658F" w14:paraId="35963BE9" w14:textId="77777777">
        <w:trPr>
          <w:trHeight w:val="364"/>
        </w:trPr>
        <w:tc>
          <w:tcPr>
            <w:tcW w:w="499" w:type="dxa"/>
          </w:tcPr>
          <w:p w14:paraId="4C69F22A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2.1.</w:t>
            </w:r>
          </w:p>
        </w:tc>
        <w:tc>
          <w:tcPr>
            <w:tcW w:w="10388" w:type="dxa"/>
            <w:gridSpan w:val="3"/>
          </w:tcPr>
          <w:p w14:paraId="177C123F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обязуется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передать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Покупателю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собственность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указанный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1.1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Договора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Автомобиль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относящиеся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нему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документы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течение</w:t>
            </w:r>
          </w:p>
          <w:p w14:paraId="0DD4BE53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5-ти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рабочих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дней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момента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оплаты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Покупателем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цены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имущества,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согласно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п.3.1.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3.2.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Договора.</w:t>
            </w:r>
          </w:p>
        </w:tc>
      </w:tr>
      <w:tr w:rsidR="00CD658F" w14:paraId="33114539" w14:textId="77777777">
        <w:trPr>
          <w:trHeight w:val="212"/>
        </w:trPr>
        <w:tc>
          <w:tcPr>
            <w:tcW w:w="499" w:type="dxa"/>
          </w:tcPr>
          <w:p w14:paraId="5F85379A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2.2.</w:t>
            </w:r>
          </w:p>
        </w:tc>
        <w:tc>
          <w:tcPr>
            <w:tcW w:w="10388" w:type="dxa"/>
            <w:gridSpan w:val="3"/>
          </w:tcPr>
          <w:p w14:paraId="14B3069C" w14:textId="62C7C52C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обязан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принять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оплатить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Автомобиль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условиях</w:t>
            </w:r>
            <w:r>
              <w:rPr>
                <w:spacing w:val="-3"/>
                <w:sz w:val="15"/>
              </w:rPr>
              <w:t xml:space="preserve">, </w:t>
            </w:r>
            <w:r>
              <w:rPr>
                <w:sz w:val="15"/>
              </w:rPr>
              <w:t>предусмотренных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настоящим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Договором.</w:t>
            </w:r>
          </w:p>
        </w:tc>
      </w:tr>
      <w:tr w:rsidR="00CD658F" w14:paraId="3A8B17ED" w14:textId="77777777">
        <w:trPr>
          <w:trHeight w:val="364"/>
        </w:trPr>
        <w:tc>
          <w:tcPr>
            <w:tcW w:w="499" w:type="dxa"/>
          </w:tcPr>
          <w:p w14:paraId="3899582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2.3.</w:t>
            </w:r>
          </w:p>
        </w:tc>
        <w:tc>
          <w:tcPr>
            <w:tcW w:w="10388" w:type="dxa"/>
            <w:gridSpan w:val="3"/>
          </w:tcPr>
          <w:p w14:paraId="6DD88039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Право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собственности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Автомобиль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переходит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Покупателю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момента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передачи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ему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Автомобиля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Продавцом,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чем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составляется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соответствующий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Акт</w:t>
            </w:r>
          </w:p>
          <w:p w14:paraId="25BC0EA8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(Приложение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настоящему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Договору).</w:t>
            </w:r>
          </w:p>
        </w:tc>
      </w:tr>
      <w:tr w:rsidR="00CD658F" w14:paraId="226D138E" w14:textId="77777777">
        <w:trPr>
          <w:trHeight w:val="541"/>
        </w:trPr>
        <w:tc>
          <w:tcPr>
            <w:tcW w:w="499" w:type="dxa"/>
          </w:tcPr>
          <w:p w14:paraId="0521B139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2.4.</w:t>
            </w:r>
          </w:p>
        </w:tc>
        <w:tc>
          <w:tcPr>
            <w:tcW w:w="10388" w:type="dxa"/>
            <w:gridSpan w:val="3"/>
          </w:tcPr>
          <w:p w14:paraId="78988E2D" w14:textId="77777777" w:rsidR="00CD658F" w:rsidRDefault="00DC10A7"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предоставлять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каким-либо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лицам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каком-либо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порядке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доступ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информации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документам,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полученным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ими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связи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исполнением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обязательств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по</w:t>
            </w:r>
          </w:p>
          <w:p w14:paraId="0F935694" w14:textId="77777777" w:rsidR="00CD658F" w:rsidRDefault="00DC10A7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z w:val="15"/>
              </w:rPr>
              <w:t>настоящему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Договору,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если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иное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предусмотрено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законодательством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Российской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Федерации.</w:t>
            </w:r>
          </w:p>
        </w:tc>
      </w:tr>
      <w:tr w:rsidR="00CD658F" w14:paraId="3FEC539C" w14:textId="77777777">
        <w:trPr>
          <w:trHeight w:val="213"/>
        </w:trPr>
        <w:tc>
          <w:tcPr>
            <w:tcW w:w="10887" w:type="dxa"/>
            <w:gridSpan w:val="4"/>
          </w:tcPr>
          <w:p w14:paraId="4D93F35F" w14:textId="77777777" w:rsidR="00CD658F" w:rsidRDefault="00DC10A7">
            <w:pPr>
              <w:pStyle w:val="TableParagraph"/>
              <w:spacing w:before="1" w:line="240" w:lineRule="auto"/>
              <w:ind w:left="4518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3.</w:t>
            </w:r>
            <w:r>
              <w:rPr>
                <w:b/>
                <w:i/>
                <w:spacing w:val="55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ПОРЯДОК</w:t>
            </w:r>
            <w:r>
              <w:rPr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РАСЧЕТОВ</w:t>
            </w:r>
          </w:p>
        </w:tc>
      </w:tr>
      <w:tr w:rsidR="00CD658F" w14:paraId="3B26A400" w14:textId="77777777">
        <w:trPr>
          <w:trHeight w:val="212"/>
        </w:trPr>
        <w:tc>
          <w:tcPr>
            <w:tcW w:w="499" w:type="dxa"/>
          </w:tcPr>
          <w:p w14:paraId="6850682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3.1.</w:t>
            </w:r>
          </w:p>
        </w:tc>
        <w:tc>
          <w:tcPr>
            <w:tcW w:w="10388" w:type="dxa"/>
            <w:gridSpan w:val="3"/>
          </w:tcPr>
          <w:p w14:paraId="6FB984C0" w14:textId="39DC53B3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передает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Покупателю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собственность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принадлежащий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Продавцу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Автомобиль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цене</w:t>
            </w:r>
            <w:r>
              <w:rPr>
                <w:sz w:val="15"/>
              </w:rPr>
              <w:t xml:space="preserve">,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-4"/>
                <w:sz w:val="15"/>
              </w:rPr>
              <w:t xml:space="preserve"> НДС.</w:t>
            </w:r>
          </w:p>
        </w:tc>
      </w:tr>
      <w:tr w:rsidR="00CD658F" w14:paraId="08C56C32" w14:textId="77777777">
        <w:trPr>
          <w:trHeight w:val="364"/>
        </w:trPr>
        <w:tc>
          <w:tcPr>
            <w:tcW w:w="499" w:type="dxa"/>
          </w:tcPr>
          <w:p w14:paraId="546E5D5B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3.2.</w:t>
            </w:r>
          </w:p>
        </w:tc>
        <w:tc>
          <w:tcPr>
            <w:tcW w:w="10388" w:type="dxa"/>
            <w:gridSpan w:val="3"/>
          </w:tcPr>
          <w:p w14:paraId="29003F3B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обязуется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оплатить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стоимость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автомобиля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полном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объеме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течение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(пяти)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календарных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дней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даты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подписания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сторонами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настоящего</w:t>
            </w:r>
          </w:p>
          <w:p w14:paraId="098685BD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Договора.</w:t>
            </w:r>
          </w:p>
        </w:tc>
      </w:tr>
      <w:tr w:rsidR="00CD658F" w14:paraId="33EBEDF6" w14:textId="77777777">
        <w:trPr>
          <w:trHeight w:val="364"/>
        </w:trPr>
        <w:tc>
          <w:tcPr>
            <w:tcW w:w="499" w:type="dxa"/>
          </w:tcPr>
          <w:p w14:paraId="18D4670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3.3.</w:t>
            </w:r>
          </w:p>
        </w:tc>
        <w:tc>
          <w:tcPr>
            <w:tcW w:w="10388" w:type="dxa"/>
            <w:gridSpan w:val="3"/>
          </w:tcPr>
          <w:p w14:paraId="278209A2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54"/>
                <w:sz w:val="15"/>
              </w:rPr>
              <w:t xml:space="preserve"> </w:t>
            </w:r>
            <w:r>
              <w:rPr>
                <w:sz w:val="15"/>
              </w:rPr>
              <w:t>обязуется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свой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счет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позднее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дней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момента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получения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Автомобиля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акту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приема-передачи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установленном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порядке</w:t>
            </w:r>
          </w:p>
          <w:p w14:paraId="42B85043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зарегистрировать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изменить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регистрационные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данные</w:t>
            </w:r>
          </w:p>
        </w:tc>
      </w:tr>
      <w:tr w:rsidR="00CD658F" w14:paraId="39D5165E" w14:textId="77777777">
        <w:trPr>
          <w:trHeight w:val="364"/>
        </w:trPr>
        <w:tc>
          <w:tcPr>
            <w:tcW w:w="499" w:type="dxa"/>
          </w:tcPr>
          <w:p w14:paraId="7D14C51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3.4.</w:t>
            </w:r>
          </w:p>
        </w:tc>
        <w:tc>
          <w:tcPr>
            <w:tcW w:w="10388" w:type="dxa"/>
            <w:gridSpan w:val="3"/>
          </w:tcPr>
          <w:p w14:paraId="20DAE611" w14:textId="6F576FA0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Налоги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z w:val="15"/>
              </w:rPr>
              <w:t>сборы,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связанные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z w:val="15"/>
              </w:rPr>
              <w:t>куплей-продажей,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регистрацией,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изменением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регистрационных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данных,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z w:val="15"/>
              </w:rPr>
              <w:t>эксплуатацией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z w:val="15"/>
              </w:rPr>
              <w:t>Автомобиля,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оплачиваются</w:t>
            </w:r>
          </w:p>
          <w:p w14:paraId="08B8EFD3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Покупателем.</w:t>
            </w:r>
          </w:p>
        </w:tc>
      </w:tr>
      <w:tr w:rsidR="00CD658F" w14:paraId="17079453" w14:textId="77777777">
        <w:trPr>
          <w:trHeight w:val="212"/>
        </w:trPr>
        <w:tc>
          <w:tcPr>
            <w:tcW w:w="10887" w:type="dxa"/>
            <w:gridSpan w:val="4"/>
          </w:tcPr>
          <w:p w14:paraId="3EC7EE23" w14:textId="77777777" w:rsidR="00CD658F" w:rsidRDefault="00DC10A7">
            <w:pPr>
              <w:pStyle w:val="TableParagraph"/>
              <w:spacing w:before="1" w:line="240" w:lineRule="auto"/>
              <w:ind w:left="4197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4.</w:t>
            </w:r>
            <w:r>
              <w:rPr>
                <w:b/>
                <w:i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ОТВЕТСТВЕННОСТЬ</w:t>
            </w:r>
            <w:r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СТОРОН</w:t>
            </w:r>
          </w:p>
        </w:tc>
      </w:tr>
      <w:tr w:rsidR="00CD658F" w14:paraId="55B013FC" w14:textId="77777777">
        <w:trPr>
          <w:trHeight w:val="213"/>
        </w:trPr>
        <w:tc>
          <w:tcPr>
            <w:tcW w:w="499" w:type="dxa"/>
          </w:tcPr>
          <w:p w14:paraId="18D2054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4.1.</w:t>
            </w:r>
          </w:p>
        </w:tc>
        <w:tc>
          <w:tcPr>
            <w:tcW w:w="10388" w:type="dxa"/>
            <w:gridSpan w:val="3"/>
          </w:tcPr>
          <w:p w14:paraId="4C2229F2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Стороны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несут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ответственность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соответствии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настоящим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Договором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законодательством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Российской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Федерации.</w:t>
            </w:r>
          </w:p>
        </w:tc>
      </w:tr>
      <w:tr w:rsidR="00CD658F" w14:paraId="2B43B449" w14:textId="77777777">
        <w:trPr>
          <w:trHeight w:val="364"/>
        </w:trPr>
        <w:tc>
          <w:tcPr>
            <w:tcW w:w="499" w:type="dxa"/>
          </w:tcPr>
          <w:p w14:paraId="5EFB9A0A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4.2.</w:t>
            </w:r>
          </w:p>
        </w:tc>
        <w:tc>
          <w:tcPr>
            <w:tcW w:w="10388" w:type="dxa"/>
            <w:gridSpan w:val="3"/>
          </w:tcPr>
          <w:p w14:paraId="75515642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просрочку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внесения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платежа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соответствии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настоящим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Договором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Продавец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вправе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начислить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Покупателю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пени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размере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0,2%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невнесенного</w:t>
            </w:r>
          </w:p>
          <w:p w14:paraId="4C672001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платежа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каждый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календарный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просрочки.</w:t>
            </w:r>
          </w:p>
        </w:tc>
      </w:tr>
      <w:tr w:rsidR="00CD658F" w14:paraId="7267F2F4" w14:textId="77777777">
        <w:trPr>
          <w:trHeight w:val="849"/>
        </w:trPr>
        <w:tc>
          <w:tcPr>
            <w:tcW w:w="499" w:type="dxa"/>
          </w:tcPr>
          <w:p w14:paraId="5F6819E7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4.4.</w:t>
            </w:r>
          </w:p>
        </w:tc>
        <w:tc>
          <w:tcPr>
            <w:tcW w:w="10388" w:type="dxa"/>
            <w:gridSpan w:val="3"/>
          </w:tcPr>
          <w:p w14:paraId="37B69467" w14:textId="77777777" w:rsidR="00CD658F" w:rsidRDefault="00DC10A7">
            <w:pPr>
              <w:pStyle w:val="TableParagraph"/>
              <w:spacing w:line="247" w:lineRule="auto"/>
              <w:ind w:right="57"/>
              <w:jc w:val="both"/>
              <w:rPr>
                <w:sz w:val="15"/>
              </w:rPr>
            </w:pPr>
            <w:r>
              <w:rPr>
                <w:sz w:val="15"/>
              </w:rPr>
              <w:t>Сторона освобождается от ответственности за частичное или полное неисполнение обязательств по настоящему Договору и причиненные убытки, если ее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действия или бездействие были обусловлены воздействием непреодолимой силы или иными обстоятельствами, наступление которых она не имела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возможности предвидеть, предотвратить или преодолеть (землетрясения, наводнения, другие стихийные бедствия), в том числе военными действиями,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локальными конфликтами, чрезвычайным положением, другими экстремальными ситуациями.</w:t>
            </w:r>
          </w:p>
        </w:tc>
      </w:tr>
      <w:tr w:rsidR="00CD658F" w14:paraId="77038025" w14:textId="77777777">
        <w:trPr>
          <w:trHeight w:val="213"/>
        </w:trPr>
        <w:tc>
          <w:tcPr>
            <w:tcW w:w="10887" w:type="dxa"/>
            <w:gridSpan w:val="4"/>
          </w:tcPr>
          <w:p w14:paraId="18E07C0B" w14:textId="77777777" w:rsidR="00CD658F" w:rsidRDefault="00DC10A7">
            <w:pPr>
              <w:pStyle w:val="TableParagraph"/>
              <w:spacing w:before="1" w:line="240" w:lineRule="auto"/>
              <w:ind w:left="4262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5.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СРОК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ДЕЙСТВИЯ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5"/>
              </w:rPr>
              <w:t>ДОГОВОРА</w:t>
            </w:r>
          </w:p>
        </w:tc>
      </w:tr>
      <w:tr w:rsidR="00CD658F" w14:paraId="356506E4" w14:textId="77777777">
        <w:trPr>
          <w:trHeight w:val="212"/>
        </w:trPr>
        <w:tc>
          <w:tcPr>
            <w:tcW w:w="499" w:type="dxa"/>
          </w:tcPr>
          <w:p w14:paraId="5C57F696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5.1.</w:t>
            </w:r>
          </w:p>
        </w:tc>
        <w:tc>
          <w:tcPr>
            <w:tcW w:w="10388" w:type="dxa"/>
            <w:gridSpan w:val="3"/>
          </w:tcPr>
          <w:p w14:paraId="359BCF1B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Договор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вступает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силу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момента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подписания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действует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полного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исполнения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Сторонами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своих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обязательств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данному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договору.</w:t>
            </w:r>
          </w:p>
        </w:tc>
      </w:tr>
      <w:tr w:rsidR="00CD658F" w14:paraId="679426C9" w14:textId="77777777">
        <w:trPr>
          <w:trHeight w:val="213"/>
        </w:trPr>
        <w:tc>
          <w:tcPr>
            <w:tcW w:w="499" w:type="dxa"/>
          </w:tcPr>
          <w:p w14:paraId="7FC628A0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5.2.</w:t>
            </w:r>
          </w:p>
        </w:tc>
        <w:tc>
          <w:tcPr>
            <w:tcW w:w="10388" w:type="dxa"/>
            <w:gridSpan w:val="3"/>
          </w:tcPr>
          <w:p w14:paraId="70116D1F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Настоящий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Договор,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быть,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расторгнут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следующих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случаях:</w:t>
            </w:r>
          </w:p>
        </w:tc>
      </w:tr>
      <w:tr w:rsidR="00CD658F" w14:paraId="1907D5BE" w14:textId="77777777">
        <w:trPr>
          <w:trHeight w:val="213"/>
        </w:trPr>
        <w:tc>
          <w:tcPr>
            <w:tcW w:w="499" w:type="dxa"/>
          </w:tcPr>
          <w:p w14:paraId="39A0D5D8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5.2.1.</w:t>
            </w:r>
          </w:p>
        </w:tc>
        <w:tc>
          <w:tcPr>
            <w:tcW w:w="10388" w:type="dxa"/>
            <w:gridSpan w:val="3"/>
          </w:tcPr>
          <w:p w14:paraId="6A389DBA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соглашению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сторон.</w:t>
            </w:r>
          </w:p>
        </w:tc>
      </w:tr>
      <w:tr w:rsidR="00CD658F" w14:paraId="369B52C6" w14:textId="77777777">
        <w:trPr>
          <w:trHeight w:val="784"/>
        </w:trPr>
        <w:tc>
          <w:tcPr>
            <w:tcW w:w="499" w:type="dxa"/>
          </w:tcPr>
          <w:p w14:paraId="5C9FA673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5.2.2.</w:t>
            </w:r>
          </w:p>
        </w:tc>
        <w:tc>
          <w:tcPr>
            <w:tcW w:w="10388" w:type="dxa"/>
            <w:gridSpan w:val="3"/>
          </w:tcPr>
          <w:p w14:paraId="73C16E1A" w14:textId="77777777" w:rsidR="00CD658F" w:rsidRDefault="00DC10A7"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Продавца,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путем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направления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уведомления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расторжении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договора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заказным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письмом,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адресу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Покупателя,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указанному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настоящем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договоре,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случае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нарушения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Покупателем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размера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сроков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оплаты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более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чем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(два)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календарных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дня,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сравнению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сроками,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установленными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п.3.1,</w:t>
            </w:r>
          </w:p>
          <w:p w14:paraId="5EA9E3F7" w14:textId="77777777" w:rsidR="00CD658F" w:rsidRDefault="00DC10A7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3.2.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Договора.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Договор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считается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расторгнутым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момента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отправления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Продавцом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уведомления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расторжении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договора.</w:t>
            </w:r>
          </w:p>
        </w:tc>
      </w:tr>
      <w:tr w:rsidR="00CD658F" w14:paraId="7F8DD021" w14:textId="77777777">
        <w:trPr>
          <w:trHeight w:val="212"/>
        </w:trPr>
        <w:tc>
          <w:tcPr>
            <w:tcW w:w="10887" w:type="dxa"/>
            <w:gridSpan w:val="4"/>
          </w:tcPr>
          <w:p w14:paraId="7FC339D0" w14:textId="77777777" w:rsidR="00CD658F" w:rsidRDefault="00DC10A7">
            <w:pPr>
              <w:pStyle w:val="TableParagraph"/>
              <w:spacing w:before="1" w:line="240" w:lineRule="auto"/>
              <w:ind w:left="448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6.</w:t>
            </w:r>
            <w:r>
              <w:rPr>
                <w:b/>
                <w:i/>
                <w:spacing w:val="-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РАЗРЕШЕНИЕ</w:t>
            </w:r>
            <w:r>
              <w:rPr>
                <w:b/>
                <w:i/>
                <w:spacing w:val="-7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СПОРОВ</w:t>
            </w:r>
          </w:p>
        </w:tc>
      </w:tr>
      <w:tr w:rsidR="00CD658F" w14:paraId="653280C2" w14:textId="77777777">
        <w:trPr>
          <w:trHeight w:val="364"/>
        </w:trPr>
        <w:tc>
          <w:tcPr>
            <w:tcW w:w="499" w:type="dxa"/>
          </w:tcPr>
          <w:p w14:paraId="7E766DA8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6.1.</w:t>
            </w:r>
          </w:p>
        </w:tc>
        <w:tc>
          <w:tcPr>
            <w:tcW w:w="10388" w:type="dxa"/>
            <w:gridSpan w:val="3"/>
          </w:tcPr>
          <w:p w14:paraId="2059C6FC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Все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споры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разногласия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связи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реализацией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Договора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разрешаются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путем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переговоров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Сторонами.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Если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переговорах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согласие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не</w:t>
            </w:r>
          </w:p>
          <w:p w14:paraId="2F337C40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достигнуто,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спор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подлежит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рассмотрению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суде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месту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нахождения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Продавца.</w:t>
            </w:r>
          </w:p>
        </w:tc>
      </w:tr>
      <w:tr w:rsidR="00CD658F" w14:paraId="73760392" w14:textId="77777777">
        <w:trPr>
          <w:trHeight w:val="212"/>
        </w:trPr>
        <w:tc>
          <w:tcPr>
            <w:tcW w:w="10887" w:type="dxa"/>
            <w:gridSpan w:val="4"/>
          </w:tcPr>
          <w:p w14:paraId="5D8286B0" w14:textId="77777777" w:rsidR="00CD658F" w:rsidRDefault="00DC10A7">
            <w:pPr>
              <w:pStyle w:val="TableParagraph"/>
              <w:spacing w:before="1" w:line="240" w:lineRule="auto"/>
              <w:ind w:left="40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7.</w:t>
            </w:r>
            <w:r>
              <w:rPr>
                <w:b/>
                <w:i/>
                <w:spacing w:val="2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ЗАКЛЮЧИТЕЛЬНЫЕ</w:t>
            </w:r>
            <w:r>
              <w:rPr>
                <w:b/>
                <w:i/>
                <w:spacing w:val="27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ПОЛОЖЕНИЯ</w:t>
            </w:r>
          </w:p>
        </w:tc>
      </w:tr>
      <w:tr w:rsidR="00CD658F" w14:paraId="619620F3" w14:textId="77777777">
        <w:trPr>
          <w:trHeight w:val="364"/>
        </w:trPr>
        <w:tc>
          <w:tcPr>
            <w:tcW w:w="499" w:type="dxa"/>
          </w:tcPr>
          <w:p w14:paraId="1173FEFD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7.1.</w:t>
            </w:r>
          </w:p>
        </w:tc>
        <w:tc>
          <w:tcPr>
            <w:tcW w:w="10388" w:type="dxa"/>
            <w:gridSpan w:val="3"/>
          </w:tcPr>
          <w:p w14:paraId="2A09E8A2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Все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условия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Договора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являются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существенными.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Изменения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дополнения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настоящему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Договору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совершаются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письменной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форме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и</w:t>
            </w:r>
          </w:p>
          <w:p w14:paraId="592E5595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оформляются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дополнительными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соглашениями,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подписываемыми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Сторонами.</w:t>
            </w:r>
          </w:p>
        </w:tc>
      </w:tr>
    </w:tbl>
    <w:p w14:paraId="577AF2BA" w14:textId="77777777" w:rsidR="00CD658F" w:rsidRDefault="00CD658F">
      <w:pPr>
        <w:pStyle w:val="a3"/>
        <w:spacing w:before="153"/>
      </w:pPr>
    </w:p>
    <w:p w14:paraId="22BEAB5B" w14:textId="77777777" w:rsidR="00CD658F" w:rsidRDefault="00DC10A7">
      <w:pPr>
        <w:pStyle w:val="a3"/>
        <w:tabs>
          <w:tab w:val="left" w:pos="2441"/>
          <w:tab w:val="left" w:pos="6869"/>
          <w:tab w:val="left" w:pos="9545"/>
        </w:tabs>
        <w:ind w:left="84"/>
      </w:pPr>
      <w:r>
        <w:rPr>
          <w:spacing w:val="-2"/>
        </w:rPr>
        <w:t>Продавец</w:t>
      </w:r>
      <w:r>
        <w:rPr>
          <w:u w:val="single"/>
        </w:rPr>
        <w:tab/>
      </w:r>
      <w:r>
        <w:t>Долгих</w:t>
      </w:r>
      <w:r>
        <w:rPr>
          <w:spacing w:val="-2"/>
        </w:rPr>
        <w:t xml:space="preserve"> </w:t>
      </w:r>
      <w:r>
        <w:rPr>
          <w:spacing w:val="-4"/>
        </w:rPr>
        <w:t>А.С.</w:t>
      </w:r>
      <w:r>
        <w:tab/>
      </w:r>
      <w:r>
        <w:rPr>
          <w:spacing w:val="-2"/>
        </w:rPr>
        <w:t>Покупатель</w:t>
      </w:r>
      <w:r>
        <w:rPr>
          <w:u w:val="single"/>
        </w:rPr>
        <w:tab/>
      </w:r>
    </w:p>
    <w:p w14:paraId="07C0771D" w14:textId="77777777" w:rsidR="00CD658F" w:rsidRDefault="00CD658F">
      <w:pPr>
        <w:pStyle w:val="a3"/>
        <w:sectPr w:rsidR="00CD658F">
          <w:headerReference w:type="default" r:id="rId7"/>
          <w:type w:val="continuous"/>
          <w:pgSz w:w="11910" w:h="16840"/>
          <w:pgMar w:top="1160" w:right="283" w:bottom="280" w:left="566" w:header="1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50"/>
        <w:gridCol w:w="1795"/>
        <w:gridCol w:w="1207"/>
        <w:gridCol w:w="2333"/>
        <w:gridCol w:w="4104"/>
      </w:tblGrid>
      <w:tr w:rsidR="00CD658F" w14:paraId="3C95CD1C" w14:textId="77777777">
        <w:trPr>
          <w:trHeight w:val="364"/>
        </w:trPr>
        <w:tc>
          <w:tcPr>
            <w:tcW w:w="499" w:type="dxa"/>
          </w:tcPr>
          <w:p w14:paraId="7DA637B9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7.2.</w:t>
            </w:r>
          </w:p>
        </w:tc>
        <w:tc>
          <w:tcPr>
            <w:tcW w:w="10389" w:type="dxa"/>
            <w:gridSpan w:val="5"/>
          </w:tcPr>
          <w:p w14:paraId="6CB4AA24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Настоящий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Договор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составлен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трех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экземплярах,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имеющих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одинаковую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юридическую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силу,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одному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каждой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Стороны,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один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экземпляр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органа,</w:t>
            </w:r>
          </w:p>
          <w:p w14:paraId="69F023AF" w14:textId="77777777" w:rsidR="00CD658F" w:rsidRDefault="00DC10A7">
            <w:pPr>
              <w:pStyle w:val="TableParagraph"/>
              <w:spacing w:before="5" w:line="170" w:lineRule="exact"/>
              <w:rPr>
                <w:sz w:val="15"/>
              </w:rPr>
            </w:pPr>
            <w:r>
              <w:rPr>
                <w:sz w:val="15"/>
              </w:rPr>
              <w:t>осуществляющего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регистрационный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учет.</w:t>
            </w:r>
          </w:p>
        </w:tc>
      </w:tr>
      <w:tr w:rsidR="00CD658F" w14:paraId="4F5646F8" w14:textId="77777777">
        <w:trPr>
          <w:trHeight w:val="213"/>
        </w:trPr>
        <w:tc>
          <w:tcPr>
            <w:tcW w:w="499" w:type="dxa"/>
          </w:tcPr>
          <w:p w14:paraId="59EA9186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7.3.</w:t>
            </w:r>
          </w:p>
        </w:tc>
        <w:tc>
          <w:tcPr>
            <w:tcW w:w="10389" w:type="dxa"/>
            <w:gridSpan w:val="5"/>
          </w:tcPr>
          <w:p w14:paraId="16DDA02B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Стороны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пришли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соглашению,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что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исполнении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настоящего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договора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условия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п.1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ст.317.1.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Гражданского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кодекса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РФ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применяться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будут.</w:t>
            </w:r>
          </w:p>
        </w:tc>
      </w:tr>
      <w:tr w:rsidR="00CD658F" w14:paraId="211B99C6" w14:textId="77777777">
        <w:trPr>
          <w:trHeight w:val="294"/>
        </w:trPr>
        <w:tc>
          <w:tcPr>
            <w:tcW w:w="10888" w:type="dxa"/>
            <w:gridSpan w:val="6"/>
          </w:tcPr>
          <w:p w14:paraId="3BED7E85" w14:textId="77777777" w:rsidR="00CD658F" w:rsidRDefault="00DC10A7">
            <w:pPr>
              <w:pStyle w:val="TableParagraph"/>
              <w:spacing w:before="1" w:line="240" w:lineRule="auto"/>
              <w:ind w:left="358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8.</w:t>
            </w:r>
            <w:r>
              <w:rPr>
                <w:b/>
                <w:i/>
                <w:spacing w:val="11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АДРЕСА</w:t>
            </w:r>
            <w:r>
              <w:rPr>
                <w:b/>
                <w:i/>
                <w:spacing w:val="1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И</w:t>
            </w:r>
            <w:r>
              <w:rPr>
                <w:b/>
                <w:i/>
                <w:spacing w:val="1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ПЛАТЕЖНЫЕ</w:t>
            </w:r>
            <w:r>
              <w:rPr>
                <w:b/>
                <w:i/>
                <w:spacing w:val="1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РЕКВИЗИТЫ</w:t>
            </w:r>
            <w:r>
              <w:rPr>
                <w:b/>
                <w:i/>
                <w:spacing w:val="1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СТОРОН</w:t>
            </w:r>
          </w:p>
        </w:tc>
      </w:tr>
      <w:tr w:rsidR="00CD658F" w14:paraId="5A67DB8C" w14:textId="77777777">
        <w:trPr>
          <w:trHeight w:val="213"/>
        </w:trPr>
        <w:tc>
          <w:tcPr>
            <w:tcW w:w="1449" w:type="dxa"/>
            <w:gridSpan w:val="2"/>
            <w:vMerge w:val="restart"/>
          </w:tcPr>
          <w:p w14:paraId="3AE6F229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Продавец</w:t>
            </w:r>
          </w:p>
        </w:tc>
        <w:tc>
          <w:tcPr>
            <w:tcW w:w="3002" w:type="dxa"/>
            <w:gridSpan w:val="2"/>
          </w:tcPr>
          <w:p w14:paraId="48E4CF55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Краткое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организации:</w:t>
            </w:r>
          </w:p>
        </w:tc>
        <w:tc>
          <w:tcPr>
            <w:tcW w:w="6437" w:type="dxa"/>
            <w:gridSpan w:val="2"/>
          </w:tcPr>
          <w:p w14:paraId="0CF2D1D0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OOO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"Лизинг-</w:t>
            </w:r>
            <w:r>
              <w:rPr>
                <w:spacing w:val="-2"/>
                <w:sz w:val="15"/>
              </w:rPr>
              <w:t>Трейд"</w:t>
            </w:r>
          </w:p>
        </w:tc>
      </w:tr>
      <w:tr w:rsidR="00CD658F" w14:paraId="04780E3F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5D5E7288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0B5CC219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Юридический </w:t>
            </w:r>
            <w:r>
              <w:rPr>
                <w:spacing w:val="-2"/>
                <w:sz w:val="15"/>
              </w:rPr>
              <w:t>адрес:</w:t>
            </w:r>
          </w:p>
        </w:tc>
        <w:tc>
          <w:tcPr>
            <w:tcW w:w="6437" w:type="dxa"/>
            <w:gridSpan w:val="2"/>
          </w:tcPr>
          <w:p w14:paraId="008EE1C6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420021,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Татарстан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Респ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Казань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Галиаскара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Камала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ул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дом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41,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офис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406</w:t>
            </w:r>
          </w:p>
        </w:tc>
      </w:tr>
      <w:tr w:rsidR="00CD658F" w14:paraId="4E669C79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0CC74BE6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54B780B1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ИНН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/КПП</w:t>
            </w:r>
          </w:p>
        </w:tc>
        <w:tc>
          <w:tcPr>
            <w:tcW w:w="6437" w:type="dxa"/>
            <w:gridSpan w:val="2"/>
          </w:tcPr>
          <w:p w14:paraId="1ED0E179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1655096633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 xml:space="preserve">/ </w:t>
            </w:r>
            <w:r>
              <w:rPr>
                <w:spacing w:val="-2"/>
                <w:sz w:val="15"/>
              </w:rPr>
              <w:t>165501001</w:t>
            </w:r>
          </w:p>
        </w:tc>
      </w:tr>
      <w:tr w:rsidR="00CD658F" w14:paraId="4C8D3FC4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518DACAA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4325E660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ОГРН</w:t>
            </w:r>
          </w:p>
        </w:tc>
        <w:tc>
          <w:tcPr>
            <w:tcW w:w="6437" w:type="dxa"/>
            <w:gridSpan w:val="2"/>
          </w:tcPr>
          <w:p w14:paraId="2003CAF1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1051622076330</w:t>
            </w:r>
          </w:p>
        </w:tc>
      </w:tr>
      <w:tr w:rsidR="00CD658F" w14:paraId="7737C494" w14:textId="77777777">
        <w:trPr>
          <w:trHeight w:val="364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61D40F3A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1F5919C9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Банковские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реквизиты</w:t>
            </w:r>
          </w:p>
        </w:tc>
        <w:tc>
          <w:tcPr>
            <w:tcW w:w="6437" w:type="dxa"/>
            <w:gridSpan w:val="2"/>
          </w:tcPr>
          <w:p w14:paraId="383EF535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р/с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40702810800000000484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ООО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КБЭР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"БАНК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КАЗАНИ"ООО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КБЭР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"БАНК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КАЗАНИ"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г.</w:t>
            </w:r>
          </w:p>
          <w:p w14:paraId="6251CD24" w14:textId="77777777" w:rsidR="00CD658F" w:rsidRDefault="00DC10A7">
            <w:pPr>
              <w:pStyle w:val="TableParagraph"/>
              <w:spacing w:before="5" w:line="170" w:lineRule="exact"/>
              <w:ind w:left="24"/>
              <w:rPr>
                <w:sz w:val="15"/>
              </w:rPr>
            </w:pPr>
            <w:r>
              <w:rPr>
                <w:sz w:val="15"/>
              </w:rPr>
              <w:t>Казань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БИК 049205844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к/с </w:t>
            </w:r>
            <w:r>
              <w:rPr>
                <w:spacing w:val="-2"/>
                <w:sz w:val="15"/>
              </w:rPr>
              <w:t>30101810100000000844</w:t>
            </w:r>
          </w:p>
        </w:tc>
      </w:tr>
      <w:tr w:rsidR="00CD658F" w14:paraId="228A4908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317D4E30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restart"/>
          </w:tcPr>
          <w:p w14:paraId="2F2D5AFC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Контактные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данные</w:t>
            </w:r>
          </w:p>
        </w:tc>
        <w:tc>
          <w:tcPr>
            <w:tcW w:w="1207" w:type="dxa"/>
          </w:tcPr>
          <w:p w14:paraId="7A083D53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  <w:tc>
          <w:tcPr>
            <w:tcW w:w="6437" w:type="dxa"/>
            <w:gridSpan w:val="2"/>
          </w:tcPr>
          <w:p w14:paraId="292599CE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8 800 505 73 </w:t>
            </w:r>
            <w:r>
              <w:rPr>
                <w:spacing w:val="-5"/>
                <w:sz w:val="15"/>
              </w:rPr>
              <w:t>94</w:t>
            </w:r>
          </w:p>
        </w:tc>
      </w:tr>
      <w:tr w:rsidR="00CD658F" w14:paraId="1842B5F8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2E207F8A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FC99D7C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 w14:paraId="64AB7B68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  <w:proofErr w:type="spellEnd"/>
          </w:p>
        </w:tc>
        <w:tc>
          <w:tcPr>
            <w:tcW w:w="6437" w:type="dxa"/>
            <w:gridSpan w:val="2"/>
          </w:tcPr>
          <w:p w14:paraId="21AA2B0F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hyperlink r:id="rId8">
              <w:r>
                <w:rPr>
                  <w:sz w:val="15"/>
                </w:rPr>
                <w:t>info@leasing-</w:t>
              </w:r>
              <w:r>
                <w:rPr>
                  <w:spacing w:val="-2"/>
                  <w:sz w:val="15"/>
                </w:rPr>
                <w:t>trade.ru,</w:t>
              </w:r>
            </w:hyperlink>
          </w:p>
        </w:tc>
      </w:tr>
      <w:tr w:rsidR="00CD658F" w14:paraId="566230DC" w14:textId="77777777">
        <w:trPr>
          <w:trHeight w:val="40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524BA490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 w:val="restart"/>
          </w:tcPr>
          <w:p w14:paraId="3AF50E5E" w14:textId="77777777" w:rsidR="00CD658F" w:rsidRDefault="00CD658F">
            <w:pPr>
              <w:pStyle w:val="TableParagraph"/>
              <w:spacing w:before="51" w:line="240" w:lineRule="auto"/>
              <w:ind w:left="0"/>
              <w:rPr>
                <w:sz w:val="15"/>
              </w:rPr>
            </w:pPr>
          </w:p>
          <w:p w14:paraId="6634EEC2" w14:textId="77777777" w:rsidR="00CD658F" w:rsidRDefault="00DC10A7">
            <w:pPr>
              <w:pStyle w:val="TableParagraph"/>
              <w:spacing w:before="1" w:line="240" w:lineRule="auto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Генеральный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директор</w:t>
            </w:r>
          </w:p>
        </w:tc>
        <w:tc>
          <w:tcPr>
            <w:tcW w:w="2333" w:type="dxa"/>
            <w:tcBorders>
              <w:bottom w:val="thickThinMediumGap" w:sz="3" w:space="0" w:color="333333"/>
            </w:tcBorders>
          </w:tcPr>
          <w:p w14:paraId="17B874AD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04" w:type="dxa"/>
          </w:tcPr>
          <w:p w14:paraId="1A60CF6A" w14:textId="77777777" w:rsidR="00CD658F" w:rsidRDefault="00CD658F">
            <w:pPr>
              <w:pStyle w:val="TableParagraph"/>
              <w:spacing w:before="54" w:line="240" w:lineRule="auto"/>
              <w:ind w:left="0"/>
              <w:rPr>
                <w:sz w:val="15"/>
              </w:rPr>
            </w:pPr>
          </w:p>
          <w:p w14:paraId="0F01E2B0" w14:textId="77777777" w:rsidR="00CD658F" w:rsidRDefault="00DC10A7">
            <w:pPr>
              <w:pStyle w:val="TableParagraph"/>
              <w:spacing w:line="155" w:lineRule="exact"/>
              <w:ind w:left="24"/>
              <w:rPr>
                <w:sz w:val="15"/>
              </w:rPr>
            </w:pPr>
            <w:r>
              <w:rPr>
                <w:sz w:val="15"/>
              </w:rPr>
              <w:t>Долгих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А.С.</w:t>
            </w:r>
          </w:p>
        </w:tc>
      </w:tr>
      <w:tr w:rsidR="00CD658F" w14:paraId="29E7BB36" w14:textId="77777777">
        <w:trPr>
          <w:trHeight w:val="197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0FF9473C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/>
            <w:tcBorders>
              <w:top w:val="nil"/>
            </w:tcBorders>
          </w:tcPr>
          <w:p w14:paraId="692E7E12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6437" w:type="dxa"/>
            <w:gridSpan w:val="2"/>
            <w:tcBorders>
              <w:top w:val="nil"/>
            </w:tcBorders>
          </w:tcPr>
          <w:p w14:paraId="37A75800" w14:textId="77777777" w:rsidR="00CD658F" w:rsidRDefault="00DC10A7">
            <w:pPr>
              <w:pStyle w:val="TableParagraph"/>
              <w:spacing w:line="154" w:lineRule="exact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М.П.</w:t>
            </w:r>
          </w:p>
        </w:tc>
      </w:tr>
      <w:tr w:rsidR="00CD658F" w14:paraId="18A60ECB" w14:textId="77777777">
        <w:trPr>
          <w:trHeight w:val="213"/>
        </w:trPr>
        <w:tc>
          <w:tcPr>
            <w:tcW w:w="1449" w:type="dxa"/>
            <w:gridSpan w:val="2"/>
            <w:vMerge w:val="restart"/>
          </w:tcPr>
          <w:p w14:paraId="3A05DDD6" w14:textId="77777777" w:rsidR="00CD658F" w:rsidRDefault="00DC10A7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Покупатель</w:t>
            </w:r>
          </w:p>
        </w:tc>
        <w:tc>
          <w:tcPr>
            <w:tcW w:w="3002" w:type="dxa"/>
            <w:gridSpan w:val="2"/>
          </w:tcPr>
          <w:p w14:paraId="0E1C1EB5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Краткое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организации:</w:t>
            </w:r>
          </w:p>
        </w:tc>
        <w:tc>
          <w:tcPr>
            <w:tcW w:w="6437" w:type="dxa"/>
            <w:gridSpan w:val="2"/>
          </w:tcPr>
          <w:p w14:paraId="67D2AF90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210B0DB2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35922F4E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442D8798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Юридический </w:t>
            </w:r>
            <w:r>
              <w:rPr>
                <w:spacing w:val="-2"/>
                <w:sz w:val="15"/>
              </w:rPr>
              <w:t>адрес:</w:t>
            </w:r>
          </w:p>
        </w:tc>
        <w:tc>
          <w:tcPr>
            <w:tcW w:w="6437" w:type="dxa"/>
            <w:gridSpan w:val="2"/>
          </w:tcPr>
          <w:p w14:paraId="21B7BE44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7104C527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40193B15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22FC712B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ИНН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/КПП</w:t>
            </w:r>
          </w:p>
        </w:tc>
        <w:tc>
          <w:tcPr>
            <w:tcW w:w="6437" w:type="dxa"/>
            <w:gridSpan w:val="2"/>
          </w:tcPr>
          <w:p w14:paraId="498E3E9C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037E57AE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5F0C6B3E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7A7B0FF2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ОГРН</w:t>
            </w:r>
          </w:p>
        </w:tc>
        <w:tc>
          <w:tcPr>
            <w:tcW w:w="6437" w:type="dxa"/>
            <w:gridSpan w:val="2"/>
          </w:tcPr>
          <w:p w14:paraId="5E1FC2BB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42C2B504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20F6563A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 w14:paraId="2556A266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Банковские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реквизиты</w:t>
            </w:r>
          </w:p>
        </w:tc>
        <w:tc>
          <w:tcPr>
            <w:tcW w:w="6437" w:type="dxa"/>
            <w:gridSpan w:val="2"/>
          </w:tcPr>
          <w:p w14:paraId="07A0E6CB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42155D0B" w14:textId="77777777">
        <w:trPr>
          <w:trHeight w:val="213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42A727EE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restart"/>
          </w:tcPr>
          <w:p w14:paraId="21B3A842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Контактные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данные</w:t>
            </w:r>
          </w:p>
        </w:tc>
        <w:tc>
          <w:tcPr>
            <w:tcW w:w="1207" w:type="dxa"/>
          </w:tcPr>
          <w:p w14:paraId="044ABACE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  <w:tc>
          <w:tcPr>
            <w:tcW w:w="6437" w:type="dxa"/>
            <w:gridSpan w:val="2"/>
          </w:tcPr>
          <w:p w14:paraId="41ED279C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0E9D9ADC" w14:textId="77777777">
        <w:trPr>
          <w:trHeight w:val="21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489F52E0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33B3A16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 w14:paraId="3230283F" w14:textId="77777777" w:rsidR="00CD658F" w:rsidRDefault="00DC10A7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  <w:proofErr w:type="spellEnd"/>
          </w:p>
        </w:tc>
        <w:tc>
          <w:tcPr>
            <w:tcW w:w="6437" w:type="dxa"/>
            <w:gridSpan w:val="2"/>
          </w:tcPr>
          <w:p w14:paraId="7C84D2F2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4CB89061" w14:textId="77777777">
        <w:trPr>
          <w:trHeight w:val="402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4F4A90A9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 w:val="restart"/>
          </w:tcPr>
          <w:p w14:paraId="7A9C79B5" w14:textId="77777777" w:rsidR="00CD658F" w:rsidRDefault="00CD658F">
            <w:pPr>
              <w:pStyle w:val="TableParagraph"/>
              <w:spacing w:before="51" w:line="240" w:lineRule="auto"/>
              <w:ind w:left="0"/>
              <w:rPr>
                <w:sz w:val="15"/>
              </w:rPr>
            </w:pPr>
          </w:p>
          <w:p w14:paraId="5FF61E8C" w14:textId="77777777" w:rsidR="00CD658F" w:rsidRDefault="00DC10A7">
            <w:pPr>
              <w:pStyle w:val="TableParagraph"/>
              <w:spacing w:before="1" w:line="240" w:lineRule="auto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Директор</w:t>
            </w:r>
          </w:p>
        </w:tc>
        <w:tc>
          <w:tcPr>
            <w:tcW w:w="2333" w:type="dxa"/>
            <w:tcBorders>
              <w:bottom w:val="thickThinMediumGap" w:sz="3" w:space="0" w:color="333333"/>
            </w:tcBorders>
          </w:tcPr>
          <w:p w14:paraId="7FFEBC32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04" w:type="dxa"/>
          </w:tcPr>
          <w:p w14:paraId="6A86B41C" w14:textId="77777777" w:rsidR="00CD658F" w:rsidRDefault="00CD658F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CD658F" w14:paraId="7144658D" w14:textId="77777777">
        <w:trPr>
          <w:trHeight w:val="197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 w14:paraId="5F87BCE4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/>
            <w:tcBorders>
              <w:top w:val="nil"/>
            </w:tcBorders>
          </w:tcPr>
          <w:p w14:paraId="756666FE" w14:textId="77777777" w:rsidR="00CD658F" w:rsidRDefault="00CD658F">
            <w:pPr>
              <w:rPr>
                <w:sz w:val="2"/>
                <w:szCs w:val="2"/>
              </w:rPr>
            </w:pPr>
          </w:p>
        </w:tc>
        <w:tc>
          <w:tcPr>
            <w:tcW w:w="6437" w:type="dxa"/>
            <w:gridSpan w:val="2"/>
            <w:tcBorders>
              <w:top w:val="nil"/>
            </w:tcBorders>
          </w:tcPr>
          <w:p w14:paraId="748A1B40" w14:textId="77777777" w:rsidR="00CD658F" w:rsidRDefault="00DC10A7">
            <w:pPr>
              <w:pStyle w:val="TableParagraph"/>
              <w:spacing w:line="154" w:lineRule="exact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М.П.</w:t>
            </w:r>
          </w:p>
        </w:tc>
      </w:tr>
    </w:tbl>
    <w:p w14:paraId="67F8C370" w14:textId="77777777" w:rsidR="00DC10A7" w:rsidRDefault="00DC10A7"/>
    <w:sectPr w:rsidR="00000000">
      <w:pgSz w:w="11910" w:h="16840"/>
      <w:pgMar w:top="1160" w:right="283" w:bottom="280" w:left="566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48E8" w14:textId="77777777" w:rsidR="00DC10A7" w:rsidRDefault="00DC10A7">
      <w:r>
        <w:separator/>
      </w:r>
    </w:p>
  </w:endnote>
  <w:endnote w:type="continuationSeparator" w:id="0">
    <w:p w14:paraId="60744F55" w14:textId="77777777" w:rsidR="00DC10A7" w:rsidRDefault="00DC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6332" w14:textId="77777777" w:rsidR="00DC10A7" w:rsidRDefault="00DC10A7">
      <w:r>
        <w:separator/>
      </w:r>
    </w:p>
  </w:footnote>
  <w:footnote w:type="continuationSeparator" w:id="0">
    <w:p w14:paraId="30E60317" w14:textId="77777777" w:rsidR="00DC10A7" w:rsidRDefault="00DC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5039" w14:textId="77777777" w:rsidR="00CD658F" w:rsidRDefault="00DC10A7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7408" behindDoc="1" locked="0" layoutInCell="1" allowOverlap="1" wp14:anchorId="5EE23661" wp14:editId="274D1BE7">
          <wp:simplePos x="0" y="0"/>
          <wp:positionH relativeFrom="page">
            <wp:posOffset>603504</wp:posOffset>
          </wp:positionH>
          <wp:positionV relativeFrom="page">
            <wp:posOffset>9143</wp:posOffset>
          </wp:positionV>
          <wp:extent cx="1069847" cy="733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847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7920" behindDoc="1" locked="0" layoutInCell="1" allowOverlap="1" wp14:anchorId="54343FA3" wp14:editId="737A3E6E">
          <wp:simplePos x="0" y="0"/>
          <wp:positionH relativeFrom="page">
            <wp:posOffset>6386772</wp:posOffset>
          </wp:positionH>
          <wp:positionV relativeFrom="page">
            <wp:posOffset>31692</wp:posOffset>
          </wp:positionV>
          <wp:extent cx="690995" cy="6909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0995" cy="69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3BA0995" wp14:editId="030E6A48">
              <wp:simplePos x="0" y="0"/>
              <wp:positionH relativeFrom="page">
                <wp:posOffset>2992627</wp:posOffset>
              </wp:positionH>
              <wp:positionV relativeFrom="page">
                <wp:posOffset>308650</wp:posOffset>
              </wp:positionV>
              <wp:extent cx="213423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FF4C4" w14:textId="77777777" w:rsidR="00CD658F" w:rsidRDefault="00DC10A7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t>Договор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купли-продажи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транспортного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средства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A09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5.65pt;margin-top:24.3pt;width:168.05pt;height:10.4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" filled="f" stroked="f">
              <v:textbox inset="0,0,0,0">
                <w:txbxContent>
                  <w:p w14:paraId="5B0FF4C4" w14:textId="77777777" w:rsidR="00CD658F" w:rsidRDefault="00DC10A7">
                    <w:pPr>
                      <w:pStyle w:val="a3"/>
                      <w:spacing w:before="14"/>
                      <w:ind w:left="20"/>
                    </w:pPr>
                    <w:r>
                      <w:t>Договор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купли-продажи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транспортного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средства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D0D"/>
    <w:multiLevelType w:val="hybridMultilevel"/>
    <w:tmpl w:val="60D07328"/>
    <w:lvl w:ilvl="0" w:tplc="402892A0">
      <w:numFmt w:val="bullet"/>
      <w:lvlText w:val="-"/>
      <w:lvlJc w:val="left"/>
      <w:pPr>
        <w:ind w:left="111" w:hanging="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A26A5FC6">
      <w:numFmt w:val="bullet"/>
      <w:lvlText w:val="•"/>
      <w:lvlJc w:val="left"/>
      <w:pPr>
        <w:ind w:left="1145" w:hanging="89"/>
      </w:pPr>
      <w:rPr>
        <w:rFonts w:hint="default"/>
        <w:lang w:val="ru-RU" w:eastAsia="en-US" w:bidi="ar-SA"/>
      </w:rPr>
    </w:lvl>
    <w:lvl w:ilvl="2" w:tplc="BDE805A8">
      <w:numFmt w:val="bullet"/>
      <w:lvlText w:val="•"/>
      <w:lvlJc w:val="left"/>
      <w:pPr>
        <w:ind w:left="2170" w:hanging="89"/>
      </w:pPr>
      <w:rPr>
        <w:rFonts w:hint="default"/>
        <w:lang w:val="ru-RU" w:eastAsia="en-US" w:bidi="ar-SA"/>
      </w:rPr>
    </w:lvl>
    <w:lvl w:ilvl="3" w:tplc="3C24AB44">
      <w:numFmt w:val="bullet"/>
      <w:lvlText w:val="•"/>
      <w:lvlJc w:val="left"/>
      <w:pPr>
        <w:ind w:left="3195" w:hanging="89"/>
      </w:pPr>
      <w:rPr>
        <w:rFonts w:hint="default"/>
        <w:lang w:val="ru-RU" w:eastAsia="en-US" w:bidi="ar-SA"/>
      </w:rPr>
    </w:lvl>
    <w:lvl w:ilvl="4" w:tplc="EA5EDF56">
      <w:numFmt w:val="bullet"/>
      <w:lvlText w:val="•"/>
      <w:lvlJc w:val="left"/>
      <w:pPr>
        <w:ind w:left="4221" w:hanging="89"/>
      </w:pPr>
      <w:rPr>
        <w:rFonts w:hint="default"/>
        <w:lang w:val="ru-RU" w:eastAsia="en-US" w:bidi="ar-SA"/>
      </w:rPr>
    </w:lvl>
    <w:lvl w:ilvl="5" w:tplc="6FC2CD9E">
      <w:numFmt w:val="bullet"/>
      <w:lvlText w:val="•"/>
      <w:lvlJc w:val="left"/>
      <w:pPr>
        <w:ind w:left="5246" w:hanging="89"/>
      </w:pPr>
      <w:rPr>
        <w:rFonts w:hint="default"/>
        <w:lang w:val="ru-RU" w:eastAsia="en-US" w:bidi="ar-SA"/>
      </w:rPr>
    </w:lvl>
    <w:lvl w:ilvl="6" w:tplc="D24AE0DC">
      <w:numFmt w:val="bullet"/>
      <w:lvlText w:val="•"/>
      <w:lvlJc w:val="left"/>
      <w:pPr>
        <w:ind w:left="6271" w:hanging="89"/>
      </w:pPr>
      <w:rPr>
        <w:rFonts w:hint="default"/>
        <w:lang w:val="ru-RU" w:eastAsia="en-US" w:bidi="ar-SA"/>
      </w:rPr>
    </w:lvl>
    <w:lvl w:ilvl="7" w:tplc="13DC2F24">
      <w:numFmt w:val="bullet"/>
      <w:lvlText w:val="•"/>
      <w:lvlJc w:val="left"/>
      <w:pPr>
        <w:ind w:left="7297" w:hanging="89"/>
      </w:pPr>
      <w:rPr>
        <w:rFonts w:hint="default"/>
        <w:lang w:val="ru-RU" w:eastAsia="en-US" w:bidi="ar-SA"/>
      </w:rPr>
    </w:lvl>
    <w:lvl w:ilvl="8" w:tplc="CAE8CCB4">
      <w:numFmt w:val="bullet"/>
      <w:lvlText w:val="•"/>
      <w:lvlJc w:val="left"/>
      <w:pPr>
        <w:ind w:left="8322" w:hanging="89"/>
      </w:pPr>
      <w:rPr>
        <w:rFonts w:hint="default"/>
        <w:lang w:val="ru-RU" w:eastAsia="en-US" w:bidi="ar-SA"/>
      </w:rPr>
    </w:lvl>
  </w:abstractNum>
  <w:num w:numId="1" w16cid:durableId="10464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8F"/>
    <w:rsid w:val="00B54D53"/>
    <w:rsid w:val="00CD658F"/>
    <w:rsid w:val="00DC10A7"/>
    <w:rsid w:val="00F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FE2"/>
  <w15:docId w15:val="{5172B611-1B69-4582-8F62-7A96356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69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sing-trade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Юлия Владимировна</dc:creator>
  <cp:lastModifiedBy>Дьякова Юлия Владимировна</cp:lastModifiedBy>
  <cp:revision>3</cp:revision>
  <dcterms:created xsi:type="dcterms:W3CDTF">2026-02-24T11:04:00Z</dcterms:created>
  <dcterms:modified xsi:type="dcterms:W3CDTF">2026-02-24T11:05:00Z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2025-04-18T00:00:00Z</vt:filetime>
  </property>
</Properties>
</file>