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64225" w14:textId="77777777" w:rsidR="00CB520B" w:rsidRDefault="00CB520B" w:rsidP="00CB520B">
      <w:pPr>
        <w:pStyle w:val="Default"/>
      </w:pPr>
    </w:p>
    <w:p w14:paraId="6DF43804" w14:textId="77777777" w:rsidR="00CB520B" w:rsidRDefault="00CB520B" w:rsidP="00CB520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Договор задатка № ___</w:t>
      </w:r>
    </w:p>
    <w:p w14:paraId="4D15E298" w14:textId="77777777" w:rsidR="00CB520B" w:rsidRDefault="00225C1C" w:rsidP="00CB520B">
      <w:pPr>
        <w:pStyle w:val="Default"/>
        <w:rPr>
          <w:sz w:val="20"/>
          <w:szCs w:val="20"/>
        </w:rPr>
      </w:pPr>
      <w:r>
        <w:rPr>
          <w:sz w:val="20"/>
          <w:szCs w:val="20"/>
        </w:rPr>
        <w:t>г. Пенза «___</w:t>
      </w:r>
      <w:proofErr w:type="gramStart"/>
      <w:r>
        <w:rPr>
          <w:sz w:val="20"/>
          <w:szCs w:val="20"/>
        </w:rPr>
        <w:t>_»</w:t>
      </w:r>
      <w:r w:rsidR="00CB520B">
        <w:rPr>
          <w:sz w:val="20"/>
          <w:szCs w:val="20"/>
        </w:rPr>
        <w:t xml:space="preserve">   </w:t>
      </w:r>
      <w:proofErr w:type="gramEnd"/>
      <w:r w:rsidR="00CB520B">
        <w:rPr>
          <w:sz w:val="20"/>
          <w:szCs w:val="20"/>
        </w:rPr>
        <w:t xml:space="preserve">                                                                                                                      _________ 20</w:t>
      </w:r>
      <w:r w:rsidR="00D21F5B">
        <w:rPr>
          <w:sz w:val="20"/>
          <w:szCs w:val="20"/>
        </w:rPr>
        <w:t>2</w:t>
      </w:r>
      <w:r w:rsidR="002A11A7">
        <w:rPr>
          <w:sz w:val="20"/>
          <w:szCs w:val="20"/>
        </w:rPr>
        <w:t>5</w:t>
      </w:r>
      <w:r w:rsidR="00CB520B">
        <w:rPr>
          <w:sz w:val="20"/>
          <w:szCs w:val="20"/>
        </w:rPr>
        <w:t xml:space="preserve"> г. </w:t>
      </w:r>
    </w:p>
    <w:p w14:paraId="5BA2C5D9" w14:textId="77777777" w:rsidR="00F059D1" w:rsidRDefault="00F059D1" w:rsidP="00CB520B">
      <w:pPr>
        <w:pStyle w:val="Default"/>
        <w:rPr>
          <w:sz w:val="20"/>
          <w:szCs w:val="20"/>
        </w:rPr>
      </w:pPr>
    </w:p>
    <w:p w14:paraId="0E8CED80" w14:textId="7070A323" w:rsidR="00CB520B" w:rsidRDefault="00A63247" w:rsidP="00800B66">
      <w:pPr>
        <w:pStyle w:val="Default"/>
        <w:jc w:val="both"/>
        <w:rPr>
          <w:sz w:val="20"/>
          <w:szCs w:val="20"/>
        </w:rPr>
      </w:pPr>
      <w:r w:rsidRPr="00A63247">
        <w:rPr>
          <w:sz w:val="20"/>
          <w:szCs w:val="20"/>
        </w:rPr>
        <w:t xml:space="preserve">Организатор торгов финансовый управляющий </w:t>
      </w:r>
      <w:proofErr w:type="spellStart"/>
      <w:r w:rsidRPr="00A63247">
        <w:rPr>
          <w:sz w:val="20"/>
          <w:szCs w:val="20"/>
        </w:rPr>
        <w:t>Дыдиной</w:t>
      </w:r>
      <w:proofErr w:type="spellEnd"/>
      <w:r w:rsidRPr="00A63247">
        <w:rPr>
          <w:sz w:val="20"/>
          <w:szCs w:val="20"/>
        </w:rPr>
        <w:t xml:space="preserve"> (Нестеровой) Ольги Анатольевны, 07.08.1976 г.р., г. Кузнецк Пензенская обл., ИНН 580306170445, СНИЛС 018-190-968 61, зарегистрирована: Пензенская обл., Пензенский р-н, с. Засечное, ул. Радужная, д. 2, кв. 57) (далее по тексту - должник) признана несостоятельной (банкротом) и введена процедура реализации имущества гражданина. Финансовым управляющим утвержден Юрченко Антон Дмитриевич (ИНН 583509213717, СНИЛС 196-902-233 99) - член СРО АУ "Синергия" (ОГРН 1112300002330, ИНН 2308980067, адрес: 350063, Краснодарский край, г. Краснодар, ул. Комсомольская, д. 45, оф. 11). адрес для корреспонденции управляющему: 440011, г. Пенза, ул. М. </w:t>
      </w:r>
      <w:proofErr w:type="spellStart"/>
      <w:r w:rsidRPr="00A63247">
        <w:rPr>
          <w:sz w:val="20"/>
          <w:szCs w:val="20"/>
        </w:rPr>
        <w:t>Бугровка</w:t>
      </w:r>
      <w:proofErr w:type="spellEnd"/>
      <w:r w:rsidRPr="00A63247">
        <w:rPr>
          <w:sz w:val="20"/>
          <w:szCs w:val="20"/>
        </w:rPr>
        <w:t>, д. 12, кв.5., действующий на основании Решения арбитражного суда Пензенской области от 08.10.2024 г. по делу № А49-7861/2024 (процедура реализации имущества гражданина</w:t>
      </w:r>
      <w:r w:rsidR="003E1FCE" w:rsidRPr="003E1FCE">
        <w:rPr>
          <w:sz w:val="20"/>
          <w:szCs w:val="20"/>
        </w:rPr>
        <w:t>),</w:t>
      </w:r>
      <w:r w:rsidR="00CB520B">
        <w:rPr>
          <w:sz w:val="20"/>
          <w:szCs w:val="20"/>
        </w:rPr>
        <w:t xml:space="preserve"> именуемый в дальнейшем "</w:t>
      </w:r>
      <w:r w:rsidR="00694956">
        <w:rPr>
          <w:sz w:val="20"/>
          <w:szCs w:val="20"/>
        </w:rPr>
        <w:t>Финансовый</w:t>
      </w:r>
      <w:r w:rsidR="00CB520B">
        <w:rPr>
          <w:sz w:val="20"/>
          <w:szCs w:val="20"/>
        </w:rPr>
        <w:t xml:space="preserve"> управляющий" с одной стороны, и ________________________________________</w:t>
      </w:r>
      <w:r w:rsidR="00794B68">
        <w:rPr>
          <w:sz w:val="20"/>
          <w:szCs w:val="20"/>
        </w:rPr>
        <w:t>_________________________</w:t>
      </w:r>
      <w:r w:rsidR="00CB520B">
        <w:rPr>
          <w:sz w:val="20"/>
          <w:szCs w:val="20"/>
        </w:rPr>
        <w:t xml:space="preserve">________________________, действующего на основании ___________________________________________________________, именуемое в дальнейшем «Заявитель», с другой стороны, руководствуясь Гражданским Кодексом РФ, Федеральным Законом № 127-ФЗ от 26.10.2002 «О несостоятельности (банкротстве)» заключили настоящий договор о нижеследующем: </w:t>
      </w:r>
    </w:p>
    <w:p w14:paraId="4F800EE8" w14:textId="77777777" w:rsidR="00CB520B" w:rsidRDefault="00CB520B" w:rsidP="00CB520B">
      <w:pPr>
        <w:pStyle w:val="Default"/>
        <w:jc w:val="center"/>
        <w:rPr>
          <w:b/>
          <w:bCs/>
          <w:sz w:val="20"/>
          <w:szCs w:val="20"/>
        </w:rPr>
      </w:pPr>
    </w:p>
    <w:p w14:paraId="7EC8B817" w14:textId="77777777" w:rsidR="00CB520B" w:rsidRDefault="00CB520B" w:rsidP="00CB520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1. Предмет договора</w:t>
      </w:r>
    </w:p>
    <w:p w14:paraId="754B3414" w14:textId="1CA0E75C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1.1 Заявитель в качестве задатка за участие в торгах по продаже имущества </w:t>
      </w:r>
      <w:r w:rsidR="0083657C" w:rsidRPr="0083657C">
        <w:rPr>
          <w:sz w:val="20"/>
          <w:szCs w:val="20"/>
        </w:rPr>
        <w:tab/>
      </w:r>
      <w:proofErr w:type="spellStart"/>
      <w:r w:rsidR="00A63247" w:rsidRPr="00A63247">
        <w:rPr>
          <w:sz w:val="20"/>
          <w:szCs w:val="20"/>
        </w:rPr>
        <w:t>Дыдиной</w:t>
      </w:r>
      <w:proofErr w:type="spellEnd"/>
      <w:r w:rsidR="00A63247" w:rsidRPr="00A63247">
        <w:rPr>
          <w:sz w:val="20"/>
          <w:szCs w:val="20"/>
        </w:rPr>
        <w:t xml:space="preserve"> (Нестеровой) Ольги Анатольевны</w:t>
      </w:r>
      <w:r w:rsidR="00A63247" w:rsidRPr="00A63247">
        <w:rPr>
          <w:sz w:val="20"/>
          <w:szCs w:val="20"/>
        </w:rPr>
        <w:t xml:space="preserve"> </w:t>
      </w:r>
      <w:r>
        <w:rPr>
          <w:sz w:val="20"/>
          <w:szCs w:val="20"/>
        </w:rPr>
        <w:t>Лот №:____</w:t>
      </w:r>
      <w:r w:rsidR="00225C1C">
        <w:rPr>
          <w:sz w:val="20"/>
          <w:szCs w:val="20"/>
        </w:rPr>
        <w:t>_____________________</w:t>
      </w:r>
      <w:r>
        <w:rPr>
          <w:sz w:val="20"/>
          <w:szCs w:val="20"/>
        </w:rPr>
        <w:t xml:space="preserve">_, НЦЛ: </w:t>
      </w:r>
      <w:r w:rsidR="00225C1C">
        <w:rPr>
          <w:sz w:val="20"/>
          <w:szCs w:val="20"/>
        </w:rPr>
        <w:t>______________</w:t>
      </w:r>
      <w:r>
        <w:rPr>
          <w:sz w:val="20"/>
          <w:szCs w:val="20"/>
        </w:rPr>
        <w:t>___________рублей, перечисляет денежные средства в размере ___________</w:t>
      </w:r>
      <w:r w:rsidR="00225C1C">
        <w:rPr>
          <w:sz w:val="20"/>
          <w:szCs w:val="20"/>
        </w:rPr>
        <w:t>________________________________________________</w:t>
      </w:r>
      <w:r>
        <w:rPr>
          <w:sz w:val="20"/>
          <w:szCs w:val="20"/>
        </w:rPr>
        <w:t xml:space="preserve">______________________________руб., а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принимает задаток на расчетный счет, указанный в информационном сообщении. Перечисление задатка осуществляется в российских рублях. </w:t>
      </w:r>
    </w:p>
    <w:p w14:paraId="6119C87E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1.2 Указанный задаток вносится Заявителем в качестве обеспечения обязательств по участию в торгах и оплате имущества, в случае его приобретения, принятых на себя Заявителем в соответствии c подаваемой им заявкой на участие в торгах в электронной форме и настоящим Договором. </w:t>
      </w:r>
    </w:p>
    <w:p w14:paraId="352D72E6" w14:textId="77777777" w:rsidR="00CB520B" w:rsidRDefault="00CB520B" w:rsidP="00CB520B">
      <w:pPr>
        <w:pStyle w:val="Default"/>
        <w:jc w:val="center"/>
        <w:rPr>
          <w:b/>
          <w:bCs/>
          <w:sz w:val="20"/>
          <w:szCs w:val="20"/>
        </w:rPr>
      </w:pPr>
    </w:p>
    <w:p w14:paraId="2B9DB553" w14:textId="77777777" w:rsidR="00CB520B" w:rsidRDefault="00CB520B" w:rsidP="00CB520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2. Передача денежных средств.</w:t>
      </w:r>
    </w:p>
    <w:p w14:paraId="5C420DD6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2.1. Заявитель обязан обеспечить поступление задатка в сумме, указанной в п.1 настоящего Договора, на расчетный счет, указанный в п. 5 настоящего Договора, не позднее указанной в информационном сообщении даты и </w:t>
      </w:r>
      <w:proofErr w:type="gramStart"/>
      <w:r>
        <w:rPr>
          <w:sz w:val="20"/>
          <w:szCs w:val="20"/>
        </w:rPr>
        <w:t xml:space="preserve">времени </w:t>
      </w:r>
      <w:r w:rsidR="00694956"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</w:t>
      </w:r>
    </w:p>
    <w:p w14:paraId="6D19BF07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2.2. В случае не перечисления в назначенный срок задатка, обязательства Заявителя по внесению задатка считаются неисполненными. </w:t>
      </w:r>
    </w:p>
    <w:p w14:paraId="0FC26C27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2.3.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не вправе распоряжаться денежными средствами Заявителя, поступившими на его счет. </w:t>
      </w:r>
    </w:p>
    <w:p w14:paraId="30BBCA58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2.4. </w:t>
      </w:r>
      <w:r w:rsidR="00794B68" w:rsidRPr="00794B68">
        <w:rPr>
          <w:sz w:val="20"/>
          <w:szCs w:val="20"/>
        </w:rPr>
        <w:t xml:space="preserve">Финансовый </w:t>
      </w:r>
      <w:r>
        <w:rPr>
          <w:sz w:val="20"/>
          <w:szCs w:val="20"/>
        </w:rPr>
        <w:t xml:space="preserve">управляющий обязуется возвратить сумму </w:t>
      </w:r>
      <w:proofErr w:type="gramStart"/>
      <w:r>
        <w:rPr>
          <w:sz w:val="20"/>
          <w:szCs w:val="20"/>
        </w:rPr>
        <w:t>задатка</w:t>
      </w:r>
      <w:proofErr w:type="gramEnd"/>
      <w:r>
        <w:rPr>
          <w:sz w:val="20"/>
          <w:szCs w:val="20"/>
        </w:rPr>
        <w:t xml:space="preserve"> внесенного Заявителем в установленных настоящим Договором случаях в соответствии с п.3 настоящего Договора. </w:t>
      </w:r>
    </w:p>
    <w:p w14:paraId="2F4E51F5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2.5. Возврат задатка в соответствии с п.3 настоящего Договора осуществляется на расчетный счет </w:t>
      </w:r>
      <w:proofErr w:type="gramStart"/>
      <w:r>
        <w:rPr>
          <w:sz w:val="20"/>
          <w:szCs w:val="20"/>
        </w:rPr>
        <w:t>Заявителя</w:t>
      </w:r>
      <w:proofErr w:type="gramEnd"/>
      <w:r>
        <w:rPr>
          <w:sz w:val="20"/>
          <w:szCs w:val="20"/>
        </w:rPr>
        <w:t xml:space="preserve"> указанный в п.5 настоящего Договора. </w:t>
      </w:r>
    </w:p>
    <w:p w14:paraId="6AAB027C" w14:textId="77777777" w:rsidR="00CB520B" w:rsidRDefault="00CB520B" w:rsidP="00CB520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3. Возврат денежных средств.</w:t>
      </w:r>
    </w:p>
    <w:p w14:paraId="3D8B511F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3.1. В случае если Заявителю было отказано в принятии заявки на участие в торгах, </w:t>
      </w:r>
      <w:r w:rsidR="00794B68" w:rsidRPr="00794B68">
        <w:rPr>
          <w:sz w:val="20"/>
          <w:szCs w:val="20"/>
        </w:rPr>
        <w:t xml:space="preserve">Финансовый </w:t>
      </w:r>
      <w:r>
        <w:rPr>
          <w:sz w:val="20"/>
          <w:szCs w:val="20"/>
        </w:rPr>
        <w:t xml:space="preserve">управляющий обязуется возвратить поступившую на его счет сумму задатка в течение пяти рабочих дней с даты принятия решения об отказе в принятии заявки. </w:t>
      </w:r>
    </w:p>
    <w:p w14:paraId="24B3F8B1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3.2. В случае если Заявитель не признан победителем торгов,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обязуется возвратить поступившую на его счет сумму задатка в течение пяти рабочих дней со дня подписания протокола о результатах проведения торгов. </w:t>
      </w:r>
    </w:p>
    <w:p w14:paraId="27585D64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3.3. Суммы внесенных заявителями задатков возвращаются всем заявителям, за исключением победителя торгов. </w:t>
      </w:r>
    </w:p>
    <w:p w14:paraId="04039CEC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 Задаток не возвращается в следующих случаях: </w:t>
      </w:r>
    </w:p>
    <w:p w14:paraId="19A7CA2D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3.4.1. В случае если Заявитель, признанный победителем торгов, отказался от подписания протокола о результатах торгов, либо не заключил Договор купли-продажи имущества в течение пяти рабочих дней с момента направления </w:t>
      </w:r>
      <w:r w:rsidR="00794B68">
        <w:rPr>
          <w:sz w:val="20"/>
          <w:szCs w:val="20"/>
        </w:rPr>
        <w:t>Финансовым</w:t>
      </w:r>
      <w:r>
        <w:rPr>
          <w:sz w:val="20"/>
          <w:szCs w:val="20"/>
        </w:rPr>
        <w:t xml:space="preserve"> управляющим победителю торгов предложения заключить договор купли-продажи. </w:t>
      </w:r>
    </w:p>
    <w:p w14:paraId="5503DBEA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3.4.2. В случае, если Заявитель не оплатил продаваемое на торгах имущество в установленные договором купли-продажи сроки. </w:t>
      </w:r>
    </w:p>
    <w:p w14:paraId="1018895C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3.5. В случае выигрыша на торгах, сумма задатка победителя засчитывается в счет оплаты приобретенного лота. </w:t>
      </w:r>
    </w:p>
    <w:p w14:paraId="185A50BC" w14:textId="77777777" w:rsidR="00694956" w:rsidRDefault="00CB520B" w:rsidP="0069495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3.6. В случае признания торгов несостоявшимися или отмены торгов, по причинам независящим от Заявителя,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обязуется возвратить поступившую на его счет сумму задатка в течение пяти рабочих дней с момента принятия решения о признании торгов несостоявшимися. </w:t>
      </w:r>
    </w:p>
    <w:p w14:paraId="5BD80C9E" w14:textId="77777777" w:rsidR="00694956" w:rsidRDefault="00694956" w:rsidP="00694956">
      <w:pPr>
        <w:pStyle w:val="Default"/>
        <w:jc w:val="both"/>
        <w:rPr>
          <w:sz w:val="20"/>
          <w:szCs w:val="20"/>
        </w:rPr>
      </w:pPr>
    </w:p>
    <w:p w14:paraId="0A68FED1" w14:textId="77777777" w:rsidR="00CB520B" w:rsidRDefault="00CB520B" w:rsidP="00694956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4. Срок действия Договора</w:t>
      </w:r>
    </w:p>
    <w:p w14:paraId="79043D3D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4.1. 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 </w:t>
      </w:r>
    </w:p>
    <w:p w14:paraId="32AE3889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4.2. Настоящий Договор регулируется действующим законодательством РФ. </w:t>
      </w:r>
    </w:p>
    <w:p w14:paraId="60BB9E7C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4.3.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в соответствие с действующим законодательством РФ. </w:t>
      </w:r>
    </w:p>
    <w:p w14:paraId="18BBD62A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4.4. Настоящий Договор составлен в двух экземплярах, по одному для каждой из Сторон. </w:t>
      </w:r>
    </w:p>
    <w:p w14:paraId="7913B7EF" w14:textId="77777777" w:rsidR="00707F07" w:rsidRDefault="00707F07" w:rsidP="004053F1">
      <w:pPr>
        <w:pStyle w:val="Default"/>
        <w:jc w:val="center"/>
        <w:rPr>
          <w:b/>
          <w:sz w:val="20"/>
          <w:szCs w:val="20"/>
        </w:rPr>
      </w:pPr>
    </w:p>
    <w:p w14:paraId="04845240" w14:textId="77777777" w:rsidR="004053F1" w:rsidRPr="004053F1" w:rsidRDefault="004053F1" w:rsidP="004053F1">
      <w:pPr>
        <w:pStyle w:val="Default"/>
        <w:jc w:val="center"/>
        <w:rPr>
          <w:b/>
          <w:sz w:val="20"/>
          <w:szCs w:val="20"/>
        </w:rPr>
      </w:pPr>
      <w:r w:rsidRPr="004053F1">
        <w:rPr>
          <w:b/>
          <w:sz w:val="20"/>
          <w:szCs w:val="20"/>
        </w:rPr>
        <w:t>5. Адреса и банковские реквизиты сторон.</w:t>
      </w:r>
    </w:p>
    <w:p w14:paraId="63540FA1" w14:textId="77777777" w:rsidR="004053F1" w:rsidRDefault="004053F1" w:rsidP="00CB520B">
      <w:pPr>
        <w:pStyle w:val="Default"/>
        <w:jc w:val="both"/>
        <w:rPr>
          <w:sz w:val="20"/>
          <w:szCs w:val="2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4224"/>
      </w:tblGrid>
      <w:tr w:rsidR="004053F1" w14:paraId="5575FE49" w14:textId="77777777" w:rsidTr="00D351EF">
        <w:trPr>
          <w:trHeight w:val="2045"/>
        </w:trPr>
        <w:tc>
          <w:tcPr>
            <w:tcW w:w="4224" w:type="dxa"/>
          </w:tcPr>
          <w:p w14:paraId="2AE87E0A" w14:textId="77777777" w:rsidR="004053F1" w:rsidRPr="00694956" w:rsidRDefault="004053F1" w:rsidP="00D351E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14:paraId="34380459" w14:textId="77777777" w:rsidR="004053F1" w:rsidRPr="00694956" w:rsidRDefault="004053F1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640BA571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b/>
                <w:bCs/>
                <w:sz w:val="20"/>
                <w:szCs w:val="20"/>
              </w:rPr>
              <w:t xml:space="preserve">Организатор торгов: </w:t>
            </w:r>
          </w:p>
          <w:p w14:paraId="2DD6DB76" w14:textId="77777777" w:rsidR="004053F1" w:rsidRPr="00082D4D" w:rsidRDefault="00794B68" w:rsidP="00D351EF">
            <w:pPr>
              <w:pStyle w:val="a3"/>
              <w:snapToGrid w:val="0"/>
              <w:jc w:val="left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Финансовый </w:t>
            </w:r>
            <w:r w:rsidR="00707F07">
              <w:rPr>
                <w:b/>
                <w:sz w:val="22"/>
                <w:szCs w:val="22"/>
              </w:rPr>
              <w:t>управляющий</w:t>
            </w:r>
          </w:p>
          <w:p w14:paraId="26ADF790" w14:textId="77777777" w:rsidR="004053F1" w:rsidRDefault="00CB59FB" w:rsidP="00D351EF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Юрченко Антон Дмитриевич</w:t>
            </w:r>
          </w:p>
          <w:p w14:paraId="7AFF23E7" w14:textId="77777777" w:rsidR="00903A5F" w:rsidRDefault="00903A5F" w:rsidP="00D351EF">
            <w:pPr>
              <w:jc w:val="both"/>
              <w:rPr>
                <w:bCs/>
              </w:rPr>
            </w:pPr>
          </w:p>
          <w:p w14:paraId="291157E5" w14:textId="77777777" w:rsidR="00F059D1" w:rsidRDefault="006243E4" w:rsidP="006243E4">
            <w:pPr>
              <w:pStyle w:val="a7"/>
              <w:spacing w:before="0" w:after="0"/>
              <w:textAlignment w:val="baseline"/>
              <w:rPr>
                <w:rFonts w:eastAsia="Lucida Sans Unicode" w:cs="Mangal"/>
                <w:kern w:val="3"/>
                <w:sz w:val="20"/>
                <w:szCs w:val="20"/>
                <w:lang w:eastAsia="zh-CN"/>
              </w:rPr>
            </w:pPr>
            <w:r w:rsidRPr="007125D5">
              <w:rPr>
                <w:rStyle w:val="FontStyle11"/>
                <w:kern w:val="3"/>
                <w:szCs w:val="22"/>
                <w:lang w:bidi="hi-IN"/>
              </w:rPr>
              <w:t>Получатель</w:t>
            </w:r>
            <w:r w:rsidRPr="007125D5">
              <w:rPr>
                <w:rStyle w:val="FontStyle11"/>
                <w:color w:val="000000"/>
                <w:kern w:val="3"/>
                <w:szCs w:val="22"/>
                <w:lang w:bidi="hi-IN"/>
              </w:rPr>
              <w:t>:</w:t>
            </w:r>
            <w:r w:rsidR="00F059D1" w:rsidRPr="00F059D1">
              <w:rPr>
                <w:rFonts w:eastAsia="Lucida Sans Unicode" w:cs="Mangal"/>
                <w:kern w:val="3"/>
                <w:sz w:val="20"/>
                <w:szCs w:val="20"/>
                <w:lang w:eastAsia="zh-CN"/>
              </w:rPr>
              <w:t xml:space="preserve"> </w:t>
            </w:r>
          </w:p>
          <w:p w14:paraId="1965B327" w14:textId="1383D0D9" w:rsidR="00F059D1" w:rsidRDefault="00A63247" w:rsidP="006243E4">
            <w:pPr>
              <w:rPr>
                <w:rStyle w:val="FontStyle11"/>
                <w:rFonts w:eastAsia="MS Mincho"/>
                <w:szCs w:val="22"/>
                <w:lang w:eastAsia="ja-JP"/>
              </w:rPr>
            </w:pPr>
            <w:proofErr w:type="spellStart"/>
            <w:r>
              <w:rPr>
                <w:rFonts w:ascii="Century Schoolbook" w:eastAsia="MS Mincho" w:hAnsi="Century Schoolbook" w:cs="Century Schoolbook"/>
                <w:color w:val="000000"/>
                <w:szCs w:val="22"/>
                <w:lang w:eastAsia="ja-JP"/>
              </w:rPr>
              <w:t>Дыдина</w:t>
            </w:r>
            <w:proofErr w:type="spellEnd"/>
            <w:r>
              <w:rPr>
                <w:rFonts w:ascii="Century Schoolbook" w:eastAsia="MS Mincho" w:hAnsi="Century Schoolbook" w:cs="Century Schoolbook"/>
                <w:color w:val="000000"/>
                <w:szCs w:val="22"/>
                <w:lang w:eastAsia="ja-JP"/>
              </w:rPr>
              <w:t xml:space="preserve"> Ольга Анатольевна</w:t>
            </w:r>
            <w:r w:rsidR="0083657C" w:rsidRPr="0083657C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 xml:space="preserve"> </w:t>
            </w:r>
            <w:r w:rsidR="006243E4" w:rsidRPr="005509AD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>счет №</w:t>
            </w:r>
            <w:r w:rsidR="00F059D1">
              <w:t xml:space="preserve"> </w:t>
            </w:r>
            <w:r w:rsidRPr="00A63247">
              <w:rPr>
                <w:rFonts w:ascii="Century Schoolbook" w:eastAsia="MS Mincho" w:hAnsi="Century Schoolbook" w:cs="Century Schoolbook"/>
                <w:szCs w:val="22"/>
                <w:lang w:eastAsia="ja-JP"/>
              </w:rPr>
              <w:t>40817810748004901868</w:t>
            </w:r>
          </w:p>
          <w:p w14:paraId="6D96932A" w14:textId="77777777" w:rsidR="006243E4" w:rsidRPr="007125D5" w:rsidRDefault="006243E4" w:rsidP="006243E4">
            <w:pPr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</w:pPr>
            <w:r w:rsidRPr="005509AD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>в ПАО «Сбербанк России», ИНН: 7707083893. КПП: 583402001, К/С: 30101810000000000635 Пензенское отделение №8624 ПАО Сбербанк, БИК:045655635</w:t>
            </w:r>
            <w:r w:rsidRPr="007125D5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 xml:space="preserve">.  </w:t>
            </w:r>
          </w:p>
          <w:p w14:paraId="4498B4B5" w14:textId="77777777" w:rsidR="006243E4" w:rsidRDefault="006243E4" w:rsidP="006243E4"/>
          <w:p w14:paraId="315966BC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DC7121D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690EB7E0" w14:textId="77777777" w:rsidR="00707F07" w:rsidRPr="00694956" w:rsidRDefault="00707F07" w:rsidP="00D351EF">
            <w:pPr>
              <w:pStyle w:val="Default"/>
              <w:rPr>
                <w:sz w:val="20"/>
                <w:szCs w:val="20"/>
              </w:rPr>
            </w:pPr>
          </w:p>
          <w:p w14:paraId="74B1084E" w14:textId="77777777" w:rsidR="00707F07" w:rsidRPr="00694956" w:rsidRDefault="00707F07" w:rsidP="00D351EF">
            <w:pPr>
              <w:pStyle w:val="Default"/>
              <w:rPr>
                <w:sz w:val="20"/>
                <w:szCs w:val="20"/>
              </w:rPr>
            </w:pPr>
          </w:p>
          <w:p w14:paraId="469882CF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63DF1D62" w14:textId="77777777" w:rsidR="004053F1" w:rsidRPr="00694956" w:rsidRDefault="00794B68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sz w:val="20"/>
                <w:szCs w:val="20"/>
              </w:rPr>
              <w:t>Финансовый</w:t>
            </w:r>
          </w:p>
          <w:p w14:paraId="01771ECF" w14:textId="77777777" w:rsidR="00694956" w:rsidRPr="00694956" w:rsidRDefault="004053F1" w:rsidP="000D3581">
            <w:pPr>
              <w:pStyle w:val="Default"/>
              <w:rPr>
                <w:noProof/>
                <w:lang w:eastAsia="ru-RU"/>
              </w:rPr>
            </w:pPr>
            <w:r w:rsidRPr="00694956">
              <w:rPr>
                <w:sz w:val="20"/>
                <w:szCs w:val="20"/>
              </w:rPr>
              <w:t xml:space="preserve">Управляющий </w:t>
            </w:r>
          </w:p>
          <w:p w14:paraId="51E59562" w14:textId="77777777" w:rsidR="004053F1" w:rsidRPr="00694956" w:rsidRDefault="00CB59FB" w:rsidP="000D358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Юрченко</w:t>
            </w:r>
            <w:r w:rsidR="00694956" w:rsidRPr="00694956">
              <w:rPr>
                <w:sz w:val="20"/>
                <w:szCs w:val="20"/>
              </w:rPr>
              <w:t xml:space="preserve"> А.</w:t>
            </w:r>
            <w:r>
              <w:rPr>
                <w:sz w:val="20"/>
                <w:szCs w:val="20"/>
              </w:rPr>
              <w:t>Д</w:t>
            </w:r>
            <w:r w:rsidR="00694956" w:rsidRPr="00694956">
              <w:rPr>
                <w:sz w:val="20"/>
                <w:szCs w:val="20"/>
              </w:rPr>
              <w:t>.</w:t>
            </w:r>
            <w:r w:rsidR="004053F1" w:rsidRPr="00694956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24" w:type="dxa"/>
          </w:tcPr>
          <w:p w14:paraId="6FA0B48E" w14:textId="77777777" w:rsidR="004053F1" w:rsidRPr="00694956" w:rsidRDefault="004053F1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033B9CBB" w14:textId="77777777" w:rsidR="00707F07" w:rsidRPr="00694956" w:rsidRDefault="00707F07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20F87034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b/>
                <w:bCs/>
                <w:sz w:val="20"/>
                <w:szCs w:val="20"/>
              </w:rPr>
              <w:t>Заявитель</w:t>
            </w:r>
            <w:r w:rsidRPr="00694956">
              <w:rPr>
                <w:sz w:val="20"/>
                <w:szCs w:val="20"/>
              </w:rPr>
              <w:t xml:space="preserve">: </w:t>
            </w:r>
          </w:p>
          <w:p w14:paraId="75F52C31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59AD5893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6A2BD425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2E7679FE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1232C3FE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0959C06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68F6739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0677D5C5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3E5094CC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346932B9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2CBAA2A" w14:textId="77777777" w:rsidR="000D3581" w:rsidRPr="00694956" w:rsidRDefault="000D3581" w:rsidP="00D351EF">
            <w:pPr>
              <w:pStyle w:val="Default"/>
              <w:rPr>
                <w:sz w:val="20"/>
                <w:szCs w:val="20"/>
              </w:rPr>
            </w:pPr>
          </w:p>
          <w:p w14:paraId="1A4BE7A0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6D019AD9" w14:textId="77777777" w:rsidR="00794B68" w:rsidRPr="00694956" w:rsidRDefault="00794B68" w:rsidP="00D351EF">
            <w:pPr>
              <w:pStyle w:val="Default"/>
              <w:rPr>
                <w:sz w:val="20"/>
                <w:szCs w:val="20"/>
              </w:rPr>
            </w:pPr>
          </w:p>
          <w:p w14:paraId="719E59BC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62E57882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184CECC5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5A23F75D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30D594A9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0CB4E420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12A0531B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2BA0DE1E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sz w:val="20"/>
                <w:szCs w:val="20"/>
              </w:rPr>
              <w:t xml:space="preserve">Заявитель_________/ _________________/ </w:t>
            </w:r>
          </w:p>
        </w:tc>
      </w:tr>
      <w:tr w:rsidR="00F059D1" w14:paraId="6E7BFC13" w14:textId="77777777" w:rsidTr="00D351EF">
        <w:trPr>
          <w:trHeight w:val="2045"/>
        </w:trPr>
        <w:tc>
          <w:tcPr>
            <w:tcW w:w="4224" w:type="dxa"/>
          </w:tcPr>
          <w:p w14:paraId="2AA92B1C" w14:textId="77777777" w:rsidR="00F059D1" w:rsidRPr="00694956" w:rsidRDefault="00F059D1" w:rsidP="00D351E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24" w:type="dxa"/>
          </w:tcPr>
          <w:p w14:paraId="36E79CED" w14:textId="77777777" w:rsidR="00F059D1" w:rsidRPr="00694956" w:rsidRDefault="00F059D1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</w:tbl>
    <w:p w14:paraId="258245C9" w14:textId="77777777" w:rsidR="004053F1" w:rsidRDefault="004053F1" w:rsidP="00CB520B">
      <w:pPr>
        <w:pStyle w:val="Default"/>
        <w:jc w:val="both"/>
        <w:rPr>
          <w:sz w:val="20"/>
          <w:szCs w:val="20"/>
        </w:rPr>
      </w:pPr>
    </w:p>
    <w:sectPr w:rsidR="004053F1" w:rsidSect="00D30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754"/>
    <w:rsid w:val="00054BE8"/>
    <w:rsid w:val="000D3581"/>
    <w:rsid w:val="001F0558"/>
    <w:rsid w:val="001F28CE"/>
    <w:rsid w:val="00225C1C"/>
    <w:rsid w:val="002A11A7"/>
    <w:rsid w:val="003316A3"/>
    <w:rsid w:val="003E1FCE"/>
    <w:rsid w:val="003E2754"/>
    <w:rsid w:val="004053F1"/>
    <w:rsid w:val="00557CFE"/>
    <w:rsid w:val="00597493"/>
    <w:rsid w:val="006243E4"/>
    <w:rsid w:val="00694956"/>
    <w:rsid w:val="00696AF5"/>
    <w:rsid w:val="00707F07"/>
    <w:rsid w:val="007125D5"/>
    <w:rsid w:val="00794B68"/>
    <w:rsid w:val="00800B66"/>
    <w:rsid w:val="0083657C"/>
    <w:rsid w:val="0086489A"/>
    <w:rsid w:val="008A5567"/>
    <w:rsid w:val="00903A5F"/>
    <w:rsid w:val="009B4897"/>
    <w:rsid w:val="00A17348"/>
    <w:rsid w:val="00A63247"/>
    <w:rsid w:val="00AD5B9B"/>
    <w:rsid w:val="00B107C9"/>
    <w:rsid w:val="00B35909"/>
    <w:rsid w:val="00BA3257"/>
    <w:rsid w:val="00BD772D"/>
    <w:rsid w:val="00BF5B18"/>
    <w:rsid w:val="00C03B1B"/>
    <w:rsid w:val="00C36763"/>
    <w:rsid w:val="00CB520B"/>
    <w:rsid w:val="00CB59FB"/>
    <w:rsid w:val="00D21F5B"/>
    <w:rsid w:val="00D306D1"/>
    <w:rsid w:val="00D32FDA"/>
    <w:rsid w:val="00D351EF"/>
    <w:rsid w:val="00DC0F59"/>
    <w:rsid w:val="00EA42AF"/>
    <w:rsid w:val="00ED128A"/>
    <w:rsid w:val="00F059D1"/>
    <w:rsid w:val="00F120C2"/>
    <w:rsid w:val="00F62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35EC8"/>
  <w15:docId w15:val="{ADE5D8C6-5058-401B-90F2-2CD436CBA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3F1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B520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ody Text"/>
    <w:basedOn w:val="a"/>
    <w:link w:val="a4"/>
    <w:rsid w:val="004053F1"/>
    <w:pPr>
      <w:widowControl/>
      <w:autoSpaceDN/>
      <w:jc w:val="center"/>
      <w:textAlignment w:val="auto"/>
    </w:pPr>
    <w:rPr>
      <w:rFonts w:eastAsia="Times New Roman" w:cs="Times New Roman"/>
      <w:kern w:val="0"/>
      <w:lang w:eastAsia="ar-SA" w:bidi="ar-SA"/>
    </w:rPr>
  </w:style>
  <w:style w:type="character" w:customStyle="1" w:styleId="a4">
    <w:name w:val="Основной текст Знак"/>
    <w:link w:val="a3"/>
    <w:rsid w:val="004053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0D3581"/>
    <w:rPr>
      <w:rFonts w:ascii="Tahoma" w:hAnsi="Tahoma"/>
      <w:sz w:val="16"/>
      <w:szCs w:val="14"/>
    </w:rPr>
  </w:style>
  <w:style w:type="character" w:customStyle="1" w:styleId="a6">
    <w:name w:val="Текст выноски Знак"/>
    <w:link w:val="a5"/>
    <w:uiPriority w:val="99"/>
    <w:semiHidden/>
    <w:rsid w:val="000D3581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paragraph" w:styleId="a7">
    <w:name w:val="Normal (Web)"/>
    <w:aliases w:val="Обычный (веб),Обычный (Web)"/>
    <w:basedOn w:val="a"/>
    <w:rsid w:val="00903A5F"/>
    <w:pPr>
      <w:widowControl/>
      <w:suppressAutoHyphens w:val="0"/>
      <w:autoSpaceDN/>
      <w:spacing w:before="240" w:after="240"/>
      <w:textAlignment w:val="auto"/>
    </w:pPr>
    <w:rPr>
      <w:rFonts w:eastAsia="MS Mincho" w:cs="Times New Roman"/>
      <w:kern w:val="0"/>
      <w:lang w:eastAsia="ja-JP" w:bidi="ar-SA"/>
    </w:rPr>
  </w:style>
  <w:style w:type="character" w:customStyle="1" w:styleId="FontStyle11">
    <w:name w:val="Font Style11"/>
    <w:uiPriority w:val="99"/>
    <w:rsid w:val="00903A5F"/>
    <w:rPr>
      <w:rFonts w:ascii="Century Schoolbook" w:hAnsi="Century Schoolbook" w:cs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2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Аня</cp:lastModifiedBy>
  <cp:revision>2</cp:revision>
  <cp:lastPrinted>2019-10-03T17:22:00Z</cp:lastPrinted>
  <dcterms:created xsi:type="dcterms:W3CDTF">2025-10-23T09:58:00Z</dcterms:created>
  <dcterms:modified xsi:type="dcterms:W3CDTF">2025-10-23T09:58:00Z</dcterms:modified>
</cp:coreProperties>
</file>