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2373/22547 на земельный участок общей площадью 225470.00 (+/- 499) кв.м. Местоположение установлено относительно ориентира, расположенного за пределамиучастка.Ориентир бригада № 2. Участок находится примерно в 1800 м, по направлению на юго-восток от ориентира. Почтовый адресориентира: край Ставропольский, р-н Предгорный, МО Суворовского сельсовета, участок № 57 находящийся на территории бригад1,2,3,4,5,6 СПК к-за им. Ильина. Категория земель:Земли сельскохозяйственного назначения. Вид разрешенного использования:осуществление деятельности крестьянского (фермерского) хозяйства, основной деятельностью которого является овощеводство. На участке имеется аренда в пользу ООО Агрофирма "Село имени Г.В. Кайшева", ИНН: 2618015500 на основании Договора аренды земельного участка, выдан 28.10.2019 сроком действия с 29.10.2019 сроком на 15 лет. Номер государственной регистрации аренды: 26:29:010119:16-26/001/2019-18, дата государственной регистрации аренды: 29.10.2019.Принадлежит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Шахбазян (ранее Арутюнян) Алина Варужановна (дата рождения: 30.07.1978 г., место рождения: ст. Ессентукская Предгорный район Ставропольский край  , СНИЛС 149-911-245 85, ИНН 261809660278, регистрация по месту жительства: 357390, Ставропольский кр., Предгорный р-н, ст. Суворовская, пер. Крайний, д.19)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2373/22547 на земельный участок общей площадью 225470.00 (+/- 499) кв.м. Местоположение установлено относительно ориентира, расположенного за пределамиучастка.Ориентир бригада № 2. Участок находится примерно в 1800 м, по направлению на юго-восток от ориентира. Почтовый адресориентира: край Ставропольский, р-н Предгорный, МО Суворовского сельсовета, участок № 57 находящийся на территории бригад1,2,3,4,5,6 СПК к-за им. Ильина. Категория земель:Земли сельскохозяйственного назначения. Вид разрешенного использования:осуществление деятельности крестьянского (фермерского) хозяйства, основной деятельностью которого является овощеводство. На участке имеется аренда в пользу ООО Агрофирма "Село имени Г.В. Кайшева", ИНН: 2618015500 на основании Договора аренды земельного участка, выдан 28.10.2019 сроком действия с 29.10.2019 сроком на 15 лет. Номер государственной регистрации аренды: 26:29:010119:16-26/001/2019-18, дата государственной регистрации аренды: 29.10.2019.Принадлежит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