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1200.00 (+/- 12) кв.м., расположенный по адресу: Новосибирская обл, р-н Новосибирский, МО Кубовинского сельсовета, дачное некоммерческое товарищество "Большой Барлак", участок № 11. Категория земель: Земли сельскохозяйственного назначения. Виды разрешенного использования: Для дачного строительства.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Сергеева Ирина Валерьевна (дата рождения: 31.07.1992 г., место рождения: гор. Новосибирск, СНИЛС 090-148-917 65, ИНН 540135444627, регистрация по месту жительства: 630089, Новосибирская обл., г. Новосибирск, ул. Б. Богаткова, дом 243, кв. 35)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1200.00 (+/- 12) кв.м., расположенный по адресу: Новосибирская обл, р-н Новосибирский, МО Кубовинского сельсовета, дачное некоммерческое товарищество "Большой Барлак", участок № 11. Категория земель: Земли сельскохозяйственного назначения. Виды разрешенного использования: Для дачного строительства.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