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5800FB23" w:rsidR="00E172B3" w:rsidRPr="004609EC" w:rsidRDefault="004C3B78" w:rsidP="004C3B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4D6C">
        <w:rPr>
          <w:rFonts w:ascii="Times New Roman" w:hAnsi="Times New Roman" w:cs="Times New Roman"/>
          <w:sz w:val="20"/>
          <w:szCs w:val="20"/>
        </w:rPr>
        <w:t xml:space="preserve">АО «РАД» (ОГРН 1097847233351, ИНН 7838430413, 190000, Санкт-Петербург, пер. Гривцова, д. 5, лит. В, 8(800)7775757 (доб.323), vega@auction-house.ru, далее – ОТ), действующее на осн. договора поручения с </w:t>
      </w:r>
      <w:r w:rsidRPr="00224D6C">
        <w:rPr>
          <w:rFonts w:ascii="Times New Roman" w:hAnsi="Times New Roman" w:cs="Times New Roman"/>
          <w:b/>
          <w:sz w:val="20"/>
          <w:szCs w:val="20"/>
        </w:rPr>
        <w:t>ООО «Сфера-Фарм»</w:t>
      </w:r>
      <w:r w:rsidRPr="00224D6C">
        <w:rPr>
          <w:rFonts w:ascii="Times New Roman" w:hAnsi="Times New Roman" w:cs="Times New Roman"/>
          <w:bCs/>
          <w:iCs/>
          <w:sz w:val="20"/>
          <w:szCs w:val="20"/>
        </w:rPr>
        <w:t xml:space="preserve"> (ИНН 5030062677, </w:t>
      </w:r>
      <w:r w:rsidRPr="00224D6C">
        <w:rPr>
          <w:rFonts w:ascii="Times New Roman" w:hAnsi="Times New Roman" w:cs="Times New Roman"/>
          <w:sz w:val="20"/>
          <w:szCs w:val="20"/>
        </w:rPr>
        <w:t xml:space="preserve">далее – Должник), </w:t>
      </w:r>
      <w:r w:rsidRPr="00224D6C">
        <w:rPr>
          <w:rFonts w:ascii="Times New Roman" w:hAnsi="Times New Roman" w:cs="Times New Roman"/>
          <w:b/>
          <w:sz w:val="20"/>
          <w:szCs w:val="20"/>
        </w:rPr>
        <w:t>в лице</w:t>
      </w:r>
      <w:r w:rsidRPr="00224D6C">
        <w:rPr>
          <w:rFonts w:ascii="Times New Roman" w:hAnsi="Times New Roman" w:cs="Times New Roman"/>
          <w:sz w:val="20"/>
          <w:szCs w:val="20"/>
        </w:rPr>
        <w:t xml:space="preserve"> </w:t>
      </w:r>
      <w:r w:rsidRPr="00224D6C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Карпенко А.Ю. </w:t>
      </w:r>
      <w:r w:rsidRPr="00224D6C">
        <w:rPr>
          <w:rFonts w:ascii="Times New Roman" w:hAnsi="Times New Roman" w:cs="Times New Roman"/>
          <w:bCs/>
          <w:sz w:val="20"/>
          <w:szCs w:val="20"/>
        </w:rPr>
        <w:t>(ИНН 505077824204</w:t>
      </w:r>
      <w:r w:rsidRPr="00224D6C">
        <w:rPr>
          <w:rFonts w:ascii="Times New Roman" w:hAnsi="Times New Roman" w:cs="Times New Roman"/>
          <w:sz w:val="20"/>
          <w:szCs w:val="20"/>
        </w:rPr>
        <w:t>, далее – КУ), член Союза АУ НЦРБ (ИНН 7813175754), действующего на осн. решения Арбитражного суда Калужской области от 06.03.2023 (рез. часть от 01.03.2023) по делу №А23-4935/18</w:t>
      </w:r>
      <w:r w:rsidR="00CD43A4" w:rsidRPr="00224D6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224D6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224D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224D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224D6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Pr="00224D6C">
        <w:rPr>
          <w:rFonts w:ascii="Times New Roman" w:hAnsi="Times New Roman" w:cs="Times New Roman"/>
          <w:sz w:val="20"/>
          <w:szCs w:val="20"/>
        </w:rPr>
        <w:t>АД</w:t>
      </w:r>
      <w:r w:rsidR="00CD43A4" w:rsidRPr="00224D6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224D6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224D6C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4B6930" w:rsidRPr="00BC7F6F">
        <w:rPr>
          <w:rFonts w:ascii="Times New Roman" w:hAnsi="Times New Roman" w:cs="Times New Roman"/>
          <w:sz w:val="20"/>
          <w:szCs w:val="20"/>
        </w:rPr>
        <w:t>-ЭП).</w:t>
      </w:r>
      <w:r w:rsidR="0039127B" w:rsidRPr="00BC7F6F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4609EC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609EC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609EC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BC7F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заявок составляет: в 1-ом периоде 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25 рабочих 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дней без изменения нач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алендарных 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дней, величина снижения </w:t>
      </w:r>
      <w:r w:rsidR="00E23867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25403E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106D0D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7F6F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1 728 581,25 </w:t>
      </w:r>
      <w:r w:rsidR="002F7AB6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BC7F6F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</w:t>
      </w:r>
      <w:r w:rsidR="00CD43A4" w:rsidRPr="004609EC">
        <w:rPr>
          <w:rFonts w:ascii="Times New Roman" w:hAnsi="Times New Roman" w:cs="Times New Roman"/>
          <w:color w:val="000000" w:themeColor="text1"/>
          <w:sz w:val="20"/>
          <w:szCs w:val="20"/>
        </w:rPr>
        <w:t>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4609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1D2A328" w14:textId="77BAC4C7" w:rsidR="004C3B78" w:rsidRPr="004609EC" w:rsidRDefault="004C3B78" w:rsidP="004C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71074198"/>
      <w:r w:rsidRPr="004609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единым лотом подлежит имущество, расположенное по адресу: 249022, Калужская обл., Боровский р-н, д. Добрино, 1-й Восточный пр-д, влд. 6 (далее – Имущество, Лот): </w:t>
      </w:r>
    </w:p>
    <w:p w14:paraId="57A650D4" w14:textId="520EAD81" w:rsidR="004C3B78" w:rsidRPr="004609EC" w:rsidRDefault="004C3B78" w:rsidP="004C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09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4609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1-но местная пресс-форма для литья под давлением детали двух видов Клапанов - №0179.005/006; 1-но местная пресс-форма для литья под давлением детали Диск - №0179.003; 1-но местная пресс-форма для литья под давлением детали Колпачок - №0179.007; 1-но местная пресс-форма для литья под давлением детали Корпус - №0179.004; 1-но местная пресс-форма для литья под давлением детали Крышка - №0179.002; 1-но местная пресс-форма для литья под давлением детали Ручка - №0179.001. </w:t>
      </w:r>
      <w:r w:rsidRPr="004609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Нач. цена – </w:t>
      </w:r>
      <w:r w:rsidR="004609EC" w:rsidRPr="004609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3 457 162,50 </w:t>
      </w:r>
      <w:r w:rsidRPr="004609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руб.</w:t>
      </w:r>
    </w:p>
    <w:bookmarkEnd w:id="0"/>
    <w:p w14:paraId="5A463C74" w14:textId="77777777" w:rsidR="004C3B78" w:rsidRPr="00BC7F6F" w:rsidRDefault="004C3B78" w:rsidP="004C3B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9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</w:t>
      </w:r>
      <w:r w:rsidRPr="00BC7F6F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имуществом производится по адресу нахождения имущества по предварительной договоренности в раб. дни с 11:00 по 16:00, эл. почта: sfera-farm.karpenko@sross.ru, тел. +7(965)153-64-72 (КУ), а также у ОТ: тел. 7(985)836-13-34, эл. почта: voronezh@auction-house.ru.</w:t>
      </w:r>
    </w:p>
    <w:p w14:paraId="60A73BDA" w14:textId="401B8C85" w:rsidR="008B3268" w:rsidRPr="00BC7F6F" w:rsidRDefault="00925822" w:rsidP="004C3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7F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4C3B78" w:rsidRPr="00BC7F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BC7F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4C3B78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4C3B78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4C3B78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4C3B78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4C3B78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BC7F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485755" w:rsidRPr="0048575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48575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BC7F6F">
        <w:rPr>
          <w:rFonts w:ascii="Times New Roman" w:hAnsi="Times New Roman" w:cs="Times New Roman"/>
          <w:sz w:val="20"/>
          <w:szCs w:val="20"/>
        </w:rPr>
        <w:t>О</w:t>
      </w:r>
      <w:r w:rsidR="004C3B78" w:rsidRPr="00BC7F6F">
        <w:rPr>
          <w:rFonts w:ascii="Times New Roman" w:hAnsi="Times New Roman" w:cs="Times New Roman"/>
          <w:sz w:val="20"/>
          <w:szCs w:val="20"/>
        </w:rPr>
        <w:t>Т</w:t>
      </w:r>
      <w:r w:rsidR="00C5364D" w:rsidRPr="00BC7F6F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BC7F6F">
        <w:rPr>
          <w:rFonts w:ascii="Times New Roman" w:hAnsi="Times New Roman" w:cs="Times New Roman"/>
          <w:sz w:val="20"/>
          <w:szCs w:val="20"/>
        </w:rPr>
        <w:t xml:space="preserve">. </w:t>
      </w:r>
      <w:r w:rsidR="00485755" w:rsidRPr="00485755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48575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C7F6F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Pr="00BC7F6F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C7F6F">
        <w:rPr>
          <w:rFonts w:ascii="Times New Roman" w:hAnsi="Times New Roman" w:cs="Times New Roman"/>
          <w:sz w:val="20"/>
          <w:szCs w:val="20"/>
        </w:rPr>
        <w:t>(далее</w:t>
      </w:r>
      <w:r w:rsidRPr="00BC7F6F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BC7F6F">
        <w:rPr>
          <w:rFonts w:ascii="Times New Roman" w:hAnsi="Times New Roman" w:cs="Times New Roman"/>
          <w:sz w:val="20"/>
          <w:szCs w:val="20"/>
        </w:rPr>
        <w:t>–</w:t>
      </w:r>
      <w:r w:rsidRPr="00BC7F6F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BC7F6F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BC7F6F">
        <w:rPr>
          <w:rFonts w:ascii="Times New Roman" w:hAnsi="Times New Roman" w:cs="Times New Roman"/>
          <w:sz w:val="20"/>
          <w:szCs w:val="20"/>
        </w:rPr>
        <w:t>ДКП</w:t>
      </w:r>
      <w:r w:rsidR="00CD43A4" w:rsidRPr="00BC7F6F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BC7F6F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CD43A4" w:rsidRPr="00BC7F6F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F25724" w:rsidRPr="00BC7F6F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BC7F6F">
        <w:rPr>
          <w:rFonts w:ascii="Times New Roman" w:hAnsi="Times New Roman" w:cs="Times New Roman"/>
          <w:sz w:val="20"/>
          <w:szCs w:val="20"/>
        </w:rPr>
        <w:t>ДКП</w:t>
      </w:r>
      <w:r w:rsidR="00CD43A4" w:rsidRPr="00BC7F6F">
        <w:rPr>
          <w:rFonts w:ascii="Times New Roman" w:hAnsi="Times New Roman" w:cs="Times New Roman"/>
          <w:sz w:val="20"/>
          <w:szCs w:val="20"/>
        </w:rPr>
        <w:t xml:space="preserve"> от </w:t>
      </w:r>
      <w:r w:rsidR="004C3B78" w:rsidRPr="00BC7F6F">
        <w:rPr>
          <w:rFonts w:ascii="Times New Roman" w:hAnsi="Times New Roman" w:cs="Times New Roman"/>
          <w:sz w:val="20"/>
          <w:szCs w:val="20"/>
        </w:rPr>
        <w:t>КУ</w:t>
      </w:r>
      <w:r w:rsidR="00CD43A4" w:rsidRPr="00BC7F6F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BC7F6F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</w:t>
      </w:r>
      <w:r w:rsidR="004C3B78" w:rsidRPr="00BC7F6F">
        <w:rPr>
          <w:rFonts w:ascii="Times New Roman" w:hAnsi="Times New Roman" w:cs="Times New Roman"/>
          <w:sz w:val="20"/>
          <w:szCs w:val="20"/>
        </w:rPr>
        <w:t>осн</w:t>
      </w:r>
      <w:r w:rsidR="00942B94" w:rsidRPr="00BC7F6F">
        <w:rPr>
          <w:rFonts w:ascii="Times New Roman" w:hAnsi="Times New Roman" w:cs="Times New Roman"/>
          <w:sz w:val="20"/>
          <w:szCs w:val="20"/>
        </w:rPr>
        <w:t xml:space="preserve">. счет Должника: р/с </w:t>
      </w:r>
      <w:r w:rsidR="004C3B78" w:rsidRPr="00BC7F6F">
        <w:rPr>
          <w:rFonts w:ascii="Times New Roman" w:hAnsi="Times New Roman" w:cs="Times New Roman"/>
          <w:sz w:val="20"/>
          <w:szCs w:val="20"/>
        </w:rPr>
        <w:t>40702810123639411606 в ГКР «ВЭБ.РФ», к/с 30101810500000000060, БИК 044525060.</w:t>
      </w:r>
    </w:p>
    <w:p w14:paraId="6F6CDC99" w14:textId="77777777" w:rsidR="004C3B78" w:rsidRPr="00BC7F6F" w:rsidRDefault="004C3B78" w:rsidP="004C3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4C3B78" w:rsidRPr="00BC7F6F" w:rsidSect="00106D0D">
      <w:pgSz w:w="11906" w:h="16838"/>
      <w:pgMar w:top="426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54030"/>
    <w:rsid w:val="00077207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06D0D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4D6C"/>
    <w:rsid w:val="002273B7"/>
    <w:rsid w:val="0025403E"/>
    <w:rsid w:val="00263C22"/>
    <w:rsid w:val="00282015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A5DD9"/>
    <w:rsid w:val="003C4BE6"/>
    <w:rsid w:val="00407DA4"/>
    <w:rsid w:val="00423839"/>
    <w:rsid w:val="00432F1F"/>
    <w:rsid w:val="004609EC"/>
    <w:rsid w:val="00473B3F"/>
    <w:rsid w:val="00485755"/>
    <w:rsid w:val="004A1589"/>
    <w:rsid w:val="004A40BD"/>
    <w:rsid w:val="004B347B"/>
    <w:rsid w:val="004B6930"/>
    <w:rsid w:val="004C3B78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3292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B7D9A"/>
    <w:rsid w:val="008E55F0"/>
    <w:rsid w:val="008E7A4E"/>
    <w:rsid w:val="00925822"/>
    <w:rsid w:val="00942B94"/>
    <w:rsid w:val="0094605F"/>
    <w:rsid w:val="00952594"/>
    <w:rsid w:val="00994603"/>
    <w:rsid w:val="00995B95"/>
    <w:rsid w:val="009A030D"/>
    <w:rsid w:val="009B541A"/>
    <w:rsid w:val="009B70EA"/>
    <w:rsid w:val="009B78D0"/>
    <w:rsid w:val="009F762F"/>
    <w:rsid w:val="00A005A6"/>
    <w:rsid w:val="00A01D4D"/>
    <w:rsid w:val="00A11390"/>
    <w:rsid w:val="00A16C61"/>
    <w:rsid w:val="00A2323F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C7F6F"/>
    <w:rsid w:val="00BE2DF8"/>
    <w:rsid w:val="00BF7AED"/>
    <w:rsid w:val="00C02ADC"/>
    <w:rsid w:val="00C113D5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69"/>
    <w:rsid w:val="00E6437B"/>
    <w:rsid w:val="00E645FC"/>
    <w:rsid w:val="00E672B1"/>
    <w:rsid w:val="00E92396"/>
    <w:rsid w:val="00E9295A"/>
    <w:rsid w:val="00EA0D38"/>
    <w:rsid w:val="00ED0FA2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2025-03-18T07:51:00Z</cp:lastPrinted>
  <dcterms:created xsi:type="dcterms:W3CDTF">2026-02-26T11:35:00Z</dcterms:created>
  <dcterms:modified xsi:type="dcterms:W3CDTF">2026-02-26T11:36:00Z</dcterms:modified>
</cp:coreProperties>
</file>