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326" w:rsidRDefault="000C773E">
      <w:pPr>
        <w:widowControl w:val="0"/>
        <w:spacing w:after="120" w:line="276" w:lineRule="auto"/>
        <w:ind w:firstLine="637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Приложение № 7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УТВЕРЖДЕНА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приказом АО «РСВО»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____________ № ______</w:t>
      </w: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7326" w:rsidRDefault="000C77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Документация о проведении торгов</w:t>
      </w:r>
    </w:p>
    <w:p w:rsidR="007C7326" w:rsidRDefault="000C77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право заключения договора купли-продажи </w:t>
      </w:r>
    </w:p>
    <w:p w:rsidR="007C7326" w:rsidRDefault="000C77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ФОРД МОНДЕО</w:t>
      </w: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C7326" w:rsidRDefault="007C7326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C7326" w:rsidRDefault="000C773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Москва</w:t>
      </w:r>
    </w:p>
    <w:p w:rsidR="007C7326" w:rsidRDefault="007C7326">
      <w:pPr>
        <w:widowControl w:val="0"/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7C7326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1134" w:left="1701" w:header="567" w:footer="567" w:gutter="0"/>
          <w:pgNumType w:start="2"/>
          <w:cols w:space="708"/>
          <w:titlePg/>
          <w:docGrid w:linePitch="360"/>
        </w:sectPr>
      </w:pPr>
    </w:p>
    <w:p w:rsidR="007C7326" w:rsidRDefault="000C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документации об аукционе</w:t>
      </w:r>
    </w:p>
    <w:p w:rsidR="007C7326" w:rsidRDefault="007C7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41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1847"/>
        <w:gridCol w:w="8394"/>
      </w:tblGrid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 раздела (приложения)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разделов документации об аукционе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keepNext/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Общие положения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keepNext/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Требования, предъявляемые к претендентам на участие в торгах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Перечень представляемых претендентами документов и требования к их оформлению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Рассмотрение заявок и признание участником аукциона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Порядок проведения процедуры торгов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Срок и порядок заключения договора купли-продажи имущества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Ограничения участия в аукционе отдельных категорий физических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br/>
              <w:t>и юридических лиц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Порядок ознакомления участников торгов с иной информацией, условиями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договора купли-продажи имущества</w:t>
            </w:r>
          </w:p>
        </w:tc>
      </w:tr>
      <w:tr w:rsidR="007C732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Заключительные положения</w:t>
            </w:r>
          </w:p>
        </w:tc>
      </w:tr>
      <w:tr w:rsidR="007C7326">
        <w:tc>
          <w:tcPr>
            <w:tcW w:w="10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Неотъемлемые приложения к настоящей документации об аукционе: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Информационное сообщение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Приложение № 1 к Информационному сообщению «Заявка на осмотр»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Форма заявки на участие в аукционе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Приложение № 1 к заявке на участие «Согласие на обработку персональных данных (для физических лиц)»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Проект договора купли-продажи транспортного средства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Приложение № 1 к договору «Спецификация»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tabs>
                <w:tab w:val="left" w:pos="15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Приложение № 2 к договору «Форма Акта приема-передачи транспортного средства»</w:t>
            </w:r>
          </w:p>
        </w:tc>
      </w:tr>
      <w:tr w:rsidR="007C7326">
        <w:trPr>
          <w:trHeight w:val="180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326" w:rsidRDefault="000C773E">
            <w:pPr>
              <w:widowControl w:val="0"/>
              <w:spacing w:after="0" w:line="240" w:lineRule="auto"/>
              <w:ind w:right="-106" w:firstLine="2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326" w:rsidRDefault="000C7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Иные документы (копия приказа Организатора аукциона о проведении торгов)</w:t>
            </w:r>
          </w:p>
        </w:tc>
      </w:tr>
      <w:tr w:rsidR="007C7326">
        <w:trPr>
          <w:trHeight w:val="180"/>
        </w:trPr>
        <w:tc>
          <w:tcPr>
            <w:tcW w:w="10241" w:type="dxa"/>
            <w:gridSpan w:val="2"/>
            <w:tcBorders>
              <w:top w:val="single" w:sz="4" w:space="0" w:color="000000"/>
            </w:tcBorders>
          </w:tcPr>
          <w:p w:rsidR="007C7326" w:rsidRDefault="007C73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7C7326" w:rsidRDefault="007C7326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7326">
          <w:pgSz w:w="11906" w:h="16838"/>
          <w:pgMar w:top="1134" w:right="567" w:bottom="1134" w:left="1701" w:header="567" w:footer="567" w:gutter="0"/>
          <w:pgNumType w:start="2"/>
          <w:cols w:space="708"/>
          <w:docGrid w:linePitch="360"/>
        </w:sectPr>
      </w:pPr>
    </w:p>
    <w:p w:rsidR="007C7326" w:rsidRDefault="000C773E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Раздел 1. Общие положения</w:t>
      </w:r>
    </w:p>
    <w:p w:rsidR="007C7326" w:rsidRDefault="007C7326">
      <w:pPr>
        <w:pStyle w:val="afe"/>
        <w:widowControl w:val="0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Торги проводятся в соответствии с Гражданским кодексом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Российской Федерации.</w:t>
      </w:r>
    </w:p>
    <w:p w:rsidR="007C7326" w:rsidRDefault="000C773E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ru-RU"/>
        </w:rPr>
        <w:t>Организатор торгов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 w:bidi="ru-RU"/>
        </w:rPr>
        <w:t>– Акционерное общество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«Российские сети вещания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оповещения»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(далее – АО «РСВО»).</w:t>
      </w:r>
    </w:p>
    <w:p w:rsidR="007C7326" w:rsidRDefault="000C773E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ru-RU"/>
        </w:rPr>
        <w:t>Место нахождения Организатора торгов/Почтовый адрес: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105094, Москва, Семёновский Вал ул., д. 4.</w:t>
      </w:r>
    </w:p>
    <w:p w:rsidR="007C7326" w:rsidRDefault="000C773E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ru-RU"/>
        </w:rPr>
        <w:t>Телефон: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 w:bidi="ru-RU"/>
        </w:rPr>
        <w:t xml:space="preserve"> (800) 250-59-95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доб. 54-87, 34-58</w:t>
      </w:r>
    </w:p>
    <w:p w:rsidR="007C7326" w:rsidRDefault="000C773E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ru-RU"/>
        </w:rPr>
        <w:t>Официальная почта: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ru-RU"/>
        </w:rPr>
        <w:t xml:space="preserve"> </w:t>
      </w:r>
      <w:hyperlink r:id="rId14" w:history="1"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Zakupki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 w:bidi="ru-RU"/>
          </w:rPr>
          <w:t>@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msk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 w:bidi="ru-RU"/>
          </w:rPr>
          <w:t>.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rsvo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 w:bidi="ru-RU"/>
          </w:rPr>
          <w:t>.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ru</w:t>
        </w:r>
      </w:hyperlink>
      <w:r w:rsidRPr="000C773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 w:bidi="ru-RU"/>
        </w:rPr>
        <w:t xml:space="preserve">; </w:t>
      </w:r>
      <w:hyperlink r:id="rId15" w:history="1"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itravkin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 w:bidi="ru-RU"/>
          </w:rPr>
          <w:t>@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msk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 w:bidi="ru-RU"/>
          </w:rPr>
          <w:t>.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rsvo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 w:bidi="ru-RU"/>
          </w:rPr>
          <w:t>.</w:t>
        </w:r>
        <w:r w:rsidRPr="000C773E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 w:bidi="ru-RU"/>
          </w:rPr>
          <w:t>ru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7C7326" w:rsidRDefault="000C773E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ru-RU"/>
        </w:rPr>
        <w:t>Контактная информация: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 w:bidi="ru-RU"/>
        </w:rPr>
        <w:t>Обращения от потенциальных участников аукциона принимаются в рабочие дни с понедельника по четверг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с 10:00 до 17:00 часов (МСК), пятница с 10:00 до 14:00 часов (МСК), перерыв на обед с 12:00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br/>
        <w:t>до 12:30 часов (МСК).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ru-RU"/>
        </w:rPr>
        <w:t xml:space="preserve"> </w:t>
      </w:r>
    </w:p>
    <w:p w:rsidR="007C7326" w:rsidRDefault="000C773E">
      <w:pPr>
        <w:pStyle w:val="a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Осмотр имущества: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осмотр имущества производится по месту нахождения имущества и осуществляется по заявке на осмотр по месту нахождения имущес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тва (приложение № 1 к Информационному сообщению): </w:t>
      </w:r>
    </w:p>
    <w:p w:rsidR="007C7326" w:rsidRDefault="000C773E">
      <w:pPr>
        <w:pStyle w:val="a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 w:bidi="ru-RU"/>
        </w:rPr>
        <w:t xml:space="preserve">– в рабочие дни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с понедельника по четверг с 10:00 до 16:00 часов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), пятница с 10:00 до 14:00 часов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), перерыв на обед с 12:00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br/>
        <w:t>до 12:30 часов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). </w:t>
      </w:r>
    </w:p>
    <w:p w:rsidR="007C7326" w:rsidRPr="00B22DCB" w:rsidRDefault="000C773E" w:rsidP="00B22DCB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Адрес сайта в сети «Интернет», на котором размещено Информационное сообщение о проведении торгов: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B22DCB" w:rsidRPr="00B22DC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электронная торговая площадка АО «РАД» </w:t>
      </w:r>
      <w:hyperlink r:id="rId16" w:history="1">
        <w:r w:rsidR="00B22DCB" w:rsidRPr="00B22DCB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https://www.lot-online.ru</w:t>
        </w:r>
      </w:hyperlink>
      <w:r w:rsidR="00B22DCB" w:rsidRPr="00B22DC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B22DCB" w:rsidRPr="00BB1792" w:rsidRDefault="000C773E" w:rsidP="00B22DCB">
      <w:pPr>
        <w:widowControl w:val="0"/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Место приема заявок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– </w:t>
      </w:r>
      <w:r w:rsidR="00B22DCB" w:rsidRPr="00DF351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электронная торговая площадка АО «РАД» </w:t>
      </w:r>
      <w:hyperlink r:id="rId17" w:history="1">
        <w:r w:rsidR="00B22DCB" w:rsidRPr="00DF351F">
          <w:rPr>
            <w:rStyle w:val="afd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https://www.lot-online.ru</w:t>
        </w:r>
      </w:hyperlink>
      <w:r w:rsidR="00B22D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7C7326" w:rsidRDefault="000C773E">
      <w:pPr>
        <w:pStyle w:val="28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Для участия в аукционе претенденты должны зарегистрироваться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 xml:space="preserve">на </w:t>
      </w:r>
      <w:r w:rsidR="00B22DCB" w:rsidRPr="00BB1792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электронной торговой площадке АО «РАД» </w:t>
      </w:r>
      <w:hyperlink r:id="rId18" w:history="1">
        <w:r w:rsidR="00B22DCB" w:rsidRPr="00BB1792">
          <w:rPr>
            <w:rStyle w:val="afd"/>
            <w:rFonts w:ascii="Times New Roman" w:eastAsiaTheme="minorEastAsia" w:hAnsi="Times New Roman" w:cs="Times New Roman"/>
            <w:bCs/>
            <w:iCs/>
            <w:sz w:val="28"/>
            <w:szCs w:val="28"/>
            <w:lang w:eastAsia="ru-RU"/>
          </w:rPr>
          <w:t>https://www.lot-online.ru</w:t>
        </w:r>
      </w:hyperlink>
      <w:r>
        <w:rPr>
          <w:rStyle w:val="afd"/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none"/>
        </w:rPr>
        <w:t>.</w:t>
      </w: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Продавец вправе отказаться от проведения торгов в сроки, указанные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в Информационном сообщении (приложение № 1 к документации). Задатки, внесенные претендентами, возвращаются им согласно регламенту электронной площадки.</w:t>
      </w:r>
    </w:p>
    <w:p w:rsidR="007C7326" w:rsidRDefault="000C773E">
      <w:pPr>
        <w:pStyle w:val="affb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Оператор электронной площадки имеет право приостановить проведение торгов в случае технологического сбоя</w:t>
      </w:r>
      <w:r>
        <w:rPr>
          <w:color w:val="000000" w:themeColor="text1"/>
          <w:sz w:val="28"/>
          <w:szCs w:val="28"/>
        </w:rPr>
        <w:t>, зафиксированного программно-аппаратными средствами электронной площадки. Возобновление проведения продажи имущества начинается с того момента, на котором продажа имущества была прервана.</w:t>
      </w:r>
    </w:p>
    <w:p w:rsidR="007C7326" w:rsidRDefault="000C773E">
      <w:pPr>
        <w:pStyle w:val="afe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Требования, предъявляемые к Претендентам </w:t>
      </w:r>
    </w:p>
    <w:p w:rsidR="007C7326" w:rsidRDefault="000C773E">
      <w:pPr>
        <w:pStyle w:val="afe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участие в торгах</w:t>
      </w:r>
    </w:p>
    <w:p w:rsidR="007C7326" w:rsidRDefault="007C7326">
      <w:pPr>
        <w:spacing w:after="0" w:line="240" w:lineRule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7326" w:rsidRDefault="000C773E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Участником конкурсов или аукционов может быть любое юридическое лицо независимо от организационно-правовой формы, места нахождения,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также места происхождения капитала или любое физическое лицо,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т. ч. индивидуальный предприниматель,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претендующие на заключение договора.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 w:clear="all"/>
      </w:r>
    </w:p>
    <w:p w:rsidR="007C7326" w:rsidRDefault="000C773E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Участники торгов должны соответствовать требованиям, установленным законодательством Российской Федерации к таким участникам. </w:t>
      </w:r>
    </w:p>
    <w:p w:rsidR="007C7326" w:rsidRDefault="007C7326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7326" w:rsidRDefault="000C773E">
      <w:pPr>
        <w:pStyle w:val="afe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3. Перечень представляемых Претендентами документов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и требования к их оформлению</w:t>
      </w:r>
    </w:p>
    <w:p w:rsidR="007C7326" w:rsidRDefault="007C7326">
      <w:pPr>
        <w:spacing w:after="0" w:line="240" w:lineRule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7326" w:rsidRDefault="000C773E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Для участия в торгах Претенденты подают заявку путем заполнения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ее электронной формы, размещенной в открытой части электронной площадки,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с приложением электронных образов следующих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(форма заявки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участие в аукционе – приложение № 2 к докумен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тации):</w:t>
      </w:r>
    </w:p>
    <w:p w:rsidR="007C7326" w:rsidRDefault="000C773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– 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жительства;</w:t>
      </w:r>
    </w:p>
    <w:p w:rsidR="007C7326" w:rsidRDefault="000C773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 xml:space="preserve">– в случае, если от имени претендента действует его представитель 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по доверенности, прилагается копия всех страниц паспорта представителя претендента, а также доверенность (для физического лица), номер контактного телефона;</w:t>
      </w:r>
    </w:p>
    <w:p w:rsidR="007C7326" w:rsidRDefault="000C773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– полученная не ранее чем за 6 (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 xml:space="preserve">шесть) месяцев до даты размещения 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на официальном сайте торгов извещения о проведении торгов выписка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из единого государственного реестра юридических лиц или нотариально заверенная копия такой выписки (для юридических лиц), полученная не ранее чем за 6 (шес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ть) шесть месяцев до даты размещения на официальном сайте торгов извещения о проведении торгов, выписка из единого государственного реестра индивидуальных предпринимателей или нотариально заверенная копия такой выписки (для индивидуальных предпринимателей)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тствии с законодательством соответствующего государства (для иностранных лиц), полученные не ранее чем за 6 (шесть) месяцев до даты размещения на официальном сайте торгов извещения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о проведении торгов;</w:t>
      </w:r>
    </w:p>
    <w:p w:rsidR="007C7326" w:rsidRDefault="000C773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– документ, подтверждающий полномочия лица на осуществ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 xml:space="preserve">ление действий от имени заявителя – юридического лица (копия решения о назначении 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 xml:space="preserve">или об избрании либо приказа о назначении физического лица на должность, 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 xml:space="preserve">в соответствии с которым такое физическое лицо обладает правом действовать 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 xml:space="preserve">от имени заявителя без 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доверенности (далее – руководитель). В случае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если от имени заявителя действует иное лицо, заявка на участие в торгах должна содержать также доверенность на осуществление действий от имени заявителя, заверенную печатью заявителя (при наличии печати) и подп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 xml:space="preserve"> участие в торгах должна содержать также документ, подтверждающий полномочия такого лица;</w:t>
      </w:r>
    </w:p>
    <w:p w:rsidR="007C7326" w:rsidRDefault="000C773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lastRenderedPageBreak/>
        <w:t>– копии учредительных документов заявителя (для юридических лиц);</w:t>
      </w:r>
    </w:p>
    <w:p w:rsidR="007C7326" w:rsidRDefault="000C773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– решение об одобрении или о совершении крупной сделки либо копия такого решения в случае, если треб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>и если для заявителя заключение договора, внесение задатка или обеспечение исполнен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ия договора являются крупной сделкой;</w:t>
      </w:r>
    </w:p>
    <w:p w:rsidR="007C7326" w:rsidRDefault="000C773E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– 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банкротом и об открытии к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t>онкурсного производства, об отсутствии решения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u-RU"/>
        </w:rPr>
        <w:br/>
        <w:t xml:space="preserve">о приостановлении деятельности заявителя в порядке, предусмотренном Кодексом Российской Федерации об административных правонарушениях. </w:t>
      </w:r>
    </w:p>
    <w:p w:rsidR="007C7326" w:rsidRDefault="000C773E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Заявка с прилагаемыми к ней документами должна быть подписана Претенденто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или его представителем электронной цифровой подписью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формате, предусмотренном регламентом электронной площадки. </w:t>
      </w:r>
    </w:p>
    <w:p w:rsidR="007C7326" w:rsidRDefault="000C773E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 лицо может подать только одну заявку.</w:t>
      </w:r>
    </w:p>
    <w:p w:rsidR="007C7326" w:rsidRDefault="000C773E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Заявки подаются на электронную площадку, начиная с даты и времени начала приема заявок до даты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времени окончания приема заявок, указанных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Информационном сообщении.</w:t>
      </w:r>
    </w:p>
    <w:p w:rsidR="007C7326" w:rsidRDefault="000C773E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дствами.</w:t>
      </w:r>
    </w:p>
    <w:p w:rsidR="007C7326" w:rsidRDefault="007C7326">
      <w:pPr>
        <w:pStyle w:val="af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0C773E">
      <w:pPr>
        <w:pStyle w:val="af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4.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Рассмотрение заявок и признание участником аукциона</w:t>
      </w:r>
    </w:p>
    <w:p w:rsidR="007C7326" w:rsidRDefault="007C7326">
      <w:pPr>
        <w:pStyle w:val="afe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C7326" w:rsidRDefault="000C773E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Оператор электронной площадки через «личный кабинет» Продавца обеспечивает доступ Продавца к поданным Претендентами заявкам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документам, а также к журналу приема заявок.</w:t>
      </w:r>
    </w:p>
    <w:p w:rsidR="007C7326" w:rsidRDefault="000C773E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Продавец подписывает протокол о признании претендентов участниками,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имена (наименования) претендентов, которым было отказано в допуске к участию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торгах, с указанием оснований такого отказа.</w:t>
      </w:r>
    </w:p>
    <w:p w:rsidR="007C7326" w:rsidRDefault="000C773E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Претендент приобретает статус участника торгов с момента подписания протокола о признании претендентов участниками торгов.</w:t>
      </w:r>
    </w:p>
    <w:p w:rsidR="007C7326" w:rsidRDefault="007C7326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7326" w:rsidRDefault="007C7326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7326" w:rsidRDefault="000C773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 5.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проведения процедуры торгов</w:t>
      </w:r>
    </w:p>
    <w:p w:rsidR="007C7326" w:rsidRDefault="007C732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Торги проводятся в указанные в Информационном сообщении день и час (приложение № 1 к документации).</w:t>
      </w: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Во время проведения процедуры торгов оператор электронной площадки обеспечивает доступ участников к закрытой части электронной площадки </w:t>
      </w:r>
      <w:r>
        <w:rPr>
          <w:color w:val="000000" w:themeColor="text1"/>
          <w:sz w:val="28"/>
          <w:szCs w:val="28"/>
        </w:rPr>
        <w:br/>
        <w:t>и возможность представления ими предложений о цене имущества.</w:t>
      </w: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Победителем признается участник, предложивший наиболее вы</w:t>
      </w:r>
      <w:r>
        <w:rPr>
          <w:color w:val="000000" w:themeColor="text1"/>
          <w:sz w:val="28"/>
          <w:szCs w:val="28"/>
        </w:rPr>
        <w:t xml:space="preserve">сокую цену имущества. </w:t>
      </w: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Протокол об итогах торгов удостоверяет право победителя на заключение договора купли-продажи (далее – ДКП) имущества. </w:t>
      </w: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Процедура считается завершенной со времени подписания продавцом протокола об итогах торгов. </w:t>
      </w:r>
    </w:p>
    <w:p w:rsidR="007C7326" w:rsidRDefault="000C773E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Торги признаются несо</w:t>
      </w:r>
      <w:r>
        <w:rPr>
          <w:color w:val="000000" w:themeColor="text1"/>
          <w:sz w:val="28"/>
          <w:szCs w:val="28"/>
        </w:rPr>
        <w:t xml:space="preserve">стоявшимися согласно действующему законодательству. </w:t>
      </w:r>
    </w:p>
    <w:p w:rsidR="007C7326" w:rsidRDefault="007C7326">
      <w:pPr>
        <w:pStyle w:val="aff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6. Срок и порядок заключения договора купли-продажи имущества</w:t>
      </w:r>
    </w:p>
    <w:p w:rsidR="007C7326" w:rsidRDefault="007C732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Договор купли-продажи имущества (приложение № 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ДКП)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подлежит заключению с победителем в течение 5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(Пяти) рабочих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дней с даты подведения итогов торгов.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Оплата производится в течение 10 (Десяти) рабочих дней с даты заключения договора купли-продажи. Внесенный победителем задаток засчитывается в счет оплаты приобретаемого имущества. Полная оплата предложенной победител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аукциона (покупателем) стоимости имущества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(за вычетом внесенного задатка) осуществляется единовременно, до оформления передачи имущества покупателю.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Денежные средства в счет оплаты по договору купли-продажи вносятся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счет Продавца по следующим рекви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зитам: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Акционерное общество «Российские сети вещания и оповещения»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(АО «РСВО»):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 9719079775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КПП 771901001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Филиал «Корпоративный» ПАО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Совкомбанк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г. Москва; 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БИК 044525360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р/с 40502810600120000196 </w:t>
      </w:r>
    </w:p>
    <w:p w:rsidR="007C7326" w:rsidRDefault="000C7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30101810445250000360</w:t>
      </w:r>
    </w:p>
    <w:p w:rsidR="007C7326" w:rsidRDefault="007C732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уклонении (отказе) победителя от заключения в установленный срок договора купли-продажи, задаток ему не возвращается, и он утрачивает право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заключение указанного договора.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Передача имущества покупателю осуществляется в порядке, установленном догово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ром купли-продажи имущества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собственности на имущество переходит к покупателю с момента подписания между сторонами акта приема-передачи.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подписания покупателем соответствующих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получение имущества, а также в случае если покупатель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вывез имущество в полном объеме в сроки, установленные договором купли-продажи,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ответственность за сохранность и риск случайной гибели (случайного повреждения) имущества переходит к покупателю. </w:t>
      </w:r>
    </w:p>
    <w:p w:rsidR="007C7326" w:rsidRDefault="000C7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Покупатель самостоятельно и за свой счет вывозит приобретенное имущество, на основании договора купли-продажи.</w:t>
      </w:r>
    </w:p>
    <w:p w:rsidR="00B22DCB" w:rsidRDefault="00B22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7C7326" w:rsidRDefault="000C77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Раздел 7. Ограничения участия в аукционе</w:t>
      </w:r>
    </w:p>
    <w:p w:rsidR="007C7326" w:rsidRDefault="000C77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отдельных категорий физических и юридических лиц</w:t>
      </w:r>
    </w:p>
    <w:p w:rsidR="007C7326" w:rsidRDefault="007C7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Покупателями не могут быть государственные и муниципал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унитарные предприятия, государственные и муниципальные учреждения,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также юридические лица, в уставном капитале которых доля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Российской Федерации, субъектов Российской Федерации и муниципальных образований превышает 25 процентов, юридические лица, 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территорий, предоставляющих льготный налоговый режим налогообложения и (или) не предусматривающих раск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рытия и предоставления информации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 проведении финансовых операций (офшорные зоны), и которые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бенефициарных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владельцах и контролирующих лицах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порядке, установленном Пра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вительством Российской Федерации.</w:t>
      </w:r>
    </w:p>
    <w:p w:rsidR="007C7326" w:rsidRDefault="007C7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Раздел 8.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 ознакомления участников торгов с иной информацией,</w:t>
      </w:r>
    </w:p>
    <w:p w:rsidR="007C7326" w:rsidRDefault="000C77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условиями договора купли-продажи имущества</w:t>
      </w:r>
    </w:p>
    <w:p w:rsidR="007C7326" w:rsidRDefault="007C7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C7326" w:rsidRDefault="000C773E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знакомиться с информацией о предмете торгов, документацией, порядком проведения торгов, условиями договора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купли-продажи, возможностью подать заявку, а также ознакомиться с иной информацией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иными сведениями можно на </w:t>
      </w:r>
      <w:r w:rsidR="00B22DCB" w:rsidRPr="00BB1792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электронной торговой площадке АО «РАД» </w:t>
      </w:r>
      <w:hyperlink r:id="rId19" w:history="1">
        <w:r w:rsidR="00B22DCB" w:rsidRPr="00BB1792">
          <w:rPr>
            <w:rStyle w:val="afd"/>
            <w:rFonts w:ascii="Times New Roman" w:eastAsiaTheme="minorEastAsia" w:hAnsi="Times New Roman" w:cs="Times New Roman"/>
            <w:bCs/>
            <w:iCs/>
            <w:sz w:val="28"/>
            <w:szCs w:val="28"/>
            <w:lang w:eastAsia="ru-RU"/>
          </w:rPr>
          <w:t>https://www.lot-online.ru</w:t>
        </w:r>
      </w:hyperlink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7C7326" w:rsidRDefault="007C7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Раздел 9. Заключительные положения</w:t>
      </w:r>
    </w:p>
    <w:p w:rsidR="007C7326" w:rsidRDefault="007C732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C7326" w:rsidRDefault="000C77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вносимых изменениях либо об отказе в проведении торгов публикуется в тех же средствах массовой информации, в которых было опубликовано настоящее Информационное сообщение.</w:t>
      </w:r>
    </w:p>
    <w:p w:rsidR="007C7326" w:rsidRDefault="000C77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7326">
          <w:pgSz w:w="11906" w:h="16838"/>
          <w:pgMar w:top="1134" w:right="567" w:bottom="1134" w:left="1701" w:header="567" w:footer="567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вопросы, касающиеся проведения торгов, не нашедшие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ражения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настоящем Информационном сообщении, регулируются законодательством Российской Федерации.</w:t>
      </w:r>
    </w:p>
    <w:p w:rsidR="007C7326" w:rsidRDefault="000C773E">
      <w:pPr>
        <w:widowControl w:val="0"/>
        <w:spacing w:after="0" w:line="240" w:lineRule="auto"/>
        <w:ind w:firstLine="6367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Приложение № 1</w:t>
      </w:r>
    </w:p>
    <w:p w:rsidR="007C7326" w:rsidRDefault="000C773E">
      <w:pPr>
        <w:widowControl w:val="0"/>
        <w:spacing w:after="0" w:line="240" w:lineRule="auto"/>
        <w:ind w:firstLine="6367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 документации, утвержденной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АО «РСВО»</w:t>
      </w:r>
    </w:p>
    <w:p w:rsidR="007C7326" w:rsidRDefault="000C773E">
      <w:pPr>
        <w:widowControl w:val="0"/>
        <w:spacing w:after="0" w:line="240" w:lineRule="auto"/>
        <w:ind w:firstLine="63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 № ______</w:t>
      </w:r>
    </w:p>
    <w:p w:rsidR="007C7326" w:rsidRDefault="007C7326">
      <w:pPr>
        <w:widowControl w:val="0"/>
        <w:spacing w:after="0" w:line="240" w:lineRule="auto"/>
        <w:ind w:firstLine="7512"/>
        <w:rPr>
          <w:rFonts w:ascii="Times New Roman" w:hAnsi="Times New Roman" w:cs="Times New Roman"/>
        </w:rPr>
      </w:pPr>
    </w:p>
    <w:p w:rsidR="007C7326" w:rsidRDefault="000C773E" w:rsidP="000C773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tbl>
      <w:tblPr>
        <w:tblStyle w:val="aff1"/>
        <w:tblpPr w:leftFromText="180" w:rightFromText="180" w:vertAnchor="text" w:horzAnchor="margin" w:tblpXSpec="center" w:tblpY="177"/>
        <w:tblW w:w="9634" w:type="dxa"/>
        <w:tblLook w:val="04A0" w:firstRow="1" w:lastRow="0" w:firstColumn="1" w:lastColumn="0" w:noHBand="0" w:noVBand="1"/>
      </w:tblPr>
      <w:tblGrid>
        <w:gridCol w:w="458"/>
        <w:gridCol w:w="3388"/>
        <w:gridCol w:w="5788"/>
      </w:tblGrid>
      <w:tr w:rsidR="007C7326" w:rsidTr="00B22DCB">
        <w:trPr>
          <w:trHeight w:val="4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 разделов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Содержание разделов</w:t>
            </w:r>
          </w:p>
        </w:tc>
      </w:tr>
      <w:tr w:rsidR="007C7326" w:rsidTr="00B22DCB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388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Форма торгов</w:t>
            </w:r>
          </w:p>
        </w:tc>
        <w:tc>
          <w:tcPr>
            <w:tcW w:w="5788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Аукцион в электронной форме</w:t>
            </w:r>
          </w:p>
        </w:tc>
      </w:tr>
      <w:tr w:rsidR="00B22DCB" w:rsidTr="00B22DCB">
        <w:trPr>
          <w:trHeight w:val="84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DCB" w:rsidRDefault="00B22DCB" w:rsidP="00B22DCB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DCB" w:rsidRDefault="00B22DCB" w:rsidP="00B22DC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Электронный адрес сайта,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на котором размещена документация об аукционе: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2DCB" w:rsidRPr="00DF351F" w:rsidRDefault="00B22DCB" w:rsidP="00B22DCB">
            <w:pPr>
              <w:widowControl w:val="0"/>
              <w:rPr>
                <w:rFonts w:ascii="Times New Roman" w:eastAsia="Times New Roman" w:hAnsi="Times New Roman" w:cs="Times New Roman"/>
                <w:szCs w:val="24"/>
              </w:rPr>
            </w:pPr>
            <w:hyperlink r:id="rId20" w:history="1">
              <w:r w:rsidRPr="001E71B0">
                <w:rPr>
                  <w:rStyle w:val="afd"/>
                  <w:rFonts w:ascii="Times New Roman" w:eastAsia="Times New Roman" w:hAnsi="Times New Roman" w:cs="Times New Roman"/>
                  <w:bCs/>
                  <w:szCs w:val="24"/>
                </w:rPr>
                <w:t>https://www.lot-online.ru</w:t>
              </w:r>
            </w:hyperlink>
            <w:r w:rsidRPr="00DF351F">
              <w:rPr>
                <w:rFonts w:ascii="Times New Roman" w:eastAsia="Times New Roman" w:hAnsi="Times New Roman" w:cs="Times New Roman"/>
                <w:iCs/>
                <w:szCs w:val="24"/>
              </w:rPr>
              <w:t>.</w:t>
            </w:r>
          </w:p>
          <w:p w:rsidR="00B22DCB" w:rsidRDefault="00B22DCB" w:rsidP="00B22DC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Доступна для скачивания бесплатно</w:t>
            </w:r>
          </w:p>
        </w:tc>
      </w:tr>
      <w:tr w:rsidR="007C7326" w:rsidTr="00B22DC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Сведения об Организаторе аукциона: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Акционерное общество «Российские сети вещания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>и оповещения» (АО «РСВО»)</w:t>
            </w:r>
          </w:p>
          <w:p w:rsidR="007C7326" w:rsidRDefault="000C7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Юридический адрес: 105094, г. Москва, ул. Семёновский Вал, дом 4;</w:t>
            </w:r>
          </w:p>
          <w:p w:rsidR="007C7326" w:rsidRDefault="000C7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Фактический адрес: 105094, г. Москва, ул. Семёновский Вал, дом 4;</w:t>
            </w:r>
          </w:p>
          <w:p w:rsidR="007C7326" w:rsidRDefault="000C773E">
            <w:pPr>
              <w:widowControl w:val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Контактное лицо: Травкин Игорь Александрович</w:t>
            </w:r>
          </w:p>
          <w:p w:rsidR="007C7326" w:rsidRDefault="000C773E">
            <w:pPr>
              <w:widowControl w:val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Тел. (800) 250-59-95, доб. 54-87, 34-58</w:t>
            </w:r>
          </w:p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Адрес электронной почты: </w:t>
            </w:r>
            <w:bookmarkStart w:id="0" w:name="_GoBack"/>
            <w:bookmarkEnd w:id="0"/>
            <w:r w:rsidRPr="000C773E">
              <w:rPr>
                <w:rFonts w:ascii="Times New Roman" w:eastAsia="Times New Roman" w:hAnsi="Times New Roman" w:cs="Times New Roman"/>
                <w:szCs w:val="24"/>
              </w:rPr>
              <w:fldChar w:fldCharType="begin"/>
            </w:r>
            <w:r w:rsidRPr="000C773E">
              <w:rPr>
                <w:rFonts w:ascii="Times New Roman" w:eastAsia="Times New Roman" w:hAnsi="Times New Roman" w:cs="Times New Roman"/>
                <w:szCs w:val="24"/>
              </w:rPr>
              <w:instrText xml:space="preserve"> HYPERLINK "mailto:Zakupki@msk.rsvo.ru" </w:instrText>
            </w:r>
            <w:r w:rsidRPr="000C773E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val="en-US"/>
              </w:rPr>
              <w:t>Zakupki</w:t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bidi="ru-RU"/>
              </w:rPr>
              <w:t>@</w:t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val="en-US"/>
              </w:rPr>
              <w:t>msk</w:t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bidi="ru-RU"/>
              </w:rPr>
              <w:t>.</w:t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val="en-US"/>
              </w:rPr>
              <w:t>rsvo</w:t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bidi="ru-RU"/>
              </w:rPr>
              <w:t>.</w:t>
            </w:r>
            <w:r w:rsidRPr="000C773E">
              <w:rPr>
                <w:rStyle w:val="afd"/>
                <w:rFonts w:ascii="Times New Roman" w:eastAsia="Times New Roman" w:hAnsi="Times New Roman" w:cs="Times New Roman"/>
                <w:bCs/>
                <w:iCs/>
                <w:szCs w:val="24"/>
                <w:lang w:val="en-US"/>
              </w:rPr>
              <w:t>ru</w:t>
            </w:r>
            <w:r w:rsidRPr="000C773E"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0C773E">
              <w:rPr>
                <w:rFonts w:ascii="Times New Roman" w:eastAsia="Times New Roman" w:hAnsi="Times New Roman" w:cs="Times New Roman"/>
                <w:bCs/>
                <w:iCs/>
                <w:szCs w:val="24"/>
                <w:lang w:bidi="ru-RU"/>
              </w:rPr>
              <w:t xml:space="preserve">; </w:t>
            </w:r>
            <w:hyperlink r:id="rId21" w:history="1"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itravkin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@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msk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.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rsvo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bidi="ru-RU"/>
                </w:rPr>
                <w:t>.</w:t>
              </w:r>
              <w:r w:rsidRPr="000C773E">
                <w:rPr>
                  <w:rStyle w:val="afd"/>
                  <w:rFonts w:ascii="Times New Roman" w:eastAsia="Times New Roman" w:hAnsi="Times New Roman" w:cs="Times New Roman"/>
                  <w:bCs/>
                  <w:iCs/>
                  <w:szCs w:val="24"/>
                  <w:lang w:val="en-US"/>
                </w:rPr>
                <w:t>ru</w:t>
              </w:r>
            </w:hyperlink>
            <w:r w:rsidRPr="000C773E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7C7326" w:rsidTr="00B22DC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Срок, место и порядок предоставления документации об аукционе: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Документация об аукционе по заявлению любого заинтересованного лица, поданного в письменной форме либо в форме электронного документа, предоставляется Организатором аукциона в течение 2 (двух) рабочих дней с момента поступления такого заявления по фактичес</w:t>
            </w:r>
            <w:r>
              <w:rPr>
                <w:rFonts w:ascii="Times New Roman" w:hAnsi="Times New Roman" w:cs="Times New Roman"/>
                <w:szCs w:val="24"/>
              </w:rPr>
              <w:t>кому адресу Организатора аукциона (раздел 3 Информационного сообщения).</w:t>
            </w:r>
          </w:p>
        </w:tc>
      </w:tr>
      <w:tr w:rsidR="007C7326" w:rsidTr="00B22DC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Размер, порядок и сроки внесения платы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за предоставление документации об аукционе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Без взимания платы.</w:t>
            </w:r>
          </w:p>
          <w:p w:rsidR="007C7326" w:rsidRDefault="007C7326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7326" w:rsidRPr="00B22DCB" w:rsidTr="00B22DCB">
        <w:trPr>
          <w:trHeight w:val="45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Дата, время и график проведения осмотра предмета аукциона: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рабочие дни с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10:00 до 16:00 часов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), пятница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br/>
              <w:t>с 10:00 до 14:00 часов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), перерыв на обед с 12:00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br/>
              <w:t>до 12:30 часов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)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с момента опубликования извещения о проведении аукциона на официальном сайте торгов и заканчивается за 2 (два) рабочих дня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до даты окончания сро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 подачи заявок на участие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в аукционе. Осмотр имущества обеспечивает Организатор аукциона без взимания платы.</w:t>
            </w:r>
          </w:p>
          <w:p w:rsidR="007C7326" w:rsidRDefault="000C773E">
            <w:pPr>
              <w:pStyle w:val="ConsPlusNormal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</w:rPr>
              <w:t>Контактное лицо по обеспечению осмотра предмета аукциона: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Новохацкий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Владимир Николаевич 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Тел.: (812) 384-00-00 доб. 73-50, 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 xml:space="preserve">моб. 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(921) 284-55-62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vnovokhatskiy@spb.rsvo.ru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Игнатович Геннадий Федорович </w:t>
            </w:r>
          </w:p>
          <w:p w:rsidR="007C7326" w:rsidRDefault="000C773E">
            <w:pPr>
              <w:pStyle w:val="ConsPlusNormal"/>
              <w:ind w:firstLine="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Тел.: (812) 384-00-00 доб. 7149,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 xml:space="preserve">моб. 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(981) 186-71-49,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lang w:val="en-US"/>
              </w:rPr>
              <w:t>GIgnatovich@spb</w:t>
            </w:r>
            <w:r>
              <w:rPr>
                <w:rFonts w:ascii="Times New Roman" w:hAnsi="Times New Roman" w:cs="Times New Roman"/>
                <w:spacing w:val="-2"/>
                <w:szCs w:val="24"/>
                <w:lang w:val="en-US"/>
              </w:rPr>
              <w:t>.rsvo.ru</w:t>
            </w:r>
          </w:p>
        </w:tc>
      </w:tr>
    </w:tbl>
    <w:p w:rsidR="007C7326" w:rsidRDefault="007C7326">
      <w:pPr>
        <w:rPr>
          <w:lang w:val="en-US"/>
        </w:rPr>
      </w:pPr>
    </w:p>
    <w:tbl>
      <w:tblPr>
        <w:tblStyle w:val="aff1"/>
        <w:tblpPr w:leftFromText="180" w:rightFromText="180" w:vertAnchor="text" w:horzAnchor="margin" w:tblpXSpec="center" w:tblpY="177"/>
        <w:tblW w:w="9634" w:type="dxa"/>
        <w:tblLook w:val="04A0" w:firstRow="1" w:lastRow="0" w:firstColumn="1" w:lastColumn="0" w:noHBand="0" w:noVBand="1"/>
      </w:tblPr>
      <w:tblGrid>
        <w:gridCol w:w="456"/>
        <w:gridCol w:w="3392"/>
        <w:gridCol w:w="5786"/>
      </w:tblGrid>
      <w:tr w:rsidR="007C7326">
        <w:trPr>
          <w:trHeight w:val="225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Место, дата и время начала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и окончания срока подачи заявок на участие в аукционе: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приема зая</w:t>
            </w:r>
            <w:r>
              <w:rPr>
                <w:rFonts w:ascii="Times New Roman" w:hAnsi="Times New Roman" w:cs="Times New Roman"/>
                <w:szCs w:val="24"/>
              </w:rPr>
              <w:t>вок на участие в аукционе:</w:t>
            </w:r>
          </w:p>
          <w:p w:rsidR="00B22DCB" w:rsidRDefault="000C773E" w:rsidP="00B22DCB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Электронно-торговая площадка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>АО «РАД»</w:t>
            </w:r>
          </w:p>
          <w:p w:rsidR="007C7326" w:rsidRDefault="00B22DCB" w:rsidP="00B22DCB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hyperlink r:id="rId22" w:history="1">
              <w:r w:rsidRPr="00DF351F">
                <w:rPr>
                  <w:rStyle w:val="afd"/>
                  <w:rFonts w:ascii="Times New Roman" w:eastAsia="Times New Roman" w:hAnsi="Times New Roman" w:cs="Times New Roman"/>
                  <w:spacing w:val="-2"/>
                  <w:szCs w:val="24"/>
                </w:rPr>
                <w:t>https://www.lot-online.ru</w:t>
              </w:r>
            </w:hyperlink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.</w:t>
            </w:r>
          </w:p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Дата начала подачи заявок: на следующий день </w:t>
            </w:r>
            <w:r>
              <w:rPr>
                <w:rFonts w:ascii="Times New Roman" w:hAnsi="Times New Roman" w:cs="Times New Roman"/>
                <w:szCs w:val="24"/>
              </w:rPr>
              <w:br/>
              <w:t>со дня опубликования извещения о проведении аукциона на официальном сайте торгов.</w:t>
            </w:r>
          </w:p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Дата и время окончания подачи заявок на участие 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>
              <w:rPr>
                <w:rFonts w:ascii="Times New Roman" w:hAnsi="Times New Roman" w:cs="Times New Roman"/>
                <w:szCs w:val="24"/>
              </w:rPr>
              <w:t xml:space="preserve">в аукционе: </w:t>
            </w:r>
          </w:p>
          <w:p w:rsidR="007C7326" w:rsidRDefault="00B22DCB" w:rsidP="00B22DCB">
            <w:pPr>
              <w:widowControl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10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03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года в 10.00 часов по местному времени.</w:t>
            </w:r>
          </w:p>
        </w:tc>
      </w:tr>
      <w:tr w:rsidR="007C7326">
        <w:trPr>
          <w:trHeight w:val="118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Место, день и время начала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и окончания рассмотрения заявок на участие в аукционе: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рассмотрения заявок на участие в аукционе:</w:t>
            </w:r>
          </w:p>
          <w:p w:rsidR="00B22DCB" w:rsidRDefault="000C773E" w:rsidP="00B22DCB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Электронно-торговая площадка 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>АО «РАД»</w:t>
            </w:r>
          </w:p>
          <w:p w:rsidR="007C7326" w:rsidRDefault="00B22DCB" w:rsidP="00B22DCB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hyperlink r:id="rId23" w:history="1">
              <w:r w:rsidRPr="00DF351F">
                <w:rPr>
                  <w:rStyle w:val="afd"/>
                  <w:rFonts w:ascii="Times New Roman" w:eastAsia="Times New Roman" w:hAnsi="Times New Roman" w:cs="Times New Roman"/>
                  <w:spacing w:val="-2"/>
                  <w:szCs w:val="24"/>
                </w:rPr>
                <w:t>https://www.lot-online.ru</w:t>
              </w:r>
            </w:hyperlink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.</w:t>
            </w:r>
          </w:p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Дата рассмотрения заявок на участие в аукционе:</w:t>
            </w:r>
          </w:p>
          <w:p w:rsidR="007C7326" w:rsidRDefault="00B22DCB" w:rsidP="00B22DCB">
            <w:pPr>
              <w:widowControl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11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03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года</w:t>
            </w:r>
          </w:p>
        </w:tc>
      </w:tr>
      <w:tr w:rsidR="007C7326">
        <w:trPr>
          <w:trHeight w:val="119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Место, дата и время проведения аукциона: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проведения аукциона:</w:t>
            </w:r>
          </w:p>
          <w:p w:rsidR="00B22DCB" w:rsidRDefault="000C773E" w:rsidP="00B22DCB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Электронно-торговая площадка </w:t>
            </w:r>
            <w:r w:rsidR="00B22DCB" w:rsidRPr="00DF351F">
              <w:rPr>
                <w:rFonts w:ascii="Times New Roman" w:hAnsi="Times New Roman" w:cs="Times New Roman"/>
                <w:spacing w:val="-2"/>
                <w:szCs w:val="24"/>
              </w:rPr>
              <w:t>АО «РАД»</w:t>
            </w:r>
          </w:p>
          <w:p w:rsidR="007C7326" w:rsidRDefault="00B22DCB" w:rsidP="00B22DCB">
            <w:pPr>
              <w:widowControl w:val="0"/>
              <w:rPr>
                <w:rFonts w:ascii="Times New Roman" w:hAnsi="Times New Roman" w:cs="Times New Roman"/>
                <w:spacing w:val="-2"/>
                <w:szCs w:val="24"/>
              </w:rPr>
            </w:pPr>
            <w:hyperlink r:id="rId24" w:history="1">
              <w:r w:rsidRPr="00DF351F">
                <w:rPr>
                  <w:rStyle w:val="afd"/>
                  <w:rFonts w:ascii="Times New Roman" w:eastAsia="Times New Roman" w:hAnsi="Times New Roman" w:cs="Times New Roman"/>
                  <w:spacing w:val="-2"/>
                  <w:szCs w:val="24"/>
                </w:rPr>
                <w:t>https://www.lot-online.ru</w:t>
              </w:r>
            </w:hyperlink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.</w:t>
            </w:r>
          </w:p>
          <w:p w:rsidR="007C7326" w:rsidRDefault="00B22DCB" w:rsidP="00B22DCB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12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03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года в 10.00 часов по местному времени</w:t>
            </w:r>
            <w:r w:rsidR="000C773E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7C732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Срок, в течение которого Организатор аукциона вправе перенести или отказаться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от проведения аукциона: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26" w:rsidRDefault="007C7326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</w:p>
          <w:p w:rsidR="007C7326" w:rsidRDefault="00B22DCB" w:rsidP="00B22DCB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02.03</w:t>
            </w:r>
            <w:r w:rsidR="000C773E">
              <w:rPr>
                <w:rFonts w:ascii="Times New Roman" w:hAnsi="Times New Roman" w:cs="Times New Roman"/>
                <w:b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0C773E">
              <w:rPr>
                <w:rFonts w:ascii="Times New Roman" w:hAnsi="Times New Roman" w:cs="Times New Roman"/>
                <w:b/>
                <w:szCs w:val="24"/>
              </w:rPr>
              <w:t xml:space="preserve"> года</w:t>
            </w:r>
          </w:p>
        </w:tc>
      </w:tr>
      <w:tr w:rsidR="007C7326"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предмета аукциона</w:t>
            </w:r>
          </w:p>
        </w:tc>
        <w:tc>
          <w:tcPr>
            <w:tcW w:w="5811" w:type="dxa"/>
            <w:vAlign w:val="center"/>
          </w:tcPr>
          <w:p w:rsidR="007C7326" w:rsidRDefault="000C773E" w:rsidP="00B22DC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 xml:space="preserve">Транспортное средство </w:t>
            </w: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ФОРД МОНДЕО</w:t>
            </w:r>
          </w:p>
        </w:tc>
      </w:tr>
      <w:tr w:rsidR="007C7326">
        <w:trPr>
          <w:trHeight w:val="423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Гос. номер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В 813 СН 178</w:t>
            </w:r>
          </w:p>
        </w:tc>
      </w:tr>
      <w:tr w:rsidR="007C7326">
        <w:trPr>
          <w:trHeight w:val="415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Год выпуска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2013</w:t>
            </w:r>
          </w:p>
        </w:tc>
      </w:tr>
      <w:tr w:rsidR="007C7326">
        <w:trPr>
          <w:trHeight w:val="421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VIN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X9FDXXEEBDDC42469</w:t>
            </w:r>
          </w:p>
        </w:tc>
      </w:tr>
      <w:tr w:rsidR="007C7326">
        <w:trPr>
          <w:trHeight w:val="412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Правообладатель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АО «РСВО»</w:t>
            </w:r>
          </w:p>
        </w:tc>
      </w:tr>
      <w:tr w:rsidR="007C7326">
        <w:trPr>
          <w:trHeight w:val="419"/>
        </w:trPr>
        <w:tc>
          <w:tcPr>
            <w:tcW w:w="42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vAlign w:val="center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права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 собственности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Ограничения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 обременения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зарегистрировано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Местонахождение предмета торгов</w:t>
            </w:r>
          </w:p>
        </w:tc>
        <w:tc>
          <w:tcPr>
            <w:tcW w:w="5811" w:type="dxa"/>
            <w:vAlign w:val="center"/>
          </w:tcPr>
          <w:p w:rsidR="007C7326" w:rsidRDefault="000C773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Cs w:val="24"/>
              </w:rPr>
              <w:t xml:space="preserve">Россия, г. Санкт-Петербург, ул. Аэродромная, д. 14 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Обоснование цены 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 xml:space="preserve">Обоснование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НМЦ договора на </w:t>
            </w:r>
            <w:r>
              <w:rPr>
                <w:rFonts w:ascii="Times New Roman" w:eastAsia="Times New Roman" w:hAnsi="Times New Roman" w:cs="Times New Roman"/>
                <w:iCs/>
                <w:szCs w:val="24"/>
                <w:lang w:eastAsia="ru-RU"/>
              </w:rPr>
              <w:t>основании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документально оформленного отчета об определении рыночной стоимости движимого имущества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Начальная цена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1 012 600 (Один миллион двенадцать тысяч шестьсот) рублей 00 копеек.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Средства платежа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Денежные средства в валюте Россий</w:t>
            </w:r>
            <w: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ской Федерации (рубли).</w:t>
            </w:r>
          </w:p>
        </w:tc>
      </w:tr>
      <w:tr w:rsidR="007C7326">
        <w:tc>
          <w:tcPr>
            <w:tcW w:w="421" w:type="dxa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3402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Шаг аукциона</w:t>
            </w:r>
          </w:p>
        </w:tc>
        <w:tc>
          <w:tcPr>
            <w:tcW w:w="5811" w:type="dxa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color w:val="00000A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5 % от начальной цены – 50 630 (Пятьдесят тысяч шестьсот тридцать) рублей 00 копеек.</w:t>
            </w:r>
          </w:p>
        </w:tc>
      </w:tr>
      <w:tr w:rsidR="007C7326">
        <w:trPr>
          <w:trHeight w:val="276"/>
        </w:trPr>
        <w:tc>
          <w:tcPr>
            <w:tcW w:w="421" w:type="dxa"/>
            <w:vMerge w:val="restart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vMerge w:val="restart"/>
          </w:tcPr>
          <w:p w:rsidR="007C7326" w:rsidRDefault="000C773E">
            <w:pPr>
              <w:widowControl w:val="0"/>
              <w:ind w:left="-1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Размер задатка и информация 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br/>
              <w:t>для заполнения платежного поручения:</w:t>
            </w:r>
          </w:p>
        </w:tc>
        <w:tc>
          <w:tcPr>
            <w:tcW w:w="5811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10 % от начальной цены – 101 260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(Сто одна тысяча двести шестьдесят) рублей 00 копеек.</w:t>
            </w:r>
          </w:p>
          <w:p w:rsidR="007C7326" w:rsidRDefault="000C773E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платежном поручении указать назначение платежа: «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Задаток на участие в торгах на право заключения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lastRenderedPageBreak/>
              <w:t xml:space="preserve">договора купли-продажи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</w:rPr>
              <w:t>транспортного средства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9732D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ФОРД МОНДЕО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аукцион № _________ «___» _____ 20__ г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  <w:p w:rsidR="007C7326" w:rsidRDefault="000C773E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  <w:spacing w:val="-2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>Банковские реквизиты Организатора торгов:</w:t>
            </w:r>
          </w:p>
          <w:p w:rsidR="007C7326" w:rsidRDefault="000C773E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Акционерное общество «Российские сети вещания 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br/>
              <w:t xml:space="preserve">и оповещения» (АО «РСВО») 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ИНН 9719079775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КПП 771901001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ОГРН 1257700236793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р/с 40502810600120000196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к/с 30101810445250000360</w:t>
            </w:r>
          </w:p>
          <w:p w:rsidR="007C7326" w:rsidRDefault="000C773E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Банк: Филиал «Корпоративный» ПАО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комбанк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 г. Москва</w:t>
            </w:r>
          </w:p>
          <w:p w:rsidR="007C7326" w:rsidRDefault="000C7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БИК 044525360</w:t>
            </w:r>
          </w:p>
        </w:tc>
      </w:tr>
      <w:tr w:rsidR="007C7326">
        <w:trPr>
          <w:trHeight w:val="276"/>
        </w:trPr>
        <w:tc>
          <w:tcPr>
            <w:tcW w:w="421" w:type="dxa"/>
            <w:vMerge w:val="restart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02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Порядок перечисления задатка</w:t>
            </w:r>
          </w:p>
        </w:tc>
        <w:tc>
          <w:tcPr>
            <w:tcW w:w="5811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Платежи по перечислению задатка для участия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в торгах осуществляются на счет Организатора торгов. Задаток должен поступить до момента окончания приема заявок.</w:t>
            </w:r>
          </w:p>
        </w:tc>
      </w:tr>
      <w:tr w:rsidR="007C7326">
        <w:trPr>
          <w:trHeight w:val="276"/>
        </w:trPr>
        <w:tc>
          <w:tcPr>
            <w:tcW w:w="421" w:type="dxa"/>
            <w:vMerge w:val="restart"/>
          </w:tcPr>
          <w:p w:rsidR="007C7326" w:rsidRDefault="000C773E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Возврат задатка</w:t>
            </w:r>
          </w:p>
        </w:tc>
        <w:tc>
          <w:tcPr>
            <w:tcW w:w="5811" w:type="dxa"/>
            <w:vMerge w:val="restart"/>
          </w:tcPr>
          <w:p w:rsidR="007C7326" w:rsidRDefault="000C773E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Задаток возвращается всем участникам торгов, </w:t>
            </w:r>
            <w:r>
              <w:rPr>
                <w:rFonts w:ascii="Times New Roman" w:eastAsia="Times New Roman" w:hAnsi="Times New Roman" w:cs="Times New Roman"/>
                <w:szCs w:val="24"/>
              </w:rPr>
              <w:br/>
              <w:t>кроме победителя, согласно регламенту электронной площадки. Задаток, перечисленный победителем торгов, засчитывается в счет оплаты приобретаемого имущества по договору купли-продажи.</w:t>
            </w:r>
          </w:p>
        </w:tc>
      </w:tr>
    </w:tbl>
    <w:p w:rsidR="007C7326" w:rsidRDefault="007C7326">
      <w:pPr>
        <w:spacing w:line="240" w:lineRule="auto"/>
        <w:rPr>
          <w:rFonts w:ascii="Times New Roman" w:hAnsi="Times New Roman" w:cs="Times New Roman"/>
        </w:rPr>
      </w:pPr>
    </w:p>
    <w:p w:rsidR="007C7326" w:rsidRDefault="007C7326">
      <w:pPr>
        <w:widowControl w:val="0"/>
        <w:spacing w:after="0" w:line="240" w:lineRule="auto"/>
        <w:ind w:left="6096"/>
        <w:rPr>
          <w:rFonts w:ascii="Times New Roman" w:eastAsia="Times New Roman" w:hAnsi="Times New Roman" w:cs="Times New Roman"/>
          <w:lang w:eastAsia="ru-RU"/>
        </w:rPr>
      </w:pPr>
    </w:p>
    <w:p w:rsidR="007C7326" w:rsidRDefault="007C7326">
      <w:pPr>
        <w:widowControl w:val="0"/>
        <w:spacing w:after="0" w:line="240" w:lineRule="auto"/>
        <w:ind w:left="6096"/>
        <w:rPr>
          <w:rFonts w:ascii="Times New Roman" w:eastAsia="Times New Roman" w:hAnsi="Times New Roman" w:cs="Times New Roman"/>
          <w:szCs w:val="24"/>
        </w:rPr>
      </w:pPr>
    </w:p>
    <w:p w:rsidR="007C7326" w:rsidRDefault="007C7326">
      <w:pPr>
        <w:widowControl w:val="0"/>
        <w:spacing w:after="0" w:line="240" w:lineRule="auto"/>
        <w:ind w:left="6096"/>
        <w:rPr>
          <w:rFonts w:ascii="Times New Roman" w:eastAsia="Times New Roman" w:hAnsi="Times New Roman" w:cs="Times New Roman"/>
          <w:szCs w:val="24"/>
          <w:lang w:eastAsia="ru-RU"/>
        </w:rPr>
        <w:sectPr w:rsidR="007C7326">
          <w:headerReference w:type="default" r:id="rId25"/>
          <w:headerReference w:type="first" r:id="rId2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7C7326" w:rsidRDefault="000C773E">
      <w:pPr>
        <w:widowControl w:val="0"/>
        <w:spacing w:after="0" w:line="240" w:lineRule="auto"/>
        <w:ind w:firstLine="6219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Приложение № 1</w:t>
      </w:r>
    </w:p>
    <w:p w:rsidR="007C7326" w:rsidRDefault="000C773E">
      <w:pPr>
        <w:widowControl w:val="0"/>
        <w:spacing w:after="0" w:line="240" w:lineRule="auto"/>
        <w:ind w:firstLine="6219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 Информационному сообщению</w:t>
      </w: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2"/>
        </w:rPr>
      </w:pP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2"/>
        </w:rPr>
      </w:pP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АО «РСВО»</w:t>
      </w: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от__________________________________</w:t>
      </w: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</w:t>
      </w: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</w:t>
      </w: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(наименование организации, адрес, реквизиты/</w:t>
      </w: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ФИО и паспортные данные физического лица</w:t>
      </w:r>
    </w:p>
    <w:p w:rsidR="007C7326" w:rsidRDefault="000C77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контактный телефон и электронная почта)</w:t>
      </w: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7C7326" w:rsidRDefault="007C732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7C7326" w:rsidRDefault="000C77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Заявка на осмотр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7C7326" w:rsidRDefault="007C732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2"/>
        </w:rPr>
      </w:pPr>
    </w:p>
    <w:p w:rsidR="007C7326" w:rsidRDefault="000C77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Прошу Вас обеспечить осмотр</w:t>
      </w:r>
    </w:p>
    <w:p w:rsidR="007C7326" w:rsidRDefault="000C77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_______________________________________________________________________________,</w:t>
      </w:r>
    </w:p>
    <w:p w:rsidR="007C7326" w:rsidRDefault="000C77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(наименование имущества)</w:t>
      </w:r>
    </w:p>
    <w:p w:rsidR="007C7326" w:rsidRDefault="007C73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7C7326" w:rsidRDefault="000C77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расположенного по адресу: ________________________________________________________</w:t>
      </w:r>
    </w:p>
    <w:p w:rsidR="007C7326" w:rsidRDefault="000C77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(адрес нахождения имущества)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Осмотр будет осуществлять: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ФИО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_________________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Паспортные данные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Контактный телефон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Электронная почта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</w:t>
      </w: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Копия паспорта лица, производящего осмотр, прилагается.</w:t>
      </w:r>
    </w:p>
    <w:p w:rsidR="007C7326" w:rsidRDefault="007C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Желаемая дата осмотра ___________________________________________________________</w:t>
      </w:r>
    </w:p>
    <w:p w:rsidR="007C7326" w:rsidRDefault="007C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7C7326" w:rsidRDefault="000C77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Cs w:val="24"/>
          <w:lang w:eastAsia="ru-RU"/>
        </w:rPr>
        <w:tab/>
        <w:t>_________________ / И.О. Фамилия</w:t>
      </w:r>
    </w:p>
    <w:p w:rsidR="007C7326" w:rsidRDefault="000C773E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i/>
          <w:szCs w:val="24"/>
        </w:rPr>
      </w:pP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  (подпись)</w:t>
      </w:r>
    </w:p>
    <w:p w:rsidR="007C7326" w:rsidRDefault="007C7326">
      <w:pPr>
        <w:pBdr>
          <w:bottom w:val="single" w:sz="12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7C7326" w:rsidRDefault="007C7326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7C7326" w:rsidRDefault="000C773E">
      <w:pPr>
        <w:widowControl w:val="0"/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Cs w:val="24"/>
        </w:rPr>
        <w:t xml:space="preserve">От АО «РСВО» </w:t>
      </w:r>
    </w:p>
    <w:p w:rsidR="007C7326" w:rsidRDefault="007C73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2"/>
        </w:rPr>
      </w:pPr>
    </w:p>
    <w:p w:rsidR="007C7326" w:rsidRDefault="000C77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Cs w:val="24"/>
        </w:rPr>
        <w:t>осмотр обеспечил ______________________ /____________________</w:t>
      </w:r>
    </w:p>
    <w:p w:rsidR="007C7326" w:rsidRDefault="000C773E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 xml:space="preserve">         (подпись)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 xml:space="preserve">              </w:t>
      </w:r>
      <w:proofErr w:type="gramStart"/>
      <w:r>
        <w:rPr>
          <w:rFonts w:ascii="Times New Roman" w:hAnsi="Times New Roman" w:cs="Times New Roman"/>
          <w:i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szCs w:val="24"/>
        </w:rPr>
        <w:t>ФИО)</w:t>
      </w:r>
    </w:p>
    <w:p w:rsidR="007C7326" w:rsidRDefault="000C773E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Cs w:val="24"/>
        </w:rPr>
        <w:t xml:space="preserve">Дата ______________ </w:t>
      </w:r>
    </w:p>
    <w:p w:rsidR="007C7326" w:rsidRDefault="007C7326">
      <w:pPr>
        <w:widowControl w:val="0"/>
        <w:spacing w:after="0" w:line="240" w:lineRule="auto"/>
        <w:rPr>
          <w:rFonts w:ascii="Times New Roman" w:hAnsi="Times New Roman" w:cs="Times New Roman"/>
          <w:b/>
          <w:i/>
        </w:rPr>
      </w:pPr>
    </w:p>
    <w:p w:rsidR="007C7326" w:rsidRDefault="000C77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Cs w:val="24"/>
        </w:rPr>
        <w:t>Осмотр мной произведен ______________________/____________________</w:t>
      </w:r>
    </w:p>
    <w:p w:rsidR="007C7326" w:rsidRDefault="000C773E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                     (подпись)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i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szCs w:val="24"/>
        </w:rPr>
        <w:t>ФИО)</w:t>
      </w:r>
    </w:p>
    <w:p w:rsidR="007C7326" w:rsidRDefault="000C773E">
      <w:pPr>
        <w:rPr>
          <w:rFonts w:ascii="Times New Roman" w:hAnsi="Times New Roman" w:cs="Times New Roman"/>
          <w:sz w:val="28"/>
          <w:szCs w:val="28"/>
        </w:rPr>
        <w:sectPr w:rsidR="007C732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i/>
          <w:szCs w:val="24"/>
        </w:rPr>
        <w:t xml:space="preserve">Дата ______________ </w:t>
      </w:r>
    </w:p>
    <w:p w:rsidR="007C7326" w:rsidRDefault="000C773E">
      <w:pPr>
        <w:widowControl w:val="0"/>
        <w:spacing w:after="0" w:line="240" w:lineRule="auto"/>
        <w:ind w:left="6378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Приложение № 2</w:t>
      </w:r>
    </w:p>
    <w:p w:rsidR="007C7326" w:rsidRDefault="000C773E">
      <w:pPr>
        <w:widowControl w:val="0"/>
        <w:spacing w:after="0" w:line="240" w:lineRule="auto"/>
        <w:ind w:left="637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 документации, утвержденной</w:t>
      </w:r>
    </w:p>
    <w:p w:rsidR="007C7326" w:rsidRDefault="000C773E">
      <w:pPr>
        <w:widowControl w:val="0"/>
        <w:spacing w:after="0" w:line="240" w:lineRule="auto"/>
        <w:ind w:left="637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приказом АО «РСВО»</w:t>
      </w:r>
    </w:p>
    <w:p w:rsidR="007C7326" w:rsidRDefault="000C773E">
      <w:pPr>
        <w:widowControl w:val="0"/>
        <w:spacing w:after="0" w:line="240" w:lineRule="auto"/>
        <w:ind w:left="637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 ____________ № ______</w:t>
      </w:r>
    </w:p>
    <w:p w:rsidR="007C7326" w:rsidRDefault="007C7326">
      <w:pPr>
        <w:widowControl w:val="0"/>
        <w:spacing w:after="0" w:line="240" w:lineRule="auto"/>
        <w:ind w:left="6378"/>
        <w:rPr>
          <w:rFonts w:ascii="Times New Roman" w:eastAsia="Times New Roman" w:hAnsi="Times New Roman" w:cs="Times New Roman"/>
          <w:lang w:eastAsia="ru-RU"/>
        </w:rPr>
      </w:pPr>
    </w:p>
    <w:p w:rsidR="007C7326" w:rsidRDefault="007C7326">
      <w:pPr>
        <w:widowControl w:val="0"/>
        <w:spacing w:after="0" w:line="240" w:lineRule="auto"/>
        <w:ind w:left="6378"/>
        <w:rPr>
          <w:rFonts w:ascii="Times New Roman" w:eastAsia="Times New Roman" w:hAnsi="Times New Roman" w:cs="Times New Roman"/>
          <w:lang w:eastAsia="ru-RU"/>
        </w:rPr>
      </w:pPr>
    </w:p>
    <w:p w:rsidR="007C7326" w:rsidRDefault="000C773E">
      <w:pPr>
        <w:ind w:right="-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Форма</w:t>
      </w:r>
    </w:p>
    <w:p w:rsidR="007C7326" w:rsidRDefault="000C773E">
      <w:pPr>
        <w:ind w:right="-1" w:firstLine="567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ЗАЯВКА</w:t>
      </w:r>
    </w:p>
    <w:p w:rsidR="007C7326" w:rsidRDefault="000C773E">
      <w:pPr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на участие в аукционе в электронной форме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по лоту № ___________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______</w:t>
      </w:r>
    </w:p>
    <w:p w:rsidR="007C7326" w:rsidRDefault="000C773E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 xml:space="preserve">                              </w:t>
      </w:r>
      <w:r>
        <w:rPr>
          <w:rFonts w:ascii="Times New Roman" w:hAnsi="Times New Roman" w:cs="Times New Roman"/>
          <w:i/>
          <w:szCs w:val="24"/>
        </w:rPr>
        <w:t xml:space="preserve">(номер лота)  </w:t>
      </w:r>
    </w:p>
    <w:p w:rsidR="007C7326" w:rsidRDefault="000C773E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по продаже транспортного средства</w:t>
      </w:r>
      <w:r>
        <w:rPr>
          <w:rFonts w:ascii="Times New Roman" w:hAnsi="Times New Roman" w:cs="Times New Roman"/>
          <w:szCs w:val="24"/>
        </w:rPr>
        <w:t xml:space="preserve"> __________________________________________________________</w:t>
      </w:r>
    </w:p>
    <w:p w:rsidR="007C7326" w:rsidRDefault="000C773E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(наименование имущества в соответствии с наименованием лота)  </w:t>
      </w:r>
    </w:p>
    <w:p w:rsidR="007C7326" w:rsidRDefault="000C773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 электронной торговой площадке </w:t>
      </w:r>
      <w:r>
        <w:rPr>
          <w:rFonts w:ascii="Times New Roman" w:hAnsi="Times New Roman" w:cs="Times New Roman"/>
          <w:bCs/>
          <w:szCs w:val="24"/>
        </w:rPr>
        <w:t xml:space="preserve">«_________» </w:t>
      </w:r>
      <w:r>
        <w:rPr>
          <w:rFonts w:ascii="Times New Roman" w:hAnsi="Times New Roman" w:cs="Times New Roman"/>
          <w:iCs/>
          <w:szCs w:val="24"/>
        </w:rPr>
        <w:t>https://www.___________.ru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>секция.</w:t>
      </w:r>
    </w:p>
    <w:p w:rsidR="007C7326" w:rsidRDefault="000C773E">
      <w:pPr>
        <w:pStyle w:val="1"/>
        <w:keepLines w:val="0"/>
        <w:numPr>
          <w:ilvl w:val="0"/>
          <w:numId w:val="27"/>
        </w:numPr>
        <w:spacing w:before="0"/>
        <w:ind w:left="0" w:right="-1" w:firstLine="708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>__________20__ г.</w:t>
      </w:r>
    </w:p>
    <w:p w:rsidR="007C7326" w:rsidRDefault="000C773E">
      <w:pPr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________________________________________________________________________________</w:t>
      </w:r>
    </w:p>
    <w:p w:rsidR="007C7326" w:rsidRDefault="000C773E">
      <w:pPr>
        <w:spacing w:after="0"/>
        <w:contextualSpacing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(</w:t>
      </w:r>
      <w:r>
        <w:rPr>
          <w:rFonts w:ascii="Times New Roman" w:hAnsi="Times New Roman" w:cs="Times New Roman"/>
          <w:i/>
          <w:szCs w:val="24"/>
        </w:rPr>
        <w:t xml:space="preserve">полное наименование юридического лица, подающего заявку, </w:t>
      </w:r>
      <w:r>
        <w:rPr>
          <w:rFonts w:ascii="Times New Roman" w:hAnsi="Times New Roman" w:cs="Times New Roman"/>
          <w:i/>
          <w:szCs w:val="24"/>
        </w:rPr>
        <w:br/>
        <w:t>для физ. лиц – Ф.И.О, адрес, паспорт, ИНН)</w:t>
      </w:r>
    </w:p>
    <w:p w:rsidR="007C7326" w:rsidRDefault="007C7326">
      <w:pPr>
        <w:spacing w:after="0"/>
        <w:contextualSpacing/>
        <w:jc w:val="center"/>
        <w:rPr>
          <w:rFonts w:ascii="Times New Roman" w:hAnsi="Times New Roman" w:cs="Times New Roman"/>
          <w:szCs w:val="24"/>
        </w:rPr>
      </w:pPr>
    </w:p>
    <w:p w:rsidR="007C7326" w:rsidRDefault="000C773E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(далее – Претендент) </w:t>
      </w:r>
      <w:r>
        <w:rPr>
          <w:rFonts w:ascii="Times New Roman" w:hAnsi="Times New Roman" w:cs="Times New Roman"/>
          <w:szCs w:val="24"/>
          <w:shd w:val="clear" w:color="auto" w:fill="FFFFFF"/>
        </w:rPr>
        <w:t>в лице _____________________________________________________,</w:t>
      </w:r>
    </w:p>
    <w:p w:rsidR="007C7326" w:rsidRDefault="000C773E">
      <w:pPr>
        <w:spacing w:after="0"/>
        <w:contextualSpacing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>(Ф.И.О., паспортные данные, должность)</w:t>
      </w:r>
    </w:p>
    <w:p w:rsidR="007C7326" w:rsidRDefault="000C773E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действующего на основании ____________________________________________________,</w:t>
      </w:r>
    </w:p>
    <w:p w:rsidR="007C7326" w:rsidRDefault="007C7326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</w:p>
    <w:p w:rsidR="007C7326" w:rsidRDefault="000C773E">
      <w:pPr>
        <w:spacing w:after="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Контактный телефон </w:t>
      </w:r>
      <w:r>
        <w:rPr>
          <w:rFonts w:ascii="Times New Roman" w:hAnsi="Times New Roman" w:cs="Times New Roman"/>
          <w:szCs w:val="24"/>
        </w:rPr>
        <w:t>____________________________</w:t>
      </w:r>
      <w:r>
        <w:rPr>
          <w:rFonts w:ascii="Times New Roman" w:hAnsi="Times New Roman" w:cs="Times New Roman"/>
          <w:szCs w:val="24"/>
        </w:rPr>
        <w:t>_______________________</w:t>
      </w:r>
    </w:p>
    <w:p w:rsidR="007C7326" w:rsidRDefault="000C773E">
      <w:pPr>
        <w:spacing w:after="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Электронная почта</w:t>
      </w:r>
      <w:r>
        <w:rPr>
          <w:rFonts w:ascii="Times New Roman" w:hAnsi="Times New Roman" w:cs="Times New Roman"/>
          <w:szCs w:val="24"/>
        </w:rPr>
        <w:t>_____________________________________________________</w:t>
      </w:r>
    </w:p>
    <w:p w:rsidR="007C7326" w:rsidRDefault="007C7326">
      <w:pPr>
        <w:ind w:firstLine="567"/>
        <w:contextualSpacing/>
        <w:jc w:val="both"/>
        <w:rPr>
          <w:rFonts w:ascii="Times New Roman" w:hAnsi="Times New Roman" w:cs="Times New Roman"/>
          <w:szCs w:val="24"/>
        </w:rPr>
      </w:pPr>
    </w:p>
    <w:p w:rsidR="007C7326" w:rsidRDefault="000C773E">
      <w:pPr>
        <w:ind w:right="113" w:firstLine="56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Изучив информационное сообщение о проведении торгов, включая опубликованные изменения и приложения к информационному сообщению, настоящим удостоверяю,</w:t>
      </w:r>
      <w:r>
        <w:rPr>
          <w:rFonts w:ascii="Times New Roman" w:hAnsi="Times New Roman" w:cs="Times New Roman"/>
          <w:szCs w:val="24"/>
        </w:rPr>
        <w:br/>
        <w:t>что согла</w:t>
      </w:r>
      <w:r>
        <w:rPr>
          <w:rFonts w:ascii="Times New Roman" w:hAnsi="Times New Roman" w:cs="Times New Roman"/>
          <w:szCs w:val="24"/>
        </w:rPr>
        <w:t>сен приобрести, указанное в информационном сообщении имущество,</w:t>
      </w:r>
      <w:r>
        <w:rPr>
          <w:rFonts w:ascii="Times New Roman" w:hAnsi="Times New Roman" w:cs="Times New Roman"/>
          <w:szCs w:val="24"/>
        </w:rPr>
        <w:br/>
        <w:t xml:space="preserve">в соответствии с условиями, указанными в информационном сообщении и </w:t>
      </w:r>
      <w:r>
        <w:rPr>
          <w:rFonts w:ascii="Times New Roman" w:hAnsi="Times New Roman" w:cs="Times New Roman"/>
          <w:b/>
          <w:szCs w:val="24"/>
        </w:rPr>
        <w:t>обязуюсь:</w:t>
      </w:r>
    </w:p>
    <w:p w:rsidR="007C7326" w:rsidRPr="00C9732D" w:rsidRDefault="000C773E" w:rsidP="00C9732D">
      <w:pPr>
        <w:pStyle w:val="ConsPlusNormal"/>
        <w:jc w:val="both"/>
        <w:rPr>
          <w:rFonts w:ascii="Times New Roman" w:hAnsi="Times New Roman" w:cs="Times New Roman"/>
          <w:spacing w:val="-2"/>
          <w:szCs w:val="24"/>
        </w:rPr>
      </w:pPr>
      <w:r>
        <w:rPr>
          <w:rFonts w:ascii="Times New Roman" w:hAnsi="Times New Roman" w:cs="Times New Roman"/>
          <w:szCs w:val="24"/>
        </w:rPr>
        <w:t>1. Соблюдать условия продажи, содержащиеся в информационном сообщении</w:t>
      </w:r>
      <w:r>
        <w:rPr>
          <w:rFonts w:ascii="Times New Roman" w:hAnsi="Times New Roman" w:cs="Times New Roman"/>
          <w:szCs w:val="24"/>
        </w:rPr>
        <w:br/>
        <w:t>и в опубликованных изменениях, размещаемых н</w:t>
      </w:r>
      <w:r w:rsidR="00C9732D">
        <w:rPr>
          <w:rFonts w:ascii="Times New Roman" w:hAnsi="Times New Roman" w:cs="Times New Roman"/>
          <w:szCs w:val="24"/>
        </w:rPr>
        <w:t>а сайте</w:t>
      </w:r>
      <w:r>
        <w:rPr>
          <w:rFonts w:ascii="Times New Roman" w:hAnsi="Times New Roman" w:cs="Times New Roman"/>
          <w:szCs w:val="24"/>
        </w:rPr>
        <w:t xml:space="preserve"> </w:t>
      </w:r>
      <w:r w:rsidR="00C9732D" w:rsidRPr="00DF351F">
        <w:rPr>
          <w:rFonts w:ascii="Times New Roman" w:hAnsi="Times New Roman" w:cs="Times New Roman"/>
          <w:spacing w:val="-2"/>
          <w:szCs w:val="24"/>
        </w:rPr>
        <w:t>АО «РАД»</w:t>
      </w:r>
      <w:r w:rsidR="00C9732D">
        <w:rPr>
          <w:rFonts w:ascii="Times New Roman" w:hAnsi="Times New Roman" w:cs="Times New Roman"/>
          <w:spacing w:val="-2"/>
          <w:szCs w:val="24"/>
        </w:rPr>
        <w:t xml:space="preserve"> </w:t>
      </w:r>
      <w:hyperlink r:id="rId27" w:history="1">
        <w:r w:rsidR="00C9732D" w:rsidRPr="00DF351F">
          <w:rPr>
            <w:rStyle w:val="afd"/>
            <w:rFonts w:ascii="Times New Roman" w:hAnsi="Times New Roman" w:cs="Times New Roman"/>
            <w:spacing w:val="-2"/>
            <w:szCs w:val="24"/>
          </w:rPr>
          <w:t>https://www.lot-online.ru</w:t>
        </w:r>
      </w:hyperlink>
      <w:r>
        <w:rPr>
          <w:rFonts w:ascii="Times New Roman" w:hAnsi="Times New Roman" w:cs="Times New Roman"/>
          <w:szCs w:val="24"/>
        </w:rPr>
        <w:t xml:space="preserve">, а также порядок проведения продажи имущества в электронной форме, установленный действующим законодательством Российской Федерации. 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 В случае признания победителем продажи заключить с Продавцом договор купли-продажи в сроки, указанные в информационном сообщении о проведении торгов, и оплатить Продавцу стоимость имущества, установленную по результатам продажи, в сроки и в порядке, опр</w:t>
      </w:r>
      <w:r>
        <w:rPr>
          <w:rFonts w:ascii="Times New Roman" w:hAnsi="Times New Roman" w:cs="Times New Roman"/>
          <w:szCs w:val="24"/>
        </w:rPr>
        <w:t>еделяемые в информационном сообщении и договором купли-продажи. При уклонении (отказе) от заключения в установленный срок договора купли-продажи задаток и продаваемое имущество остается у Продавца, а результаты торгов аннулируются.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Настоящей заявкой подтве</w:t>
      </w:r>
      <w:r>
        <w:rPr>
          <w:rFonts w:ascii="Times New Roman" w:hAnsi="Times New Roman" w:cs="Times New Roman"/>
          <w:b/>
          <w:szCs w:val="24"/>
        </w:rPr>
        <w:t>рждаем(-ю), что: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– против нас (меня) не проводится процедура ликвидации;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– в отношении нас (меня) отсутствует решение арбитражного суда о признании банкротом и об открытии конкурсного производства;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– наша (моя) деятельность не приостановлена в порядке, пре</w:t>
      </w:r>
      <w:r>
        <w:rPr>
          <w:rFonts w:ascii="Times New Roman" w:hAnsi="Times New Roman" w:cs="Times New Roman"/>
          <w:b/>
          <w:szCs w:val="24"/>
        </w:rPr>
        <w:t>дусмотренном Кодексом РФ об административных правонарушениях;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– 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</w:t>
      </w:r>
      <w:r>
        <w:rPr>
          <w:rFonts w:ascii="Times New Roman" w:hAnsi="Times New Roman" w:cs="Times New Roman"/>
          <w:b/>
          <w:szCs w:val="24"/>
        </w:rPr>
        <w:t>нения или отказа от подписания протокола об итогах продажи, договора купли-продажи.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– на дату подписания настоящей заявки ознакомлен(-ы) с Регламентом электронной площадки в соответствии с которым осуществляются платежи</w:t>
      </w:r>
      <w:r>
        <w:rPr>
          <w:rFonts w:ascii="Times New Roman" w:hAnsi="Times New Roman" w:cs="Times New Roman"/>
          <w:b/>
          <w:szCs w:val="24"/>
        </w:rPr>
        <w:br/>
        <w:t xml:space="preserve">по перечислению задатка для участия </w:t>
      </w:r>
      <w:r>
        <w:rPr>
          <w:rFonts w:ascii="Times New Roman" w:hAnsi="Times New Roman" w:cs="Times New Roman"/>
          <w:b/>
          <w:szCs w:val="24"/>
        </w:rPr>
        <w:t>в продаже и устанавливается порядок возврата задатка;</w:t>
      </w:r>
    </w:p>
    <w:p w:rsidR="007C7326" w:rsidRDefault="000C773E">
      <w:pPr>
        <w:ind w:firstLine="709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– на дату подписания настоящей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</w:t>
      </w:r>
      <w:r>
        <w:rPr>
          <w:rFonts w:ascii="Times New Roman" w:hAnsi="Times New Roman" w:cs="Times New Roman"/>
          <w:b/>
          <w:szCs w:val="24"/>
        </w:rPr>
        <w:t>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7C7326" w:rsidRDefault="000C773E">
      <w:pPr>
        <w:spacing w:after="0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Настоящей заявкой также подтвержд</w:t>
      </w:r>
      <w:r>
        <w:rPr>
          <w:rFonts w:ascii="Times New Roman" w:hAnsi="Times New Roman" w:cs="Times New Roman"/>
          <w:szCs w:val="24"/>
        </w:rPr>
        <w:t xml:space="preserve">аем(-ю) свое согласие на обработку персональных данных, в соответствии с требованиями статьи 9 Федерального закона от 27.07.2006 </w:t>
      </w:r>
      <w:r>
        <w:rPr>
          <w:rFonts w:ascii="Times New Roman" w:hAnsi="Times New Roman" w:cs="Times New Roman"/>
          <w:szCs w:val="24"/>
        </w:rPr>
        <w:br/>
        <w:t xml:space="preserve">№ 152-ФЗ «О персональных данных». </w:t>
      </w:r>
    </w:p>
    <w:p w:rsidR="007C7326" w:rsidRDefault="000C773E">
      <w:pPr>
        <w:pStyle w:val="affd"/>
        <w:spacing w:after="0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Адрес, телефон и банковские реквизиты Претендента</w:t>
      </w:r>
      <w:r>
        <w:rPr>
          <w:rFonts w:ascii="Times New Roman" w:hAnsi="Times New Roman" w:cs="Times New Roman"/>
          <w:szCs w:val="24"/>
        </w:rPr>
        <w:t>:</w:t>
      </w:r>
    </w:p>
    <w:p w:rsidR="007C7326" w:rsidRDefault="000C773E">
      <w:pPr>
        <w:pStyle w:val="affd"/>
        <w:spacing w:after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</w:t>
      </w:r>
      <w:r>
        <w:rPr>
          <w:rFonts w:ascii="Times New Roman" w:hAnsi="Times New Roman" w:cs="Times New Roman"/>
          <w:szCs w:val="24"/>
        </w:rPr>
        <w:t>_____________________________________</w:t>
      </w:r>
    </w:p>
    <w:p w:rsidR="007C7326" w:rsidRDefault="000C773E">
      <w:pPr>
        <w:pStyle w:val="affd"/>
        <w:spacing w:after="0"/>
        <w:ind w:firstLine="72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Приложения в соответствии с п. IV «Перечень представляемых Претендентами документов и требования к их оформлению» и иные документы, представляемые </w:t>
      </w:r>
      <w:r>
        <w:rPr>
          <w:rFonts w:ascii="Times New Roman" w:hAnsi="Times New Roman" w:cs="Times New Roman"/>
          <w:szCs w:val="24"/>
        </w:rPr>
        <w:br/>
        <w:t>по желанию Претендента в составе заявки:</w:t>
      </w:r>
    </w:p>
    <w:p w:rsidR="007C7326" w:rsidRDefault="007C7326">
      <w:pPr>
        <w:pStyle w:val="affd"/>
        <w:spacing w:after="0"/>
        <w:ind w:firstLine="720"/>
        <w:contextualSpacing/>
        <w:jc w:val="both"/>
        <w:rPr>
          <w:rFonts w:ascii="Times New Roman" w:hAnsi="Times New Roman" w:cs="Times New Roman"/>
          <w:szCs w:val="24"/>
        </w:rPr>
      </w:pPr>
    </w:p>
    <w:p w:rsidR="007C7326" w:rsidRDefault="007C7326">
      <w:pPr>
        <w:pStyle w:val="affd"/>
        <w:spacing w:after="0"/>
        <w:ind w:firstLine="720"/>
        <w:contextualSpacing/>
        <w:jc w:val="both"/>
        <w:rPr>
          <w:rFonts w:ascii="Times New Roman" w:hAnsi="Times New Roman" w:cs="Times New Roman"/>
          <w:szCs w:val="24"/>
        </w:rPr>
      </w:pPr>
    </w:p>
    <w:p w:rsidR="007C7326" w:rsidRDefault="000C773E">
      <w:pPr>
        <w:pStyle w:val="affd"/>
        <w:spacing w:after="0"/>
        <w:ind w:firstLine="720"/>
        <w:jc w:val="both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>Подпись Претендента (его по</w:t>
      </w:r>
      <w:r>
        <w:rPr>
          <w:rFonts w:ascii="Times New Roman" w:hAnsi="Times New Roman" w:cs="Times New Roman"/>
          <w:szCs w:val="24"/>
        </w:rPr>
        <w:t xml:space="preserve">лномочного представителя) </w:t>
      </w:r>
    </w:p>
    <w:p w:rsidR="007C7326" w:rsidRDefault="000C773E">
      <w:pPr>
        <w:pStyle w:val="aff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Cs w:val="24"/>
        </w:rPr>
        <w:t xml:space="preserve">____________________      </w:t>
      </w:r>
      <w:r>
        <w:rPr>
          <w:rFonts w:ascii="Times New Roman" w:hAnsi="Times New Roman" w:cs="Times New Roman"/>
          <w:szCs w:val="24"/>
        </w:rPr>
        <w:t>_______________     _____________________________________</w:t>
      </w:r>
    </w:p>
    <w:p w:rsidR="007C7326" w:rsidRDefault="000C773E">
      <w:pPr>
        <w:pStyle w:val="affd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должность заявителя                    </w:t>
      </w:r>
      <w:proofErr w:type="gramStart"/>
      <w:r>
        <w:rPr>
          <w:rFonts w:ascii="Times New Roman" w:hAnsi="Times New Roman" w:cs="Times New Roman"/>
          <w:sz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</w:rPr>
        <w:t>подпись)</w:t>
      </w:r>
      <w:r>
        <w:rPr>
          <w:rFonts w:ascii="Times New Roman" w:hAnsi="Times New Roman" w:cs="Times New Roman"/>
          <w:sz w:val="20"/>
        </w:rPr>
        <w:tab/>
        <w:t xml:space="preserve">                     расшифровка подписи (фамилия, инициалы)</w:t>
      </w:r>
    </w:p>
    <w:p w:rsidR="007C7326" w:rsidRDefault="007C7326">
      <w:pPr>
        <w:pStyle w:val="affd"/>
        <w:ind w:firstLine="720"/>
        <w:rPr>
          <w:rFonts w:ascii="Times New Roman" w:hAnsi="Times New Roman" w:cs="Times New Roman"/>
          <w:sz w:val="20"/>
        </w:rPr>
      </w:pPr>
    </w:p>
    <w:p w:rsidR="007C7326" w:rsidRDefault="000C773E">
      <w:pPr>
        <w:pStyle w:val="affd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М.П. «_____</w:t>
      </w:r>
      <w:proofErr w:type="gramStart"/>
      <w:r>
        <w:rPr>
          <w:rFonts w:ascii="Times New Roman" w:hAnsi="Times New Roman" w:cs="Times New Roman"/>
          <w:szCs w:val="24"/>
        </w:rPr>
        <w:t>_»_</w:t>
      </w:r>
      <w:proofErr w:type="gramEnd"/>
      <w:r>
        <w:rPr>
          <w:rFonts w:ascii="Times New Roman" w:hAnsi="Times New Roman" w:cs="Times New Roman"/>
          <w:szCs w:val="24"/>
        </w:rPr>
        <w:t>____________</w:t>
      </w:r>
      <w:r>
        <w:rPr>
          <w:rFonts w:ascii="Times New Roman" w:hAnsi="Times New Roman" w:cs="Times New Roman"/>
          <w:szCs w:val="24"/>
        </w:rPr>
        <w:t>_____20__ г.</w:t>
      </w:r>
    </w:p>
    <w:p w:rsidR="007C7326" w:rsidRDefault="007C7326">
      <w:pPr>
        <w:rPr>
          <w:rFonts w:ascii="Times New Roman" w:eastAsia="Times New Roman" w:hAnsi="Times New Roman" w:cs="Times New Roman"/>
          <w:bCs/>
          <w:i/>
          <w:szCs w:val="24"/>
        </w:rPr>
      </w:pPr>
    </w:p>
    <w:sectPr w:rsidR="007C7326">
      <w:headerReference w:type="default" r:id="rId28"/>
      <w:pgSz w:w="11906" w:h="16838"/>
      <w:pgMar w:top="1134" w:right="567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326" w:rsidRDefault="000C773E">
      <w:pPr>
        <w:spacing w:after="0" w:line="240" w:lineRule="auto"/>
      </w:pPr>
      <w:r>
        <w:separator/>
      </w:r>
    </w:p>
  </w:endnote>
  <w:endnote w:type="continuationSeparator" w:id="0">
    <w:p w:rsidR="007C7326" w:rsidRDefault="000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326" w:rsidRDefault="000C773E">
      <w:pPr>
        <w:spacing w:after="0" w:line="240" w:lineRule="auto"/>
      </w:pPr>
      <w:r>
        <w:separator/>
      </w:r>
    </w:p>
  </w:footnote>
  <w:footnote w:type="continuationSeparator" w:id="0">
    <w:p w:rsidR="007C7326" w:rsidRDefault="000C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6" w:rsidRDefault="000C773E">
    <w:pPr>
      <w:pStyle w:val="18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C7326" w:rsidRDefault="007C7326">
    <w:pPr>
      <w:pStyle w:val="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560870"/>
      <w:docPartObj>
        <w:docPartGallery w:val="Page Numbers (Top of Page)"/>
        <w:docPartUnique/>
      </w:docPartObj>
    </w:sdtPr>
    <w:sdtEndPr/>
    <w:sdtContent>
      <w:p w:rsidR="007C7326" w:rsidRDefault="000C773E">
        <w:pPr>
          <w:pStyle w:val="1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6" w:rsidRDefault="007C732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304244"/>
      <w:docPartObj>
        <w:docPartGallery w:val="Page Numbers (Top of Page)"/>
        <w:docPartUnique/>
      </w:docPartObj>
    </w:sdtPr>
    <w:sdtEndPr/>
    <w:sdtContent>
      <w:p w:rsidR="007C7326" w:rsidRDefault="000C773E">
        <w:pPr>
          <w:pStyle w:val="1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C7326" w:rsidRDefault="007C7326">
    <w:pPr>
      <w:pStyle w:val="18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6" w:rsidRDefault="007C7326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982591"/>
      <w:docPartObj>
        <w:docPartGallery w:val="Page Numbers (Top of Page)"/>
        <w:docPartUnique/>
      </w:docPartObj>
    </w:sdtPr>
    <w:sdtEndPr/>
    <w:sdtContent>
      <w:p w:rsidR="007C7326" w:rsidRDefault="000C773E">
        <w:pPr>
          <w:pStyle w:val="1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2</w:t>
        </w:r>
      </w:p>
    </w:sdtContent>
  </w:sdt>
  <w:p w:rsidR="007C7326" w:rsidRDefault="007C7326">
    <w:pPr>
      <w:pStyle w:val="1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788"/>
    <w:multiLevelType w:val="hybridMultilevel"/>
    <w:tmpl w:val="020012C6"/>
    <w:lvl w:ilvl="0" w:tplc="7462665A">
      <w:start w:val="1"/>
      <w:numFmt w:val="decimal"/>
      <w:lvlText w:val="%1."/>
      <w:lvlJc w:val="left"/>
      <w:pPr>
        <w:ind w:left="927" w:hanging="360"/>
      </w:pPr>
      <w:rPr>
        <w:rFonts w:ascii="Arial Narrow" w:eastAsiaTheme="minorHAnsi" w:hAnsi="Arial Narrow" w:cstheme="minorBidi"/>
      </w:rPr>
    </w:lvl>
    <w:lvl w:ilvl="1" w:tplc="02BE8502">
      <w:start w:val="1"/>
      <w:numFmt w:val="lowerLetter"/>
      <w:lvlText w:val="%2."/>
      <w:lvlJc w:val="left"/>
      <w:pPr>
        <w:ind w:left="1647" w:hanging="360"/>
      </w:pPr>
    </w:lvl>
    <w:lvl w:ilvl="2" w:tplc="45AE91E2">
      <w:start w:val="1"/>
      <w:numFmt w:val="lowerRoman"/>
      <w:lvlText w:val="%3."/>
      <w:lvlJc w:val="right"/>
      <w:pPr>
        <w:ind w:left="2367" w:hanging="180"/>
      </w:pPr>
    </w:lvl>
    <w:lvl w:ilvl="3" w:tplc="02A01176">
      <w:start w:val="1"/>
      <w:numFmt w:val="decimal"/>
      <w:lvlText w:val="%4."/>
      <w:lvlJc w:val="left"/>
      <w:pPr>
        <w:ind w:left="3087" w:hanging="360"/>
      </w:pPr>
    </w:lvl>
    <w:lvl w:ilvl="4" w:tplc="4B289A36">
      <w:start w:val="1"/>
      <w:numFmt w:val="lowerLetter"/>
      <w:lvlText w:val="%5."/>
      <w:lvlJc w:val="left"/>
      <w:pPr>
        <w:ind w:left="3807" w:hanging="360"/>
      </w:pPr>
    </w:lvl>
    <w:lvl w:ilvl="5" w:tplc="799481D2">
      <w:start w:val="1"/>
      <w:numFmt w:val="lowerRoman"/>
      <w:lvlText w:val="%6."/>
      <w:lvlJc w:val="right"/>
      <w:pPr>
        <w:ind w:left="4527" w:hanging="180"/>
      </w:pPr>
    </w:lvl>
    <w:lvl w:ilvl="6" w:tplc="DAA0B1DA">
      <w:start w:val="1"/>
      <w:numFmt w:val="decimal"/>
      <w:lvlText w:val="%7."/>
      <w:lvlJc w:val="left"/>
      <w:pPr>
        <w:ind w:left="5247" w:hanging="360"/>
      </w:pPr>
    </w:lvl>
    <w:lvl w:ilvl="7" w:tplc="69EA9688">
      <w:start w:val="1"/>
      <w:numFmt w:val="lowerLetter"/>
      <w:lvlText w:val="%8."/>
      <w:lvlJc w:val="left"/>
      <w:pPr>
        <w:ind w:left="5967" w:hanging="360"/>
      </w:pPr>
    </w:lvl>
    <w:lvl w:ilvl="8" w:tplc="68FE447A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9047A9"/>
    <w:multiLevelType w:val="hybridMultilevel"/>
    <w:tmpl w:val="E0F47300"/>
    <w:lvl w:ilvl="0" w:tplc="32D45B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53123040">
      <w:start w:val="1"/>
      <w:numFmt w:val="lowerLetter"/>
      <w:lvlText w:val="%2."/>
      <w:lvlJc w:val="left"/>
      <w:pPr>
        <w:ind w:left="1114" w:hanging="360"/>
      </w:pPr>
    </w:lvl>
    <w:lvl w:ilvl="2" w:tplc="53B6C43C">
      <w:start w:val="1"/>
      <w:numFmt w:val="lowerRoman"/>
      <w:lvlText w:val="%3."/>
      <w:lvlJc w:val="right"/>
      <w:pPr>
        <w:ind w:left="1834" w:hanging="180"/>
      </w:pPr>
    </w:lvl>
    <w:lvl w:ilvl="3" w:tplc="A6EA0942">
      <w:start w:val="1"/>
      <w:numFmt w:val="decimal"/>
      <w:lvlText w:val="%4."/>
      <w:lvlJc w:val="left"/>
      <w:pPr>
        <w:ind w:left="2554" w:hanging="360"/>
      </w:pPr>
    </w:lvl>
    <w:lvl w:ilvl="4" w:tplc="8EC6DB2E">
      <w:start w:val="1"/>
      <w:numFmt w:val="lowerLetter"/>
      <w:lvlText w:val="%5."/>
      <w:lvlJc w:val="left"/>
      <w:pPr>
        <w:ind w:left="3274" w:hanging="360"/>
      </w:pPr>
    </w:lvl>
    <w:lvl w:ilvl="5" w:tplc="179877E6">
      <w:start w:val="1"/>
      <w:numFmt w:val="lowerRoman"/>
      <w:lvlText w:val="%6."/>
      <w:lvlJc w:val="right"/>
      <w:pPr>
        <w:ind w:left="3994" w:hanging="180"/>
      </w:pPr>
    </w:lvl>
    <w:lvl w:ilvl="6" w:tplc="45FC3418">
      <w:start w:val="1"/>
      <w:numFmt w:val="decimal"/>
      <w:lvlText w:val="%7."/>
      <w:lvlJc w:val="left"/>
      <w:pPr>
        <w:ind w:left="4714" w:hanging="360"/>
      </w:pPr>
    </w:lvl>
    <w:lvl w:ilvl="7" w:tplc="048E212C">
      <w:start w:val="1"/>
      <w:numFmt w:val="lowerLetter"/>
      <w:lvlText w:val="%8."/>
      <w:lvlJc w:val="left"/>
      <w:pPr>
        <w:ind w:left="5434" w:hanging="360"/>
      </w:pPr>
    </w:lvl>
    <w:lvl w:ilvl="8" w:tplc="1C262276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A88064E"/>
    <w:multiLevelType w:val="hybridMultilevel"/>
    <w:tmpl w:val="2DB008D4"/>
    <w:lvl w:ilvl="0" w:tplc="F0B04FE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67000560">
      <w:start w:val="1"/>
      <w:numFmt w:val="lowerLetter"/>
      <w:lvlText w:val="%2."/>
      <w:lvlJc w:val="left"/>
      <w:pPr>
        <w:ind w:left="1789" w:hanging="360"/>
      </w:pPr>
    </w:lvl>
    <w:lvl w:ilvl="2" w:tplc="719030F6">
      <w:start w:val="1"/>
      <w:numFmt w:val="lowerRoman"/>
      <w:lvlText w:val="%3."/>
      <w:lvlJc w:val="right"/>
      <w:pPr>
        <w:ind w:left="2509" w:hanging="180"/>
      </w:pPr>
    </w:lvl>
    <w:lvl w:ilvl="3" w:tplc="B5DE7BDA">
      <w:start w:val="1"/>
      <w:numFmt w:val="decimal"/>
      <w:lvlText w:val="%4."/>
      <w:lvlJc w:val="left"/>
      <w:pPr>
        <w:ind w:left="3229" w:hanging="360"/>
      </w:pPr>
    </w:lvl>
    <w:lvl w:ilvl="4" w:tplc="E884AC98">
      <w:start w:val="1"/>
      <w:numFmt w:val="lowerLetter"/>
      <w:lvlText w:val="%5."/>
      <w:lvlJc w:val="left"/>
      <w:pPr>
        <w:ind w:left="3949" w:hanging="360"/>
      </w:pPr>
    </w:lvl>
    <w:lvl w:ilvl="5" w:tplc="EBC6BBC4">
      <w:start w:val="1"/>
      <w:numFmt w:val="lowerRoman"/>
      <w:lvlText w:val="%6."/>
      <w:lvlJc w:val="right"/>
      <w:pPr>
        <w:ind w:left="4669" w:hanging="180"/>
      </w:pPr>
    </w:lvl>
    <w:lvl w:ilvl="6" w:tplc="BF689074">
      <w:start w:val="1"/>
      <w:numFmt w:val="decimal"/>
      <w:lvlText w:val="%7."/>
      <w:lvlJc w:val="left"/>
      <w:pPr>
        <w:ind w:left="5389" w:hanging="360"/>
      </w:pPr>
    </w:lvl>
    <w:lvl w:ilvl="7" w:tplc="22CE929A">
      <w:start w:val="1"/>
      <w:numFmt w:val="lowerLetter"/>
      <w:lvlText w:val="%8."/>
      <w:lvlJc w:val="left"/>
      <w:pPr>
        <w:ind w:left="6109" w:hanging="360"/>
      </w:pPr>
    </w:lvl>
    <w:lvl w:ilvl="8" w:tplc="A0BAAFF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107C91"/>
    <w:multiLevelType w:val="hybridMultilevel"/>
    <w:tmpl w:val="1818A00A"/>
    <w:lvl w:ilvl="0" w:tplc="47D4EF06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7FA8C3C6">
      <w:start w:val="1"/>
      <w:numFmt w:val="lowerLetter"/>
      <w:lvlText w:val="%2."/>
      <w:lvlJc w:val="left"/>
      <w:pPr>
        <w:ind w:left="4624" w:hanging="360"/>
      </w:pPr>
    </w:lvl>
    <w:lvl w:ilvl="2" w:tplc="15AE3152">
      <w:start w:val="1"/>
      <w:numFmt w:val="lowerRoman"/>
      <w:lvlText w:val="%3."/>
      <w:lvlJc w:val="right"/>
      <w:pPr>
        <w:ind w:left="5344" w:hanging="180"/>
      </w:pPr>
    </w:lvl>
    <w:lvl w:ilvl="3" w:tplc="7800337C">
      <w:start w:val="1"/>
      <w:numFmt w:val="decimal"/>
      <w:lvlText w:val="%4."/>
      <w:lvlJc w:val="left"/>
      <w:pPr>
        <w:ind w:left="6064" w:hanging="360"/>
      </w:pPr>
    </w:lvl>
    <w:lvl w:ilvl="4" w:tplc="AB84857A">
      <w:start w:val="1"/>
      <w:numFmt w:val="lowerLetter"/>
      <w:lvlText w:val="%5."/>
      <w:lvlJc w:val="left"/>
      <w:pPr>
        <w:ind w:left="6784" w:hanging="360"/>
      </w:pPr>
    </w:lvl>
    <w:lvl w:ilvl="5" w:tplc="2DA8E95C">
      <w:start w:val="1"/>
      <w:numFmt w:val="lowerRoman"/>
      <w:lvlText w:val="%6."/>
      <w:lvlJc w:val="right"/>
      <w:pPr>
        <w:ind w:left="7504" w:hanging="180"/>
      </w:pPr>
    </w:lvl>
    <w:lvl w:ilvl="6" w:tplc="F260FBC4">
      <w:start w:val="1"/>
      <w:numFmt w:val="decimal"/>
      <w:lvlText w:val="%7."/>
      <w:lvlJc w:val="left"/>
      <w:pPr>
        <w:ind w:left="8224" w:hanging="360"/>
      </w:pPr>
    </w:lvl>
    <w:lvl w:ilvl="7" w:tplc="35AEACC4">
      <w:start w:val="1"/>
      <w:numFmt w:val="lowerLetter"/>
      <w:lvlText w:val="%8."/>
      <w:lvlJc w:val="left"/>
      <w:pPr>
        <w:ind w:left="8944" w:hanging="360"/>
      </w:pPr>
    </w:lvl>
    <w:lvl w:ilvl="8" w:tplc="468CDA78">
      <w:start w:val="1"/>
      <w:numFmt w:val="lowerRoman"/>
      <w:lvlText w:val="%9."/>
      <w:lvlJc w:val="right"/>
      <w:pPr>
        <w:ind w:left="9664" w:hanging="180"/>
      </w:pPr>
    </w:lvl>
  </w:abstractNum>
  <w:abstractNum w:abstractNumId="4" w15:restartNumberingAfterBreak="0">
    <w:nsid w:val="1EF4336B"/>
    <w:multiLevelType w:val="hybridMultilevel"/>
    <w:tmpl w:val="7E6C74B4"/>
    <w:lvl w:ilvl="0" w:tplc="B4BE5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A7EBED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B2AB1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E5A00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18A4B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B022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C1034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C664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A44E4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991F96"/>
    <w:multiLevelType w:val="hybridMultilevel"/>
    <w:tmpl w:val="FCA29092"/>
    <w:lvl w:ilvl="0" w:tplc="AF0CD42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4FFE138C">
      <w:start w:val="1"/>
      <w:numFmt w:val="lowerLetter"/>
      <w:lvlText w:val="%2."/>
      <w:lvlJc w:val="left"/>
      <w:pPr>
        <w:ind w:left="1440" w:hanging="360"/>
      </w:pPr>
    </w:lvl>
    <w:lvl w:ilvl="2" w:tplc="2236B4FC">
      <w:start w:val="1"/>
      <w:numFmt w:val="lowerRoman"/>
      <w:lvlText w:val="%3."/>
      <w:lvlJc w:val="right"/>
      <w:pPr>
        <w:ind w:left="2160" w:hanging="180"/>
      </w:pPr>
    </w:lvl>
    <w:lvl w:ilvl="3" w:tplc="9BACA02A">
      <w:start w:val="1"/>
      <w:numFmt w:val="decimal"/>
      <w:lvlText w:val="%4."/>
      <w:lvlJc w:val="left"/>
      <w:pPr>
        <w:ind w:left="2880" w:hanging="360"/>
      </w:pPr>
    </w:lvl>
    <w:lvl w:ilvl="4" w:tplc="DD742EC6">
      <w:start w:val="1"/>
      <w:numFmt w:val="lowerLetter"/>
      <w:lvlText w:val="%5."/>
      <w:lvlJc w:val="left"/>
      <w:pPr>
        <w:ind w:left="3600" w:hanging="360"/>
      </w:pPr>
    </w:lvl>
    <w:lvl w:ilvl="5" w:tplc="E5B85704">
      <w:start w:val="1"/>
      <w:numFmt w:val="lowerRoman"/>
      <w:lvlText w:val="%6."/>
      <w:lvlJc w:val="right"/>
      <w:pPr>
        <w:ind w:left="4320" w:hanging="180"/>
      </w:pPr>
    </w:lvl>
    <w:lvl w:ilvl="6" w:tplc="C846C2EE">
      <w:start w:val="1"/>
      <w:numFmt w:val="decimal"/>
      <w:lvlText w:val="%7."/>
      <w:lvlJc w:val="left"/>
      <w:pPr>
        <w:ind w:left="5040" w:hanging="360"/>
      </w:pPr>
    </w:lvl>
    <w:lvl w:ilvl="7" w:tplc="E0941E02">
      <w:start w:val="1"/>
      <w:numFmt w:val="lowerLetter"/>
      <w:lvlText w:val="%8."/>
      <w:lvlJc w:val="left"/>
      <w:pPr>
        <w:ind w:left="5760" w:hanging="360"/>
      </w:pPr>
    </w:lvl>
    <w:lvl w:ilvl="8" w:tplc="BE16D7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62F3"/>
    <w:multiLevelType w:val="hybridMultilevel"/>
    <w:tmpl w:val="8682AC82"/>
    <w:lvl w:ilvl="0" w:tplc="988CC6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0409CC">
      <w:start w:val="1"/>
      <w:numFmt w:val="lowerLetter"/>
      <w:lvlText w:val="%2."/>
      <w:lvlJc w:val="left"/>
      <w:pPr>
        <w:ind w:left="1440" w:hanging="360"/>
      </w:pPr>
    </w:lvl>
    <w:lvl w:ilvl="2" w:tplc="3AD8F7FE">
      <w:start w:val="1"/>
      <w:numFmt w:val="lowerRoman"/>
      <w:lvlText w:val="%3."/>
      <w:lvlJc w:val="right"/>
      <w:pPr>
        <w:ind w:left="2160" w:hanging="180"/>
      </w:pPr>
    </w:lvl>
    <w:lvl w:ilvl="3" w:tplc="4D844012">
      <w:start w:val="1"/>
      <w:numFmt w:val="decimal"/>
      <w:lvlText w:val="%4."/>
      <w:lvlJc w:val="left"/>
      <w:pPr>
        <w:ind w:left="2880" w:hanging="360"/>
      </w:pPr>
    </w:lvl>
    <w:lvl w:ilvl="4" w:tplc="6F3CC9D4">
      <w:start w:val="1"/>
      <w:numFmt w:val="lowerLetter"/>
      <w:lvlText w:val="%5."/>
      <w:lvlJc w:val="left"/>
      <w:pPr>
        <w:ind w:left="3600" w:hanging="360"/>
      </w:pPr>
    </w:lvl>
    <w:lvl w:ilvl="5" w:tplc="7DD01244">
      <w:start w:val="1"/>
      <w:numFmt w:val="lowerRoman"/>
      <w:lvlText w:val="%6."/>
      <w:lvlJc w:val="right"/>
      <w:pPr>
        <w:ind w:left="4320" w:hanging="180"/>
      </w:pPr>
    </w:lvl>
    <w:lvl w:ilvl="6" w:tplc="31201536">
      <w:start w:val="1"/>
      <w:numFmt w:val="decimal"/>
      <w:lvlText w:val="%7."/>
      <w:lvlJc w:val="left"/>
      <w:pPr>
        <w:ind w:left="5040" w:hanging="360"/>
      </w:pPr>
    </w:lvl>
    <w:lvl w:ilvl="7" w:tplc="3DF2FB4C">
      <w:start w:val="1"/>
      <w:numFmt w:val="lowerLetter"/>
      <w:lvlText w:val="%8."/>
      <w:lvlJc w:val="left"/>
      <w:pPr>
        <w:ind w:left="5760" w:hanging="360"/>
      </w:pPr>
    </w:lvl>
    <w:lvl w:ilvl="8" w:tplc="237E0E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F70"/>
    <w:multiLevelType w:val="hybridMultilevel"/>
    <w:tmpl w:val="1650481A"/>
    <w:lvl w:ilvl="0" w:tplc="74D69A64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72022754">
      <w:start w:val="1"/>
      <w:numFmt w:val="lowerLetter"/>
      <w:lvlText w:val="%2."/>
      <w:lvlJc w:val="left"/>
      <w:pPr>
        <w:ind w:left="1440" w:hanging="360"/>
      </w:pPr>
    </w:lvl>
    <w:lvl w:ilvl="2" w:tplc="2A820D6C">
      <w:start w:val="1"/>
      <w:numFmt w:val="lowerRoman"/>
      <w:lvlText w:val="%3."/>
      <w:lvlJc w:val="right"/>
      <w:pPr>
        <w:ind w:left="2160" w:hanging="180"/>
      </w:pPr>
    </w:lvl>
    <w:lvl w:ilvl="3" w:tplc="29421F20">
      <w:start w:val="1"/>
      <w:numFmt w:val="decimal"/>
      <w:lvlText w:val="%4."/>
      <w:lvlJc w:val="left"/>
      <w:pPr>
        <w:ind w:left="2880" w:hanging="360"/>
      </w:pPr>
    </w:lvl>
    <w:lvl w:ilvl="4" w:tplc="8DA42E02">
      <w:start w:val="1"/>
      <w:numFmt w:val="lowerLetter"/>
      <w:lvlText w:val="%5."/>
      <w:lvlJc w:val="left"/>
      <w:pPr>
        <w:ind w:left="3600" w:hanging="360"/>
      </w:pPr>
    </w:lvl>
    <w:lvl w:ilvl="5" w:tplc="6C86A9AC">
      <w:start w:val="1"/>
      <w:numFmt w:val="lowerRoman"/>
      <w:lvlText w:val="%6."/>
      <w:lvlJc w:val="right"/>
      <w:pPr>
        <w:ind w:left="4320" w:hanging="180"/>
      </w:pPr>
    </w:lvl>
    <w:lvl w:ilvl="6" w:tplc="CE4822CA">
      <w:start w:val="1"/>
      <w:numFmt w:val="decimal"/>
      <w:lvlText w:val="%7."/>
      <w:lvlJc w:val="left"/>
      <w:pPr>
        <w:ind w:left="5040" w:hanging="360"/>
      </w:pPr>
    </w:lvl>
    <w:lvl w:ilvl="7" w:tplc="F1BE88FE">
      <w:start w:val="1"/>
      <w:numFmt w:val="lowerLetter"/>
      <w:lvlText w:val="%8."/>
      <w:lvlJc w:val="left"/>
      <w:pPr>
        <w:ind w:left="5760" w:hanging="360"/>
      </w:pPr>
    </w:lvl>
    <w:lvl w:ilvl="8" w:tplc="F7E829B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220B6"/>
    <w:multiLevelType w:val="hybridMultilevel"/>
    <w:tmpl w:val="5FBE63F8"/>
    <w:lvl w:ilvl="0" w:tplc="ACD88A3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AF363B22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3CAAD6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DD61F1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11ADD1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64EEE0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AEE775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FA0C26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A2E616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B35D8E"/>
    <w:multiLevelType w:val="hybridMultilevel"/>
    <w:tmpl w:val="CCF68BF6"/>
    <w:lvl w:ilvl="0" w:tplc="E9D2B0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A56A7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32B7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72865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06211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7CD2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904F2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9E9D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58256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855343"/>
    <w:multiLevelType w:val="multilevel"/>
    <w:tmpl w:val="36548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5553BD8"/>
    <w:multiLevelType w:val="hybridMultilevel"/>
    <w:tmpl w:val="2CC4BF94"/>
    <w:lvl w:ilvl="0" w:tplc="2982E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245D38">
      <w:start w:val="1"/>
      <w:numFmt w:val="lowerLetter"/>
      <w:lvlText w:val="%2."/>
      <w:lvlJc w:val="left"/>
      <w:pPr>
        <w:ind w:left="1440" w:hanging="360"/>
      </w:pPr>
    </w:lvl>
    <w:lvl w:ilvl="2" w:tplc="8DA6BD0C">
      <w:start w:val="1"/>
      <w:numFmt w:val="lowerRoman"/>
      <w:lvlText w:val="%3."/>
      <w:lvlJc w:val="right"/>
      <w:pPr>
        <w:ind w:left="2160" w:hanging="180"/>
      </w:pPr>
    </w:lvl>
    <w:lvl w:ilvl="3" w:tplc="F3EE7D0C">
      <w:start w:val="1"/>
      <w:numFmt w:val="decimal"/>
      <w:lvlText w:val="%4."/>
      <w:lvlJc w:val="left"/>
      <w:pPr>
        <w:ind w:left="2880" w:hanging="360"/>
      </w:pPr>
    </w:lvl>
    <w:lvl w:ilvl="4" w:tplc="A3A20156">
      <w:start w:val="1"/>
      <w:numFmt w:val="lowerLetter"/>
      <w:lvlText w:val="%5."/>
      <w:lvlJc w:val="left"/>
      <w:pPr>
        <w:ind w:left="3600" w:hanging="360"/>
      </w:pPr>
    </w:lvl>
    <w:lvl w:ilvl="5" w:tplc="C06C9F24">
      <w:start w:val="1"/>
      <w:numFmt w:val="lowerRoman"/>
      <w:lvlText w:val="%6."/>
      <w:lvlJc w:val="right"/>
      <w:pPr>
        <w:ind w:left="4320" w:hanging="180"/>
      </w:pPr>
    </w:lvl>
    <w:lvl w:ilvl="6" w:tplc="96941D02">
      <w:start w:val="1"/>
      <w:numFmt w:val="decimal"/>
      <w:lvlText w:val="%7."/>
      <w:lvlJc w:val="left"/>
      <w:pPr>
        <w:ind w:left="5040" w:hanging="360"/>
      </w:pPr>
    </w:lvl>
    <w:lvl w:ilvl="7" w:tplc="4150267A">
      <w:start w:val="1"/>
      <w:numFmt w:val="lowerLetter"/>
      <w:lvlText w:val="%8."/>
      <w:lvlJc w:val="left"/>
      <w:pPr>
        <w:ind w:left="5760" w:hanging="360"/>
      </w:pPr>
    </w:lvl>
    <w:lvl w:ilvl="8" w:tplc="7CECEA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0624"/>
    <w:multiLevelType w:val="hybridMultilevel"/>
    <w:tmpl w:val="A7C234EC"/>
    <w:lvl w:ilvl="0" w:tplc="9E20B67C">
      <w:start w:val="1"/>
      <w:numFmt w:val="none"/>
      <w:suff w:val="nothing"/>
      <w:lvlText w:val="·"/>
      <w:lvlJc w:val="left"/>
      <w:pPr>
        <w:tabs>
          <w:tab w:val="num" w:pos="432"/>
        </w:tabs>
        <w:ind w:left="432" w:hanging="432"/>
      </w:pPr>
    </w:lvl>
    <w:lvl w:ilvl="1" w:tplc="2B5CCDAA">
      <w:start w:val="1"/>
      <w:numFmt w:val="none"/>
      <w:suff w:val="nothing"/>
      <w:lvlText w:val="o"/>
      <w:lvlJc w:val="left"/>
      <w:pPr>
        <w:tabs>
          <w:tab w:val="num" w:pos="576"/>
        </w:tabs>
        <w:ind w:left="576" w:hanging="576"/>
      </w:pPr>
    </w:lvl>
    <w:lvl w:ilvl="2" w:tplc="A4E8E7DE">
      <w:start w:val="1"/>
      <w:numFmt w:val="none"/>
      <w:suff w:val="nothing"/>
      <w:lvlText w:val="§"/>
      <w:lvlJc w:val="left"/>
      <w:pPr>
        <w:tabs>
          <w:tab w:val="num" w:pos="720"/>
        </w:tabs>
        <w:ind w:left="720" w:hanging="720"/>
      </w:pPr>
    </w:lvl>
    <w:lvl w:ilvl="3" w:tplc="F54AC774">
      <w:start w:val="1"/>
      <w:numFmt w:val="none"/>
      <w:suff w:val="nothing"/>
      <w:lvlText w:val="·"/>
      <w:lvlJc w:val="left"/>
      <w:pPr>
        <w:tabs>
          <w:tab w:val="num" w:pos="864"/>
        </w:tabs>
        <w:ind w:left="864" w:hanging="864"/>
      </w:pPr>
    </w:lvl>
    <w:lvl w:ilvl="4" w:tplc="59A4526C">
      <w:start w:val="1"/>
      <w:numFmt w:val="none"/>
      <w:suff w:val="nothing"/>
      <w:lvlText w:val="o"/>
      <w:lvlJc w:val="left"/>
      <w:pPr>
        <w:tabs>
          <w:tab w:val="num" w:pos="1008"/>
        </w:tabs>
        <w:ind w:left="1008" w:hanging="1008"/>
      </w:pPr>
    </w:lvl>
    <w:lvl w:ilvl="5" w:tplc="7B4476AC">
      <w:start w:val="1"/>
      <w:numFmt w:val="none"/>
      <w:suff w:val="nothing"/>
      <w:lvlText w:val="§"/>
      <w:lvlJc w:val="left"/>
      <w:pPr>
        <w:tabs>
          <w:tab w:val="num" w:pos="1152"/>
        </w:tabs>
        <w:ind w:left="1152" w:hanging="1152"/>
      </w:pPr>
    </w:lvl>
    <w:lvl w:ilvl="6" w:tplc="395A7A36">
      <w:start w:val="1"/>
      <w:numFmt w:val="none"/>
      <w:suff w:val="nothing"/>
      <w:lvlText w:val="·"/>
      <w:lvlJc w:val="left"/>
      <w:pPr>
        <w:tabs>
          <w:tab w:val="num" w:pos="1296"/>
        </w:tabs>
        <w:ind w:left="1296" w:hanging="1296"/>
      </w:pPr>
    </w:lvl>
    <w:lvl w:ilvl="7" w:tplc="093C87B8">
      <w:start w:val="1"/>
      <w:numFmt w:val="none"/>
      <w:suff w:val="nothing"/>
      <w:lvlText w:val="o"/>
      <w:lvlJc w:val="left"/>
      <w:pPr>
        <w:tabs>
          <w:tab w:val="num" w:pos="1440"/>
        </w:tabs>
        <w:ind w:left="1440" w:hanging="1440"/>
      </w:pPr>
    </w:lvl>
    <w:lvl w:ilvl="8" w:tplc="32D0E328">
      <w:start w:val="1"/>
      <w:numFmt w:val="none"/>
      <w:suff w:val="nothing"/>
      <w:lvlText w:val="§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E3D5D39"/>
    <w:multiLevelType w:val="multilevel"/>
    <w:tmpl w:val="861A1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4107683E"/>
    <w:multiLevelType w:val="hybridMultilevel"/>
    <w:tmpl w:val="D9C60060"/>
    <w:lvl w:ilvl="0" w:tplc="D4E01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07887F0">
      <w:start w:val="1"/>
      <w:numFmt w:val="lowerLetter"/>
      <w:lvlText w:val="%2."/>
      <w:lvlJc w:val="left"/>
      <w:pPr>
        <w:ind w:left="1789" w:hanging="360"/>
      </w:pPr>
    </w:lvl>
    <w:lvl w:ilvl="2" w:tplc="9312B6D0">
      <w:start w:val="1"/>
      <w:numFmt w:val="lowerRoman"/>
      <w:lvlText w:val="%3."/>
      <w:lvlJc w:val="right"/>
      <w:pPr>
        <w:ind w:left="2509" w:hanging="180"/>
      </w:pPr>
    </w:lvl>
    <w:lvl w:ilvl="3" w:tplc="DDBC2840">
      <w:start w:val="1"/>
      <w:numFmt w:val="decimal"/>
      <w:lvlText w:val="%4."/>
      <w:lvlJc w:val="left"/>
      <w:pPr>
        <w:ind w:left="3229" w:hanging="360"/>
      </w:pPr>
    </w:lvl>
    <w:lvl w:ilvl="4" w:tplc="96248484">
      <w:start w:val="1"/>
      <w:numFmt w:val="lowerLetter"/>
      <w:lvlText w:val="%5."/>
      <w:lvlJc w:val="left"/>
      <w:pPr>
        <w:ind w:left="3949" w:hanging="360"/>
      </w:pPr>
    </w:lvl>
    <w:lvl w:ilvl="5" w:tplc="403C9C84">
      <w:start w:val="1"/>
      <w:numFmt w:val="lowerRoman"/>
      <w:lvlText w:val="%6."/>
      <w:lvlJc w:val="right"/>
      <w:pPr>
        <w:ind w:left="4669" w:hanging="180"/>
      </w:pPr>
    </w:lvl>
    <w:lvl w:ilvl="6" w:tplc="F02A2170">
      <w:start w:val="1"/>
      <w:numFmt w:val="decimal"/>
      <w:lvlText w:val="%7."/>
      <w:lvlJc w:val="left"/>
      <w:pPr>
        <w:ind w:left="5389" w:hanging="360"/>
      </w:pPr>
    </w:lvl>
    <w:lvl w:ilvl="7" w:tplc="493E21CC">
      <w:start w:val="1"/>
      <w:numFmt w:val="lowerLetter"/>
      <w:lvlText w:val="%8."/>
      <w:lvlJc w:val="left"/>
      <w:pPr>
        <w:ind w:left="6109" w:hanging="360"/>
      </w:pPr>
    </w:lvl>
    <w:lvl w:ilvl="8" w:tplc="0EFACD9A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B60506"/>
    <w:multiLevelType w:val="hybridMultilevel"/>
    <w:tmpl w:val="A8F07F4A"/>
    <w:lvl w:ilvl="0" w:tplc="D5D851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307AD8">
      <w:start w:val="1"/>
      <w:numFmt w:val="lowerLetter"/>
      <w:lvlText w:val="%2."/>
      <w:lvlJc w:val="left"/>
      <w:pPr>
        <w:ind w:left="1440" w:hanging="360"/>
      </w:pPr>
    </w:lvl>
    <w:lvl w:ilvl="2" w:tplc="4A9EF624">
      <w:start w:val="1"/>
      <w:numFmt w:val="lowerRoman"/>
      <w:lvlText w:val="%3."/>
      <w:lvlJc w:val="right"/>
      <w:pPr>
        <w:ind w:left="2160" w:hanging="180"/>
      </w:pPr>
    </w:lvl>
    <w:lvl w:ilvl="3" w:tplc="8CAAF534">
      <w:start w:val="1"/>
      <w:numFmt w:val="decimal"/>
      <w:lvlText w:val="%4."/>
      <w:lvlJc w:val="left"/>
      <w:pPr>
        <w:ind w:left="2880" w:hanging="360"/>
      </w:pPr>
    </w:lvl>
    <w:lvl w:ilvl="4" w:tplc="5A806738">
      <w:start w:val="1"/>
      <w:numFmt w:val="lowerLetter"/>
      <w:lvlText w:val="%5."/>
      <w:lvlJc w:val="left"/>
      <w:pPr>
        <w:ind w:left="3600" w:hanging="360"/>
      </w:pPr>
    </w:lvl>
    <w:lvl w:ilvl="5" w:tplc="6ECC1A0E">
      <w:start w:val="1"/>
      <w:numFmt w:val="lowerRoman"/>
      <w:lvlText w:val="%6."/>
      <w:lvlJc w:val="right"/>
      <w:pPr>
        <w:ind w:left="4320" w:hanging="180"/>
      </w:pPr>
    </w:lvl>
    <w:lvl w:ilvl="6" w:tplc="F120DA2C">
      <w:start w:val="1"/>
      <w:numFmt w:val="decimal"/>
      <w:lvlText w:val="%7."/>
      <w:lvlJc w:val="left"/>
      <w:pPr>
        <w:ind w:left="5040" w:hanging="360"/>
      </w:pPr>
    </w:lvl>
    <w:lvl w:ilvl="7" w:tplc="53321928">
      <w:start w:val="1"/>
      <w:numFmt w:val="lowerLetter"/>
      <w:lvlText w:val="%8."/>
      <w:lvlJc w:val="left"/>
      <w:pPr>
        <w:ind w:left="5760" w:hanging="360"/>
      </w:pPr>
    </w:lvl>
    <w:lvl w:ilvl="8" w:tplc="76540C3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478D"/>
    <w:multiLevelType w:val="hybridMultilevel"/>
    <w:tmpl w:val="4498F396"/>
    <w:lvl w:ilvl="0" w:tplc="8C262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7D840A4">
      <w:start w:val="1"/>
      <w:numFmt w:val="lowerLetter"/>
      <w:lvlText w:val="%2."/>
      <w:lvlJc w:val="left"/>
      <w:pPr>
        <w:ind w:left="1647" w:hanging="360"/>
      </w:pPr>
    </w:lvl>
    <w:lvl w:ilvl="2" w:tplc="2998146C">
      <w:start w:val="1"/>
      <w:numFmt w:val="lowerRoman"/>
      <w:lvlText w:val="%3."/>
      <w:lvlJc w:val="right"/>
      <w:pPr>
        <w:ind w:left="2367" w:hanging="180"/>
      </w:pPr>
    </w:lvl>
    <w:lvl w:ilvl="3" w:tplc="DCB83372">
      <w:start w:val="1"/>
      <w:numFmt w:val="decimal"/>
      <w:lvlText w:val="%4."/>
      <w:lvlJc w:val="left"/>
      <w:pPr>
        <w:ind w:left="3087" w:hanging="360"/>
      </w:pPr>
    </w:lvl>
    <w:lvl w:ilvl="4" w:tplc="FA7AA87C">
      <w:start w:val="1"/>
      <w:numFmt w:val="lowerLetter"/>
      <w:lvlText w:val="%5."/>
      <w:lvlJc w:val="left"/>
      <w:pPr>
        <w:ind w:left="3807" w:hanging="360"/>
      </w:pPr>
    </w:lvl>
    <w:lvl w:ilvl="5" w:tplc="3FC25B8E">
      <w:start w:val="1"/>
      <w:numFmt w:val="lowerRoman"/>
      <w:lvlText w:val="%6."/>
      <w:lvlJc w:val="right"/>
      <w:pPr>
        <w:ind w:left="4527" w:hanging="180"/>
      </w:pPr>
    </w:lvl>
    <w:lvl w:ilvl="6" w:tplc="C5F62026">
      <w:start w:val="1"/>
      <w:numFmt w:val="decimal"/>
      <w:lvlText w:val="%7."/>
      <w:lvlJc w:val="left"/>
      <w:pPr>
        <w:ind w:left="5247" w:hanging="360"/>
      </w:pPr>
    </w:lvl>
    <w:lvl w:ilvl="7" w:tplc="9F9A6ADC">
      <w:start w:val="1"/>
      <w:numFmt w:val="lowerLetter"/>
      <w:lvlText w:val="%8."/>
      <w:lvlJc w:val="left"/>
      <w:pPr>
        <w:ind w:left="5967" w:hanging="360"/>
      </w:pPr>
    </w:lvl>
    <w:lvl w:ilvl="8" w:tplc="013EE9D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58640C"/>
    <w:multiLevelType w:val="hybridMultilevel"/>
    <w:tmpl w:val="DA48BAC2"/>
    <w:lvl w:ilvl="0" w:tplc="28E41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905370">
      <w:start w:val="1"/>
      <w:numFmt w:val="lowerLetter"/>
      <w:lvlText w:val="%2."/>
      <w:lvlJc w:val="left"/>
      <w:pPr>
        <w:ind w:left="1440" w:hanging="360"/>
      </w:pPr>
    </w:lvl>
    <w:lvl w:ilvl="2" w:tplc="82FA1EF6">
      <w:start w:val="1"/>
      <w:numFmt w:val="lowerRoman"/>
      <w:lvlText w:val="%3."/>
      <w:lvlJc w:val="right"/>
      <w:pPr>
        <w:ind w:left="2160" w:hanging="180"/>
      </w:pPr>
    </w:lvl>
    <w:lvl w:ilvl="3" w:tplc="40D206D0">
      <w:start w:val="1"/>
      <w:numFmt w:val="decimal"/>
      <w:lvlText w:val="%4."/>
      <w:lvlJc w:val="left"/>
      <w:pPr>
        <w:ind w:left="2880" w:hanging="360"/>
      </w:pPr>
    </w:lvl>
    <w:lvl w:ilvl="4" w:tplc="B9B83DA6">
      <w:start w:val="1"/>
      <w:numFmt w:val="lowerLetter"/>
      <w:lvlText w:val="%5."/>
      <w:lvlJc w:val="left"/>
      <w:pPr>
        <w:ind w:left="3600" w:hanging="360"/>
      </w:pPr>
    </w:lvl>
    <w:lvl w:ilvl="5" w:tplc="8438C226">
      <w:start w:val="1"/>
      <w:numFmt w:val="lowerRoman"/>
      <w:lvlText w:val="%6."/>
      <w:lvlJc w:val="right"/>
      <w:pPr>
        <w:ind w:left="4320" w:hanging="180"/>
      </w:pPr>
    </w:lvl>
    <w:lvl w:ilvl="6" w:tplc="CBFE88E4">
      <w:start w:val="1"/>
      <w:numFmt w:val="decimal"/>
      <w:lvlText w:val="%7."/>
      <w:lvlJc w:val="left"/>
      <w:pPr>
        <w:ind w:left="5040" w:hanging="360"/>
      </w:pPr>
    </w:lvl>
    <w:lvl w:ilvl="7" w:tplc="F80682C8">
      <w:start w:val="1"/>
      <w:numFmt w:val="lowerLetter"/>
      <w:lvlText w:val="%8."/>
      <w:lvlJc w:val="left"/>
      <w:pPr>
        <w:ind w:left="5760" w:hanging="360"/>
      </w:pPr>
    </w:lvl>
    <w:lvl w:ilvl="8" w:tplc="92BA92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17D1"/>
    <w:multiLevelType w:val="hybridMultilevel"/>
    <w:tmpl w:val="C58C4424"/>
    <w:lvl w:ilvl="0" w:tplc="ADA64D98">
      <w:start w:val="1"/>
      <w:numFmt w:val="none"/>
      <w:suff w:val="nothing"/>
      <w:lvlText w:val="·"/>
      <w:lvlJc w:val="left"/>
      <w:pPr>
        <w:tabs>
          <w:tab w:val="num" w:pos="0"/>
        </w:tabs>
        <w:ind w:left="432" w:hanging="432"/>
      </w:pPr>
    </w:lvl>
    <w:lvl w:ilvl="1" w:tplc="13C23756">
      <w:start w:val="1"/>
      <w:numFmt w:val="none"/>
      <w:suff w:val="nothing"/>
      <w:lvlText w:val="o"/>
      <w:lvlJc w:val="left"/>
      <w:pPr>
        <w:tabs>
          <w:tab w:val="num" w:pos="0"/>
        </w:tabs>
        <w:ind w:left="576" w:hanging="576"/>
      </w:pPr>
    </w:lvl>
    <w:lvl w:ilvl="2" w:tplc="2884BF42">
      <w:start w:val="1"/>
      <w:numFmt w:val="none"/>
      <w:suff w:val="nothing"/>
      <w:lvlText w:val="§"/>
      <w:lvlJc w:val="left"/>
      <w:pPr>
        <w:tabs>
          <w:tab w:val="num" w:pos="0"/>
        </w:tabs>
        <w:ind w:left="720" w:hanging="720"/>
      </w:pPr>
    </w:lvl>
    <w:lvl w:ilvl="3" w:tplc="C4800D16">
      <w:start w:val="1"/>
      <w:numFmt w:val="none"/>
      <w:suff w:val="nothing"/>
      <w:lvlText w:val="·"/>
      <w:lvlJc w:val="left"/>
      <w:pPr>
        <w:tabs>
          <w:tab w:val="num" w:pos="0"/>
        </w:tabs>
        <w:ind w:left="864" w:hanging="864"/>
      </w:pPr>
    </w:lvl>
    <w:lvl w:ilvl="4" w:tplc="79DE9E96">
      <w:start w:val="1"/>
      <w:numFmt w:val="none"/>
      <w:suff w:val="nothing"/>
      <w:lvlText w:val="o"/>
      <w:lvlJc w:val="left"/>
      <w:pPr>
        <w:tabs>
          <w:tab w:val="num" w:pos="0"/>
        </w:tabs>
        <w:ind w:left="1008" w:hanging="1008"/>
      </w:pPr>
    </w:lvl>
    <w:lvl w:ilvl="5" w:tplc="54E07B06">
      <w:start w:val="1"/>
      <w:numFmt w:val="none"/>
      <w:suff w:val="nothing"/>
      <w:lvlText w:val="§"/>
      <w:lvlJc w:val="left"/>
      <w:pPr>
        <w:tabs>
          <w:tab w:val="num" w:pos="0"/>
        </w:tabs>
        <w:ind w:left="1152" w:hanging="1152"/>
      </w:pPr>
    </w:lvl>
    <w:lvl w:ilvl="6" w:tplc="2DC07A74">
      <w:start w:val="1"/>
      <w:numFmt w:val="none"/>
      <w:suff w:val="nothing"/>
      <w:lvlText w:val="·"/>
      <w:lvlJc w:val="left"/>
      <w:pPr>
        <w:tabs>
          <w:tab w:val="num" w:pos="0"/>
        </w:tabs>
        <w:ind w:left="1296" w:hanging="1296"/>
      </w:pPr>
    </w:lvl>
    <w:lvl w:ilvl="7" w:tplc="593E2DE0">
      <w:start w:val="1"/>
      <w:numFmt w:val="none"/>
      <w:suff w:val="nothing"/>
      <w:lvlText w:val="o"/>
      <w:lvlJc w:val="left"/>
      <w:pPr>
        <w:tabs>
          <w:tab w:val="num" w:pos="0"/>
        </w:tabs>
        <w:ind w:left="1440" w:hanging="1440"/>
      </w:pPr>
    </w:lvl>
    <w:lvl w:ilvl="8" w:tplc="4B86C740">
      <w:start w:val="1"/>
      <w:numFmt w:val="none"/>
      <w:suff w:val="nothing"/>
      <w:lvlText w:val="§"/>
      <w:lvlJc w:val="left"/>
      <w:pPr>
        <w:tabs>
          <w:tab w:val="num" w:pos="0"/>
        </w:tabs>
        <w:ind w:left="1584" w:hanging="1584"/>
      </w:pPr>
    </w:lvl>
  </w:abstractNum>
  <w:abstractNum w:abstractNumId="19" w15:restartNumberingAfterBreak="0">
    <w:nsid w:val="557700D7"/>
    <w:multiLevelType w:val="hybridMultilevel"/>
    <w:tmpl w:val="DF2664FA"/>
    <w:lvl w:ilvl="0" w:tplc="574A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E4BFE0">
      <w:start w:val="1"/>
      <w:numFmt w:val="lowerLetter"/>
      <w:lvlText w:val="%2."/>
      <w:lvlJc w:val="left"/>
      <w:pPr>
        <w:ind w:left="1440" w:hanging="360"/>
      </w:pPr>
    </w:lvl>
    <w:lvl w:ilvl="2" w:tplc="978691C4">
      <w:start w:val="1"/>
      <w:numFmt w:val="lowerRoman"/>
      <w:lvlText w:val="%3."/>
      <w:lvlJc w:val="right"/>
      <w:pPr>
        <w:ind w:left="2160" w:hanging="180"/>
      </w:pPr>
    </w:lvl>
    <w:lvl w:ilvl="3" w:tplc="B4B03050">
      <w:start w:val="1"/>
      <w:numFmt w:val="decimal"/>
      <w:lvlText w:val="%4."/>
      <w:lvlJc w:val="left"/>
      <w:pPr>
        <w:ind w:left="2880" w:hanging="360"/>
      </w:pPr>
    </w:lvl>
    <w:lvl w:ilvl="4" w:tplc="D0C48316">
      <w:start w:val="1"/>
      <w:numFmt w:val="lowerLetter"/>
      <w:lvlText w:val="%5."/>
      <w:lvlJc w:val="left"/>
      <w:pPr>
        <w:ind w:left="3600" w:hanging="360"/>
      </w:pPr>
    </w:lvl>
    <w:lvl w:ilvl="5" w:tplc="6EE6DA1A">
      <w:start w:val="1"/>
      <w:numFmt w:val="lowerRoman"/>
      <w:lvlText w:val="%6."/>
      <w:lvlJc w:val="right"/>
      <w:pPr>
        <w:ind w:left="4320" w:hanging="180"/>
      </w:pPr>
    </w:lvl>
    <w:lvl w:ilvl="6" w:tplc="D6344196">
      <w:start w:val="1"/>
      <w:numFmt w:val="decimal"/>
      <w:lvlText w:val="%7."/>
      <w:lvlJc w:val="left"/>
      <w:pPr>
        <w:ind w:left="5040" w:hanging="360"/>
      </w:pPr>
    </w:lvl>
    <w:lvl w:ilvl="7" w:tplc="65C80C5A">
      <w:start w:val="1"/>
      <w:numFmt w:val="lowerLetter"/>
      <w:lvlText w:val="%8."/>
      <w:lvlJc w:val="left"/>
      <w:pPr>
        <w:ind w:left="5760" w:hanging="360"/>
      </w:pPr>
    </w:lvl>
    <w:lvl w:ilvl="8" w:tplc="42D2E88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52EE6"/>
    <w:multiLevelType w:val="hybridMultilevel"/>
    <w:tmpl w:val="BCAEFFC6"/>
    <w:lvl w:ilvl="0" w:tplc="172C4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8E6ECA">
      <w:start w:val="1"/>
      <w:numFmt w:val="lowerLetter"/>
      <w:lvlText w:val="%2."/>
      <w:lvlJc w:val="left"/>
      <w:pPr>
        <w:ind w:left="1440" w:hanging="360"/>
      </w:pPr>
    </w:lvl>
    <w:lvl w:ilvl="2" w:tplc="DD86E336">
      <w:start w:val="1"/>
      <w:numFmt w:val="lowerRoman"/>
      <w:lvlText w:val="%3."/>
      <w:lvlJc w:val="right"/>
      <w:pPr>
        <w:ind w:left="2160" w:hanging="180"/>
      </w:pPr>
    </w:lvl>
    <w:lvl w:ilvl="3" w:tplc="31060E4A">
      <w:start w:val="1"/>
      <w:numFmt w:val="decimal"/>
      <w:lvlText w:val="%4."/>
      <w:lvlJc w:val="left"/>
      <w:pPr>
        <w:ind w:left="2880" w:hanging="360"/>
      </w:pPr>
    </w:lvl>
    <w:lvl w:ilvl="4" w:tplc="7A94DF76">
      <w:start w:val="1"/>
      <w:numFmt w:val="lowerLetter"/>
      <w:lvlText w:val="%5."/>
      <w:lvlJc w:val="left"/>
      <w:pPr>
        <w:ind w:left="3600" w:hanging="360"/>
      </w:pPr>
    </w:lvl>
    <w:lvl w:ilvl="5" w:tplc="4B6A7858">
      <w:start w:val="1"/>
      <w:numFmt w:val="lowerRoman"/>
      <w:lvlText w:val="%6."/>
      <w:lvlJc w:val="right"/>
      <w:pPr>
        <w:ind w:left="4320" w:hanging="180"/>
      </w:pPr>
    </w:lvl>
    <w:lvl w:ilvl="6" w:tplc="28CED504">
      <w:start w:val="1"/>
      <w:numFmt w:val="decimal"/>
      <w:lvlText w:val="%7."/>
      <w:lvlJc w:val="left"/>
      <w:pPr>
        <w:ind w:left="5040" w:hanging="360"/>
      </w:pPr>
    </w:lvl>
    <w:lvl w:ilvl="7" w:tplc="B940563C">
      <w:start w:val="1"/>
      <w:numFmt w:val="lowerLetter"/>
      <w:lvlText w:val="%8."/>
      <w:lvlJc w:val="left"/>
      <w:pPr>
        <w:ind w:left="5760" w:hanging="360"/>
      </w:pPr>
    </w:lvl>
    <w:lvl w:ilvl="8" w:tplc="8D92C19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34643"/>
    <w:multiLevelType w:val="hybridMultilevel"/>
    <w:tmpl w:val="5F8A8E64"/>
    <w:lvl w:ilvl="0" w:tplc="3B94FFAA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432" w:hanging="432"/>
      </w:pPr>
    </w:lvl>
    <w:lvl w:ilvl="1" w:tplc="A2448B2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576" w:hanging="576"/>
      </w:pPr>
    </w:lvl>
    <w:lvl w:ilvl="2" w:tplc="7734A89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720" w:hanging="720"/>
      </w:pPr>
    </w:lvl>
    <w:lvl w:ilvl="3" w:tplc="0E4AA386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864" w:hanging="864"/>
      </w:pPr>
    </w:lvl>
    <w:lvl w:ilvl="4" w:tplc="DC369080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008" w:hanging="1008"/>
      </w:pPr>
    </w:lvl>
    <w:lvl w:ilvl="5" w:tplc="F8DCB6EA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152" w:hanging="1152"/>
      </w:pPr>
    </w:lvl>
    <w:lvl w:ilvl="6" w:tplc="C900B67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296" w:hanging="1296"/>
      </w:pPr>
    </w:lvl>
    <w:lvl w:ilvl="7" w:tplc="49E652AC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440" w:hanging="1440"/>
      </w:pPr>
    </w:lvl>
    <w:lvl w:ilvl="8" w:tplc="0CE86BA4">
      <w:start w:val="1"/>
      <w:numFmt w:val="none"/>
      <w:suff w:val="nothing"/>
      <w:lvlText w:val="ⲃƧ쁣⟹翿Ƨ吀⇬ƧヘƧ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624C4D93"/>
    <w:multiLevelType w:val="hybridMultilevel"/>
    <w:tmpl w:val="6F30E1FA"/>
    <w:lvl w:ilvl="0" w:tplc="F28098B6">
      <w:start w:val="13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FEAC9A8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E42172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A98C2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7FA6CB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E82DCE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D24656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E32A21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264DF4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3D53B58"/>
    <w:multiLevelType w:val="hybridMultilevel"/>
    <w:tmpl w:val="D7AC9200"/>
    <w:lvl w:ilvl="0" w:tplc="95B25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01DF2">
      <w:start w:val="1"/>
      <w:numFmt w:val="lowerLetter"/>
      <w:lvlText w:val="%2."/>
      <w:lvlJc w:val="left"/>
      <w:pPr>
        <w:ind w:left="1440" w:hanging="360"/>
      </w:pPr>
    </w:lvl>
    <w:lvl w:ilvl="2" w:tplc="4D1A70D4">
      <w:start w:val="1"/>
      <w:numFmt w:val="lowerRoman"/>
      <w:lvlText w:val="%3."/>
      <w:lvlJc w:val="right"/>
      <w:pPr>
        <w:ind w:left="2160" w:hanging="180"/>
      </w:pPr>
    </w:lvl>
    <w:lvl w:ilvl="3" w:tplc="F1F26224">
      <w:start w:val="1"/>
      <w:numFmt w:val="decimal"/>
      <w:lvlText w:val="%4."/>
      <w:lvlJc w:val="left"/>
      <w:pPr>
        <w:ind w:left="2880" w:hanging="360"/>
      </w:pPr>
    </w:lvl>
    <w:lvl w:ilvl="4" w:tplc="56E2AFD0">
      <w:start w:val="1"/>
      <w:numFmt w:val="lowerLetter"/>
      <w:lvlText w:val="%5."/>
      <w:lvlJc w:val="left"/>
      <w:pPr>
        <w:ind w:left="3600" w:hanging="360"/>
      </w:pPr>
    </w:lvl>
    <w:lvl w:ilvl="5" w:tplc="463AA3F8">
      <w:start w:val="1"/>
      <w:numFmt w:val="lowerRoman"/>
      <w:lvlText w:val="%6."/>
      <w:lvlJc w:val="right"/>
      <w:pPr>
        <w:ind w:left="4320" w:hanging="180"/>
      </w:pPr>
    </w:lvl>
    <w:lvl w:ilvl="6" w:tplc="CCD45B96">
      <w:start w:val="1"/>
      <w:numFmt w:val="decimal"/>
      <w:lvlText w:val="%7."/>
      <w:lvlJc w:val="left"/>
      <w:pPr>
        <w:ind w:left="5040" w:hanging="360"/>
      </w:pPr>
    </w:lvl>
    <w:lvl w:ilvl="7" w:tplc="151C3E4C">
      <w:start w:val="1"/>
      <w:numFmt w:val="lowerLetter"/>
      <w:lvlText w:val="%8."/>
      <w:lvlJc w:val="left"/>
      <w:pPr>
        <w:ind w:left="5760" w:hanging="360"/>
      </w:pPr>
    </w:lvl>
    <w:lvl w:ilvl="8" w:tplc="4056A03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763FC"/>
    <w:multiLevelType w:val="multilevel"/>
    <w:tmpl w:val="703AC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5" w15:restartNumberingAfterBreak="0">
    <w:nsid w:val="6BFE2CDC"/>
    <w:multiLevelType w:val="hybridMultilevel"/>
    <w:tmpl w:val="7D905E98"/>
    <w:lvl w:ilvl="0" w:tplc="57DAC7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5D8F45A">
      <w:start w:val="1"/>
      <w:numFmt w:val="lowerLetter"/>
      <w:lvlText w:val="%2."/>
      <w:lvlJc w:val="left"/>
      <w:pPr>
        <w:ind w:left="1789" w:hanging="360"/>
      </w:pPr>
    </w:lvl>
    <w:lvl w:ilvl="2" w:tplc="C7AA41C2">
      <w:start w:val="1"/>
      <w:numFmt w:val="lowerRoman"/>
      <w:lvlText w:val="%3."/>
      <w:lvlJc w:val="right"/>
      <w:pPr>
        <w:ind w:left="2509" w:hanging="180"/>
      </w:pPr>
    </w:lvl>
    <w:lvl w:ilvl="3" w:tplc="3732CB98">
      <w:start w:val="1"/>
      <w:numFmt w:val="decimal"/>
      <w:lvlText w:val="%4."/>
      <w:lvlJc w:val="left"/>
      <w:pPr>
        <w:ind w:left="3229" w:hanging="360"/>
      </w:pPr>
    </w:lvl>
    <w:lvl w:ilvl="4" w:tplc="12D0352A">
      <w:start w:val="1"/>
      <w:numFmt w:val="lowerLetter"/>
      <w:lvlText w:val="%5."/>
      <w:lvlJc w:val="left"/>
      <w:pPr>
        <w:ind w:left="3949" w:hanging="360"/>
      </w:pPr>
    </w:lvl>
    <w:lvl w:ilvl="5" w:tplc="02D28EA8">
      <w:start w:val="1"/>
      <w:numFmt w:val="lowerRoman"/>
      <w:lvlText w:val="%6."/>
      <w:lvlJc w:val="right"/>
      <w:pPr>
        <w:ind w:left="4669" w:hanging="180"/>
      </w:pPr>
    </w:lvl>
    <w:lvl w:ilvl="6" w:tplc="2E0AA516">
      <w:start w:val="1"/>
      <w:numFmt w:val="decimal"/>
      <w:lvlText w:val="%7."/>
      <w:lvlJc w:val="left"/>
      <w:pPr>
        <w:ind w:left="5389" w:hanging="360"/>
      </w:pPr>
    </w:lvl>
    <w:lvl w:ilvl="7" w:tplc="B0A098D2">
      <w:start w:val="1"/>
      <w:numFmt w:val="lowerLetter"/>
      <w:lvlText w:val="%8."/>
      <w:lvlJc w:val="left"/>
      <w:pPr>
        <w:ind w:left="6109" w:hanging="360"/>
      </w:pPr>
    </w:lvl>
    <w:lvl w:ilvl="8" w:tplc="301AE126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8CE51B6"/>
    <w:multiLevelType w:val="hybridMultilevel"/>
    <w:tmpl w:val="DBA00DFC"/>
    <w:lvl w:ilvl="0" w:tplc="DD12A6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220DE8">
      <w:start w:val="1"/>
      <w:numFmt w:val="lowerLetter"/>
      <w:lvlText w:val="%2."/>
      <w:lvlJc w:val="left"/>
      <w:pPr>
        <w:ind w:left="1440" w:hanging="360"/>
      </w:pPr>
    </w:lvl>
    <w:lvl w:ilvl="2" w:tplc="CC5A3412">
      <w:start w:val="1"/>
      <w:numFmt w:val="lowerRoman"/>
      <w:lvlText w:val="%3."/>
      <w:lvlJc w:val="right"/>
      <w:pPr>
        <w:ind w:left="2160" w:hanging="180"/>
      </w:pPr>
    </w:lvl>
    <w:lvl w:ilvl="3" w:tplc="0A4A172A">
      <w:start w:val="1"/>
      <w:numFmt w:val="decimal"/>
      <w:lvlText w:val="%4."/>
      <w:lvlJc w:val="left"/>
      <w:pPr>
        <w:ind w:left="2880" w:hanging="360"/>
      </w:pPr>
    </w:lvl>
    <w:lvl w:ilvl="4" w:tplc="F9803C70">
      <w:start w:val="1"/>
      <w:numFmt w:val="lowerLetter"/>
      <w:lvlText w:val="%5."/>
      <w:lvlJc w:val="left"/>
      <w:pPr>
        <w:ind w:left="3600" w:hanging="360"/>
      </w:pPr>
    </w:lvl>
    <w:lvl w:ilvl="5" w:tplc="FEB648B4">
      <w:start w:val="1"/>
      <w:numFmt w:val="lowerRoman"/>
      <w:lvlText w:val="%6."/>
      <w:lvlJc w:val="right"/>
      <w:pPr>
        <w:ind w:left="4320" w:hanging="180"/>
      </w:pPr>
    </w:lvl>
    <w:lvl w:ilvl="6" w:tplc="874268A0">
      <w:start w:val="1"/>
      <w:numFmt w:val="decimal"/>
      <w:lvlText w:val="%7."/>
      <w:lvlJc w:val="left"/>
      <w:pPr>
        <w:ind w:left="5040" w:hanging="360"/>
      </w:pPr>
    </w:lvl>
    <w:lvl w:ilvl="7" w:tplc="3A0C2B9A">
      <w:start w:val="1"/>
      <w:numFmt w:val="lowerLetter"/>
      <w:lvlText w:val="%8."/>
      <w:lvlJc w:val="left"/>
      <w:pPr>
        <w:ind w:left="5760" w:hanging="360"/>
      </w:pPr>
    </w:lvl>
    <w:lvl w:ilvl="8" w:tplc="28DA9B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6"/>
  </w:num>
  <w:num w:numId="8">
    <w:abstractNumId w:val="19"/>
  </w:num>
  <w:num w:numId="9">
    <w:abstractNumId w:val="15"/>
  </w:num>
  <w:num w:numId="10">
    <w:abstractNumId w:val="9"/>
  </w:num>
  <w:num w:numId="11">
    <w:abstractNumId w:val="23"/>
  </w:num>
  <w:num w:numId="12">
    <w:abstractNumId w:val="17"/>
  </w:num>
  <w:num w:numId="13">
    <w:abstractNumId w:val="3"/>
  </w:num>
  <w:num w:numId="14">
    <w:abstractNumId w:val="5"/>
  </w:num>
  <w:num w:numId="15">
    <w:abstractNumId w:val="20"/>
  </w:num>
  <w:num w:numId="16">
    <w:abstractNumId w:val="16"/>
  </w:num>
  <w:num w:numId="17">
    <w:abstractNumId w:val="0"/>
  </w:num>
  <w:num w:numId="18">
    <w:abstractNumId w:val="11"/>
  </w:num>
  <w:num w:numId="19">
    <w:abstractNumId w:val="1"/>
  </w:num>
  <w:num w:numId="20">
    <w:abstractNumId w:val="2"/>
  </w:num>
  <w:num w:numId="21">
    <w:abstractNumId w:val="8"/>
  </w:num>
  <w:num w:numId="22">
    <w:abstractNumId w:val="4"/>
  </w:num>
  <w:num w:numId="23">
    <w:abstractNumId w:val="14"/>
  </w:num>
  <w:num w:numId="24">
    <w:abstractNumId w:val="13"/>
  </w:num>
  <w:num w:numId="25">
    <w:abstractNumId w:val="10"/>
  </w:num>
  <w:num w:numId="26">
    <w:abstractNumId w:val="24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26"/>
    <w:rsid w:val="000C773E"/>
    <w:rsid w:val="007C7326"/>
    <w:rsid w:val="00AE61A7"/>
    <w:rsid w:val="00B22DCB"/>
    <w:rsid w:val="00C9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4CCB"/>
  <w15:docId w15:val="{738CFAA6-0E15-43F1-B63D-7C9FEC6F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link w:val="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14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310">
    <w:name w:val="Заголовок 31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0">
    <w:name w:val="Заголовок 61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0">
    <w:name w:val="Заголовок 71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0">
    <w:name w:val="Заголовок 91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13">
    <w:name w:val="Название объекта Знак1"/>
    <w:basedOn w:val="a0"/>
    <w:link w:val="a5"/>
    <w:uiPriority w:val="35"/>
    <w:rPr>
      <w:b/>
      <w:bCs/>
      <w:color w:val="5B9BD5" w:themeColor="accent1"/>
      <w:sz w:val="18"/>
      <w:szCs w:val="18"/>
    </w:rPr>
  </w:style>
  <w:style w:type="character" w:customStyle="1" w:styleId="a6">
    <w:name w:val="Название объекта Знак"/>
    <w:basedOn w:val="a0"/>
    <w:link w:val="15"/>
    <w:uiPriority w:val="35"/>
    <w:rPr>
      <w:b/>
      <w:bCs/>
      <w:color w:val="5B9BD5" w:themeColor="accent1"/>
      <w:sz w:val="18"/>
      <w:szCs w:val="18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7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1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1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1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10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Pr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2E74B5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f">
    <w:name w:val="No Spacing"/>
    <w:basedOn w:val="a"/>
    <w:uiPriority w:val="1"/>
    <w:qFormat/>
    <w:pPr>
      <w:spacing w:after="0" w:line="240" w:lineRule="auto"/>
    </w:pPr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12">
    <w:name w:val="Нижний колонтитул Знак1"/>
    <w:basedOn w:val="a0"/>
    <w:link w:val="a4"/>
    <w:uiPriority w:val="99"/>
  </w:style>
  <w:style w:type="paragraph" w:customStyle="1" w:styleId="15">
    <w:name w:val="Название объекта1"/>
    <w:basedOn w:val="a"/>
    <w:next w:val="a"/>
    <w:link w:val="a6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8">
    <w:name w:val="Верхний колонтитул1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18"/>
    <w:uiPriority w:val="99"/>
  </w:style>
  <w:style w:type="character" w:styleId="afb">
    <w:name w:val="page number"/>
    <w:basedOn w:val="a0"/>
    <w:uiPriority w:val="99"/>
    <w:rPr>
      <w:rFonts w:cs="Times New Roman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eastAsia="Times New Roman" w:cs="Arial Narrow"/>
      <w:szCs w:val="20"/>
      <w:lang w:eastAsia="ru-RU"/>
    </w:rPr>
  </w:style>
  <w:style w:type="paragraph" w:customStyle="1" w:styleId="19">
    <w:name w:val="Нижний колонтитул1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19"/>
    <w:uiPriority w:val="99"/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character" w:styleId="aff0">
    <w:name w:val="line number"/>
    <w:basedOn w:val="a0"/>
    <w:uiPriority w:val="99"/>
    <w:semiHidden/>
    <w:unhideWhenUsed/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  <w:style w:type="character" w:styleId="aff4">
    <w:name w:val="annotation reference"/>
    <w:basedOn w:val="a0"/>
    <w:uiPriority w:val="99"/>
    <w:unhideWhenUsed/>
    <w:rPr>
      <w:rFonts w:ascii="Times New Roman" w:hAnsi="Times New Roman"/>
      <w:b w:val="0"/>
      <w:i w:val="0"/>
      <w:sz w:val="20"/>
      <w:szCs w:val="16"/>
    </w:rPr>
  </w:style>
  <w:style w:type="paragraph" w:styleId="aff5">
    <w:name w:val="annotation text"/>
    <w:basedOn w:val="a"/>
    <w:link w:val="aff6"/>
    <w:uiPriority w:val="99"/>
    <w:unhideWhenUsed/>
    <w:pPr>
      <w:spacing w:before="120"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rPr>
      <w:rFonts w:ascii="Times New Roman" w:hAnsi="Times New Roman"/>
      <w:sz w:val="20"/>
      <w:szCs w:val="20"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character" w:customStyle="1" w:styleId="apple-converted-space">
    <w:name w:val="apple-converted-space"/>
    <w:basedOn w:val="a0"/>
  </w:style>
  <w:style w:type="character" w:customStyle="1" w:styleId="20">
    <w:name w:val="Заголовок 2 Знак"/>
    <w:basedOn w:val="a0"/>
    <w:link w:val="210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opytarget">
    <w:name w:val="copy_target"/>
    <w:basedOn w:val="a0"/>
  </w:style>
  <w:style w:type="table" w:customStyle="1" w:styleId="111">
    <w:name w:val="Сетка таблицы1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footnote text"/>
    <w:basedOn w:val="a"/>
    <w:link w:val="a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basedOn w:val="a0"/>
    <w:link w:val="a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rPr>
      <w:vertAlign w:val="superscript"/>
    </w:rPr>
  </w:style>
  <w:style w:type="paragraph" w:styleId="af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26">
    <w:name w:val="Body Text Indent 2"/>
    <w:basedOn w:val="a"/>
    <w:link w:val="27"/>
    <w:semiHidden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semiHidden/>
    <w:rPr>
      <w:rFonts w:ascii="Times New Roman" w:eastAsia="Times New Roman" w:hAnsi="Times New Roman" w:cs="Times New Roman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Pr>
      <w:sz w:val="16"/>
      <w:szCs w:val="16"/>
    </w:rPr>
  </w:style>
  <w:style w:type="paragraph" w:styleId="28">
    <w:name w:val="Body Text 2"/>
    <w:basedOn w:val="a"/>
    <w:link w:val="29"/>
    <w:uiPriority w:val="99"/>
    <w:semiHidden/>
    <w:unhideWhenUsed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semiHidden/>
  </w:style>
  <w:style w:type="character" w:customStyle="1" w:styleId="aff">
    <w:name w:val="Абзац списка Знак"/>
    <w:link w:val="afe"/>
    <w:uiPriority w:val="34"/>
  </w:style>
  <w:style w:type="paragraph" w:styleId="affd">
    <w:name w:val="Body Text Indent"/>
    <w:basedOn w:val="a"/>
    <w:link w:val="affe"/>
    <w:uiPriority w:val="99"/>
    <w:unhideWhenUsed/>
    <w:pPr>
      <w:spacing w:after="120"/>
      <w:ind w:left="283"/>
    </w:pPr>
  </w:style>
  <w:style w:type="character" w:customStyle="1" w:styleId="affe">
    <w:name w:val="Основной текст с отступом Знак"/>
    <w:basedOn w:val="a0"/>
    <w:link w:val="affd"/>
    <w:uiPriority w:val="99"/>
  </w:style>
  <w:style w:type="character" w:customStyle="1" w:styleId="14">
    <w:name w:val="Заголовок 1 Знак"/>
    <w:basedOn w:val="a0"/>
    <w:link w:val="11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ff">
    <w:name w:val="Body Text"/>
    <w:basedOn w:val="a"/>
    <w:link w:val="afff0"/>
    <w:uiPriority w:val="99"/>
    <w:unhideWhenUsed/>
    <w:pPr>
      <w:spacing w:after="120"/>
    </w:pPr>
  </w:style>
  <w:style w:type="character" w:customStyle="1" w:styleId="afff0">
    <w:name w:val="Основной текст Знак"/>
    <w:basedOn w:val="a0"/>
    <w:link w:val="afff"/>
    <w:uiPriority w:val="99"/>
  </w:style>
  <w:style w:type="paragraph" w:customStyle="1" w:styleId="Default">
    <w:name w:val="Default"/>
    <w:pPr>
      <w:spacing w:after="0" w:line="240" w:lineRule="auto"/>
    </w:pPr>
    <w:rPr>
      <w:rFonts w:ascii="Tahoma" w:hAnsi="Tahoma" w:cs="Tahoma"/>
      <w:color w:val="000000"/>
      <w:szCs w:val="24"/>
    </w:rPr>
  </w:style>
  <w:style w:type="character" w:customStyle="1" w:styleId="1a">
    <w:name w:val="Основной текст Знак1"/>
    <w:semiHidden/>
    <w:rPr>
      <w:rFonts w:ascii="Times New Roman" w:eastAsia="Times New Roman" w:hAnsi="Times New Roman" w:cs="Times New Roman"/>
      <w:b/>
      <w:bCs/>
      <w:color w:val="00000A"/>
      <w:sz w:val="26"/>
      <w:szCs w:val="26"/>
      <w:lang w:eastAsia="ru-RU"/>
    </w:rPr>
  </w:style>
  <w:style w:type="paragraph" w:styleId="afff1">
    <w:name w:val="annotation subject"/>
    <w:basedOn w:val="aff5"/>
    <w:next w:val="aff5"/>
    <w:link w:val="afff2"/>
    <w:uiPriority w:val="99"/>
    <w:semiHidden/>
    <w:unhideWhenUsed/>
    <w:pPr>
      <w:spacing w:before="0" w:after="160"/>
      <w:jc w:val="left"/>
    </w:pPr>
    <w:rPr>
      <w:rFonts w:ascii="Arial Narrow" w:hAnsi="Arial Narrow"/>
      <w:b/>
      <w:bCs/>
    </w:rPr>
  </w:style>
  <w:style w:type="character" w:customStyle="1" w:styleId="afff2">
    <w:name w:val="Тема примечания Знак"/>
    <w:basedOn w:val="aff6"/>
    <w:link w:val="afff1"/>
    <w:uiPriority w:val="99"/>
    <w:semiHidden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hyperlink" Target="https://www.lot-online.ru" TargetMode="Externa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yperlink" Target="mailto:itravkin@msk.rsvo.r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lot-online.ru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ot-online.ru" TargetMode="External"/><Relationship Id="rId20" Type="http://schemas.openxmlformats.org/officeDocument/2006/relationships/hyperlink" Target="https://www.lot-online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lot-online.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travkin@msk.rsvo.ru" TargetMode="External"/><Relationship Id="rId23" Type="http://schemas.openxmlformats.org/officeDocument/2006/relationships/hyperlink" Target="https://www.lot-online.ru" TargetMode="External"/><Relationship Id="rId28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yperlink" Target="https://www.lot-online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akupki@msk.rsvo.ru" TargetMode="External"/><Relationship Id="rId22" Type="http://schemas.openxmlformats.org/officeDocument/2006/relationships/hyperlink" Target="https://www.lot-online.ru" TargetMode="External"/><Relationship Id="rId27" Type="http://schemas.openxmlformats.org/officeDocument/2006/relationships/hyperlink" Target="https://www.lot-online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C28DEBDB15EA44A6166D9FB5FB1653" ma:contentTypeVersion="0" ma:contentTypeDescription="Создание документа." ma:contentTypeScope="" ma:versionID="8b9d2b16086efbacf8c038efd46118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DB783-DEED-4A3A-B3A1-E3B852725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9351EF-A590-484B-A610-98613D92B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73E26-F8C5-4A87-A96B-FAC91FFA8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7D83E8-F6E1-4032-8C21-5928E993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3575</Words>
  <Characters>20380</Characters>
  <Application>Microsoft Office Word</Application>
  <DocSecurity>0</DocSecurity>
  <Lines>169</Lines>
  <Paragraphs>47</Paragraphs>
  <ScaleCrop>false</ScaleCrop>
  <Company>SPecialiST RePack</Company>
  <LinksUpToDate>false</LinksUpToDate>
  <CharactersWithSpaces>23908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Kovalenko</dc:creator>
  <cp:lastModifiedBy>Травкин Игорь Александрович</cp:lastModifiedBy>
  <cp:revision>18</cp:revision>
  <dcterms:created xsi:type="dcterms:W3CDTF">2025-12-09T08:21:00Z</dcterms:created>
  <dcterms:modified xsi:type="dcterms:W3CDTF">2026-02-16T11:59:00Z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0x010100C5C28DEBDB15EA44A6166D9FB5FB1653</vt:lpwstr>
  </property>
</Properties>
</file>