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9610D61" w14:textId="77777777" w:rsidR="00C27449" w:rsidRDefault="001E23A4" w:rsidP="00281388">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C27449">
        <w:rPr>
          <w:b/>
          <w:bCs/>
        </w:rPr>
        <w:t>недвижимого имущества</w:t>
      </w:r>
      <w:r w:rsidR="008D5FC8" w:rsidRPr="008D5FC8">
        <w:rPr>
          <w:b/>
          <w:bCs/>
        </w:rPr>
        <w:t>, расположенн</w:t>
      </w:r>
      <w:r w:rsidR="00D440BA">
        <w:rPr>
          <w:b/>
          <w:bCs/>
        </w:rPr>
        <w:t>ого</w:t>
      </w:r>
      <w:r w:rsidR="008D5FC8" w:rsidRPr="008D5FC8">
        <w:rPr>
          <w:b/>
          <w:bCs/>
        </w:rPr>
        <w:t xml:space="preserve"> по адресу: </w:t>
      </w:r>
      <w:r w:rsidR="00C27449" w:rsidRPr="00C27449">
        <w:rPr>
          <w:b/>
          <w:bCs/>
        </w:rPr>
        <w:t>Иркутская область, г. Зима, пер. Донской, д. 1</w:t>
      </w:r>
    </w:p>
    <w:p w14:paraId="512A198B" w14:textId="3CAB0EBC" w:rsidR="001E23A4" w:rsidRPr="00F30D8B" w:rsidRDefault="001E23A4" w:rsidP="00281388">
      <w:pPr>
        <w:jc w:val="center"/>
        <w:rPr>
          <w:b/>
        </w:rPr>
      </w:pPr>
      <w:r w:rsidRPr="00F30D8B">
        <w:rPr>
          <w:b/>
          <w:bCs/>
        </w:rPr>
        <w:t>принадлежащ</w:t>
      </w:r>
      <w:r w:rsidR="00D440BA">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2E2D6857" w:rsidR="00B81009" w:rsidRPr="00D01189" w:rsidRDefault="00C27449" w:rsidP="00362841">
      <w:pPr>
        <w:jc w:val="center"/>
        <w:outlineLvl w:val="0"/>
        <w:rPr>
          <w:bCs/>
        </w:rPr>
      </w:pPr>
      <w:r>
        <w:rPr>
          <w:b/>
          <w:bCs/>
          <w:sz w:val="28"/>
          <w:szCs w:val="28"/>
        </w:rPr>
        <w:t>26</w:t>
      </w:r>
      <w:r w:rsidR="00281388">
        <w:rPr>
          <w:b/>
          <w:bCs/>
          <w:sz w:val="28"/>
          <w:szCs w:val="28"/>
        </w:rPr>
        <w:t>.03</w:t>
      </w:r>
      <w:r w:rsidR="00882E06">
        <w:rPr>
          <w:b/>
          <w:bCs/>
          <w:sz w:val="28"/>
          <w:szCs w:val="28"/>
        </w:rPr>
        <w:t>.2026</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6DDA801C"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C27449">
        <w:rPr>
          <w:b/>
          <w:bCs/>
        </w:rPr>
        <w:t>19</w:t>
      </w:r>
      <w:r w:rsidR="00281388">
        <w:rPr>
          <w:b/>
          <w:bCs/>
        </w:rPr>
        <w:t>.0</w:t>
      </w:r>
      <w:r w:rsidR="00D440BA">
        <w:rPr>
          <w:b/>
          <w:bCs/>
        </w:rPr>
        <w:t>2</w:t>
      </w:r>
      <w:r w:rsidR="00281388">
        <w:rPr>
          <w:b/>
          <w:bCs/>
        </w:rPr>
        <w:t>.2026</w:t>
      </w:r>
      <w:r w:rsidRPr="0005653B">
        <w:rPr>
          <w:b/>
          <w:bCs/>
        </w:rPr>
        <w:t xml:space="preserve"> г. по </w:t>
      </w:r>
      <w:r w:rsidR="00C27449">
        <w:rPr>
          <w:b/>
          <w:bCs/>
        </w:rPr>
        <w:t>24</w:t>
      </w:r>
      <w:r w:rsidR="00281388">
        <w:rPr>
          <w:b/>
          <w:bCs/>
        </w:rPr>
        <w:t>.0</w:t>
      </w:r>
      <w:r w:rsidR="00D440BA">
        <w:rPr>
          <w:b/>
          <w:bCs/>
        </w:rPr>
        <w:t>3</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0CDA8FC" w:rsidR="00362841" w:rsidRPr="0005653B" w:rsidRDefault="00362841" w:rsidP="00362841">
      <w:pPr>
        <w:jc w:val="center"/>
        <w:outlineLvl w:val="0"/>
        <w:rPr>
          <w:bCs/>
        </w:rPr>
      </w:pPr>
      <w:r w:rsidRPr="0005653B">
        <w:rPr>
          <w:b/>
          <w:bCs/>
        </w:rPr>
        <w:t xml:space="preserve">не позднее </w:t>
      </w:r>
      <w:r w:rsidR="00C27449">
        <w:rPr>
          <w:b/>
          <w:bCs/>
        </w:rPr>
        <w:t>24</w:t>
      </w:r>
      <w:r w:rsidR="00D440BA">
        <w:rPr>
          <w:b/>
          <w:bCs/>
        </w:rPr>
        <w:t>.03</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094B541" w:rsidR="00573FA0" w:rsidRDefault="00362841" w:rsidP="00EB2441">
      <w:pPr>
        <w:tabs>
          <w:tab w:val="left" w:pos="142"/>
        </w:tabs>
        <w:jc w:val="center"/>
        <w:outlineLvl w:val="0"/>
        <w:rPr>
          <w:bCs/>
        </w:rPr>
      </w:pPr>
      <w:r w:rsidRPr="0005653B">
        <w:rPr>
          <w:b/>
          <w:bCs/>
        </w:rPr>
        <w:t xml:space="preserve">Организатором торгов </w:t>
      </w:r>
      <w:r w:rsidR="00C27449">
        <w:rPr>
          <w:b/>
          <w:bCs/>
        </w:rPr>
        <w:t>25</w:t>
      </w:r>
      <w:r w:rsidR="00D440BA">
        <w:rPr>
          <w:b/>
          <w:bCs/>
        </w:rPr>
        <w:t>.03</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71C7080E" w14:textId="77777777" w:rsidR="00C27449" w:rsidRDefault="008A37AF" w:rsidP="00C27449">
      <w:pPr>
        <w:autoSpaceDE w:val="0"/>
        <w:autoSpaceDN w:val="0"/>
        <w:adjustRightInd w:val="0"/>
        <w:jc w:val="both"/>
        <w:rPr>
          <w:lang w:val="en-US"/>
        </w:rPr>
      </w:pPr>
      <w:r>
        <w:rPr>
          <w:i/>
        </w:rPr>
        <w:t xml:space="preserve">- </w:t>
      </w:r>
      <w:r w:rsidR="00C27449">
        <w:t xml:space="preserve">Недвижимое имущество, часть нежилого помещения площадью 58,0 кв. м (с допустимым отклонением +/-10%), в нежилом помещении с кадастровым номером: 38:35:010119:542 (далее Объект 1), общей площадью 260,7 кв. м., расположенном на 1 этаже по адресу: Иркутская область, г. Зима, пер. Донской, д. 1, принадлежащее Доверителю на праве собственности, что подтверждается записью регистрации в Едином государственном реестре недвижимости 38-38-05/011/2013-244 от 13.12.2013г. </w:t>
      </w:r>
    </w:p>
    <w:p w14:paraId="08DB9C80" w14:textId="2A28941E" w:rsidR="00C27449" w:rsidRDefault="00C27449" w:rsidP="00C27449">
      <w:pPr>
        <w:autoSpaceDE w:val="0"/>
        <w:autoSpaceDN w:val="0"/>
        <w:adjustRightInd w:val="0"/>
        <w:ind w:firstLine="708"/>
        <w:jc w:val="both"/>
      </w:pPr>
      <w:r>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p>
    <w:p w14:paraId="0248C471" w14:textId="50082C4B" w:rsidR="00281388" w:rsidRDefault="00C27449" w:rsidP="00C27449">
      <w:pPr>
        <w:autoSpaceDE w:val="0"/>
        <w:autoSpaceDN w:val="0"/>
        <w:adjustRightInd w:val="0"/>
        <w:jc w:val="both"/>
        <w:rPr>
          <w:lang w:val="en-US"/>
        </w:rPr>
      </w:pPr>
      <w:r w:rsidRPr="00C27449">
        <w:t>-</w:t>
      </w:r>
      <w:r>
        <w:t xml:space="preserve"> доля земельного участка (2225/10000 или 48,06 кв. м., с допустимым отклонением +/-10%) с кадастровым номером 38:35:010119:125 (далее Объект 2), расположенных по адресу: Иркутская область, г. Зима, пер. Донской, д. 1, принадлежащее Доверителю на праве собственности, что подтверждается записью регистрации в Едином государственном реестре недвижимости 38-38-05/011/2013-245 от 13.12.2013 г.</w:t>
      </w:r>
    </w:p>
    <w:p w14:paraId="3B09AEAE" w14:textId="77777777" w:rsidR="00C27449" w:rsidRPr="00C27449" w:rsidRDefault="00C27449" w:rsidP="00C27449">
      <w:pPr>
        <w:autoSpaceDE w:val="0"/>
        <w:autoSpaceDN w:val="0"/>
        <w:adjustRightInd w:val="0"/>
        <w:jc w:val="both"/>
        <w:rPr>
          <w:bCs/>
          <w:lang w:val="en-US"/>
        </w:rPr>
      </w:pPr>
    </w:p>
    <w:p w14:paraId="6BD4390F" w14:textId="77777777" w:rsidR="008E25BC" w:rsidRDefault="008E25BC" w:rsidP="008E25BC">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lastRenderedPageBreak/>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087CC4B0" w14:textId="77777777" w:rsidR="00C27449" w:rsidRPr="00C27449" w:rsidRDefault="00F60D37" w:rsidP="00C27449">
      <w:pPr>
        <w:ind w:firstLine="567"/>
        <w:jc w:val="both"/>
        <w:rPr>
          <w:bCs/>
        </w:rPr>
      </w:pPr>
      <w:r w:rsidRPr="00F60D37">
        <w:rPr>
          <w:bCs/>
        </w:rPr>
        <w:t xml:space="preserve">Начальная цена продажи Объектов устанавливается в размере </w:t>
      </w:r>
      <w:r w:rsidR="00C27449" w:rsidRPr="00C27449">
        <w:rPr>
          <w:bCs/>
        </w:rPr>
        <w:t>2 100 000,00 (Два миллиона сто тысяч рублей) рублей 00 копеек, в том числе НДС 22% в размере 376 530,00 (триста семьдесят шесть тысяч пятьсот тридцать) рублей 00 копеек, где:</w:t>
      </w:r>
    </w:p>
    <w:p w14:paraId="359241F2" w14:textId="77777777" w:rsidR="00C27449" w:rsidRPr="00C27449" w:rsidRDefault="00C27449" w:rsidP="00C27449">
      <w:pPr>
        <w:ind w:firstLine="567"/>
        <w:jc w:val="both"/>
        <w:rPr>
          <w:bCs/>
        </w:rPr>
      </w:pPr>
      <w:r w:rsidRPr="00C27449">
        <w:rPr>
          <w:bCs/>
        </w:rPr>
        <w:t>- Стоимость Объекта 1 составляет 2 088 030,00 (Два миллиона восемьдесят восемь тысяч тридцать) рублей 00 копеек, в том числе НДС 22% в размере 376 530,00 (триста семьдесят шесть тысяч пятьсот тридцать) рублей 00 копеек;</w:t>
      </w:r>
    </w:p>
    <w:p w14:paraId="0D1FDCD5" w14:textId="46F8A89F" w:rsidR="00281388" w:rsidRDefault="00C27449" w:rsidP="00C27449">
      <w:pPr>
        <w:ind w:firstLine="567"/>
        <w:jc w:val="both"/>
        <w:rPr>
          <w:bCs/>
        </w:rPr>
      </w:pPr>
      <w:r w:rsidRPr="00C27449">
        <w:rPr>
          <w:bCs/>
        </w:rPr>
        <w:t>- Стоимость Объекта 2 составляет 11 970,00 (Одиннадцать тысяч девятьсот семьдесят) рублей 00 копеек, НДС не облагается на основании пп.6, п.2, ст.146 НК РФ</w:t>
      </w:r>
    </w:p>
    <w:p w14:paraId="0D6E91DF" w14:textId="77777777" w:rsidR="00C27449" w:rsidRDefault="00C27449" w:rsidP="00C27449">
      <w:pPr>
        <w:ind w:firstLine="567"/>
        <w:jc w:val="both"/>
        <w:rPr>
          <w:b/>
          <w:bCs/>
        </w:rPr>
      </w:pPr>
    </w:p>
    <w:p w14:paraId="1AD74425" w14:textId="219B87A8" w:rsidR="00000146" w:rsidRPr="00000146" w:rsidRDefault="001E23A4" w:rsidP="00000146">
      <w:pPr>
        <w:pStyle w:val="ad"/>
        <w:ind w:left="0"/>
        <w:jc w:val="both"/>
        <w:rPr>
          <w:rFonts w:ascii="Times New Roman" w:hAnsi="Times New Roman"/>
          <w:iCs/>
          <w:sz w:val="24"/>
          <w:szCs w:val="24"/>
        </w:rPr>
      </w:pPr>
      <w:r w:rsidRPr="00FA5F54">
        <w:rPr>
          <w:rFonts w:ascii="Times New Roman" w:hAnsi="Times New Roman"/>
          <w:b/>
          <w:sz w:val="24"/>
          <w:szCs w:val="24"/>
        </w:rPr>
        <w:t xml:space="preserve">Сумма задатка: </w:t>
      </w:r>
      <w:r w:rsidR="00C27449">
        <w:rPr>
          <w:rFonts w:ascii="Times New Roman" w:hAnsi="Times New Roman"/>
          <w:iCs/>
          <w:sz w:val="24"/>
          <w:szCs w:val="24"/>
        </w:rPr>
        <w:t>210</w:t>
      </w:r>
      <w:r w:rsidR="005E4171" w:rsidRPr="005E4171">
        <w:rPr>
          <w:rFonts w:ascii="Times New Roman" w:hAnsi="Times New Roman"/>
          <w:iCs/>
          <w:sz w:val="24"/>
          <w:szCs w:val="24"/>
        </w:rPr>
        <w:t xml:space="preserve"> 000,00 (</w:t>
      </w:r>
      <w:r w:rsidR="00C27449">
        <w:rPr>
          <w:rFonts w:ascii="Times New Roman" w:hAnsi="Times New Roman"/>
          <w:iCs/>
          <w:sz w:val="24"/>
          <w:szCs w:val="24"/>
        </w:rPr>
        <w:t xml:space="preserve">Двести десять </w:t>
      </w:r>
      <w:r w:rsidR="005E4171" w:rsidRPr="005E4171">
        <w:rPr>
          <w:rFonts w:ascii="Times New Roman" w:hAnsi="Times New Roman"/>
          <w:iCs/>
          <w:sz w:val="24"/>
          <w:szCs w:val="24"/>
        </w:rPr>
        <w:t>тысяч) рублей 00 копеек.</w:t>
      </w:r>
      <w:r w:rsidR="00000146" w:rsidRPr="00000146">
        <w:rPr>
          <w:rFonts w:ascii="Times New Roman" w:hAnsi="Times New Roman"/>
          <w:iCs/>
          <w:sz w:val="24"/>
          <w:szCs w:val="24"/>
        </w:rPr>
        <w:t>, НДС не облагается.</w:t>
      </w:r>
    </w:p>
    <w:p w14:paraId="1945716D" w14:textId="42A4F053"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C27449">
        <w:rPr>
          <w:rFonts w:ascii="Times New Roman" w:hAnsi="Times New Roman"/>
          <w:sz w:val="24"/>
          <w:szCs w:val="24"/>
        </w:rPr>
        <w:t>21 0</w:t>
      </w:r>
      <w:r w:rsidR="005E4171" w:rsidRPr="005E4171">
        <w:rPr>
          <w:rFonts w:ascii="Times New Roman" w:hAnsi="Times New Roman"/>
          <w:sz w:val="24"/>
          <w:szCs w:val="24"/>
        </w:rPr>
        <w:t>00,00 (</w:t>
      </w:r>
      <w:r w:rsidR="00C27449">
        <w:rPr>
          <w:rFonts w:ascii="Times New Roman" w:hAnsi="Times New Roman"/>
          <w:sz w:val="24"/>
          <w:szCs w:val="24"/>
        </w:rPr>
        <w:t>Двадцать одна тысяча</w:t>
      </w:r>
      <w:r w:rsidR="005E4171" w:rsidRPr="005E4171">
        <w:rPr>
          <w:rFonts w:ascii="Times New Roman" w:hAnsi="Times New Roman"/>
          <w:sz w:val="24"/>
          <w:szCs w:val="24"/>
        </w:rPr>
        <w:t>) рубля 00 копейки</w:t>
      </w:r>
      <w:r w:rsidR="00000146">
        <w:rPr>
          <w:rFonts w:ascii="Times New Roman" w:hAnsi="Times New Roman"/>
          <w:sz w:val="24"/>
          <w:szCs w:val="24"/>
        </w:rPr>
        <w:t>.</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490FBE6B"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057B148B"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5E4171">
        <w:rPr>
          <w:b/>
          <w:bCs/>
        </w:rPr>
        <w:t>10</w:t>
      </w:r>
      <w:r w:rsidR="007C4A87" w:rsidRPr="004A17B6">
        <w:rPr>
          <w:b/>
          <w:bCs/>
        </w:rPr>
        <w:t xml:space="preserve"> (</w:t>
      </w:r>
      <w:r w:rsidR="005E4171">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5C95A60C"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5E4171">
        <w:rPr>
          <w:b/>
          <w:bCs/>
        </w:rPr>
        <w:t>1</w:t>
      </w:r>
      <w:r w:rsidR="00865A7B">
        <w:rPr>
          <w:b/>
          <w:bCs/>
        </w:rPr>
        <w:t>0</w:t>
      </w:r>
      <w:r w:rsidRPr="004A17B6">
        <w:rPr>
          <w:b/>
          <w:bCs/>
        </w:rPr>
        <w:t xml:space="preserve"> (</w:t>
      </w:r>
      <w:r w:rsidR="005E4171">
        <w:rPr>
          <w:b/>
          <w:bCs/>
        </w:rPr>
        <w:t>десяти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lastRenderedPageBreak/>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0B35F483"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3D309D" w:rsidRPr="003D309D">
        <w:rPr>
          <w:b/>
          <w:bCs/>
        </w:rPr>
        <w:t xml:space="preserve">после полного освобождения помещения, </w:t>
      </w:r>
      <w:r w:rsidR="00641730" w:rsidRPr="00641730">
        <w:rPr>
          <w:b/>
          <w:bCs/>
        </w:rPr>
        <w:t xml:space="preserve">но не позднее </w:t>
      </w:r>
      <w:r w:rsidR="005E4171">
        <w:rPr>
          <w:b/>
          <w:bCs/>
        </w:rPr>
        <w:t>30.</w:t>
      </w:r>
      <w:r w:rsidR="00C27449">
        <w:rPr>
          <w:b/>
          <w:bCs/>
        </w:rPr>
        <w:t>04</w:t>
      </w:r>
      <w:r w:rsidR="004554CF">
        <w:rPr>
          <w:b/>
          <w:bCs/>
        </w:rPr>
        <w:t>.2026</w:t>
      </w:r>
      <w:r w:rsidR="00641730">
        <w:rPr>
          <w:b/>
          <w:bCs/>
        </w:rPr>
        <w:t>г</w:t>
      </w:r>
      <w:r w:rsidR="003D309D" w:rsidRPr="003D309D">
        <w:rPr>
          <w:b/>
          <w:bCs/>
        </w:rPr>
        <w:t xml:space="preserve">.  </w:t>
      </w:r>
    </w:p>
    <w:p w14:paraId="401AC6EB" w14:textId="644688B5" w:rsidR="00C27449" w:rsidRPr="00C27449" w:rsidRDefault="00C27449" w:rsidP="005E4171">
      <w:pPr>
        <w:autoSpaceDE w:val="0"/>
        <w:autoSpaceDN w:val="0"/>
        <w:adjustRightInd w:val="0"/>
        <w:ind w:firstLine="709"/>
        <w:jc w:val="both"/>
        <w:rPr>
          <w:b/>
          <w:spacing w:val="26"/>
        </w:rPr>
        <w:sectPr w:rsidR="00C27449" w:rsidRPr="00C27449" w:rsidSect="00893E25">
          <w:pgSz w:w="11906" w:h="16838"/>
          <w:pgMar w:top="709" w:right="851" w:bottom="568" w:left="1134" w:header="709" w:footer="709" w:gutter="0"/>
          <w:cols w:space="708"/>
          <w:docGrid w:linePitch="360"/>
        </w:sect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EFAA" w14:textId="77777777" w:rsidR="00867D07" w:rsidRDefault="00867D07" w:rsidP="008C3E4E">
      <w:r>
        <w:separator/>
      </w:r>
    </w:p>
  </w:endnote>
  <w:endnote w:type="continuationSeparator" w:id="0">
    <w:p w14:paraId="23C12CED" w14:textId="77777777" w:rsidR="00867D07" w:rsidRDefault="00867D07"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A537" w14:textId="77777777" w:rsidR="00867D07" w:rsidRDefault="00867D07" w:rsidP="008C3E4E">
      <w:r>
        <w:separator/>
      </w:r>
    </w:p>
  </w:footnote>
  <w:footnote w:type="continuationSeparator" w:id="0">
    <w:p w14:paraId="6D443722" w14:textId="77777777" w:rsidR="00867D07" w:rsidRDefault="00867D07"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3166"/>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7CF"/>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1"/>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67D0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E9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0EA5"/>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17C3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449"/>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40BA"/>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4601</Words>
  <Characters>26226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30766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2026-02-19T06:01:00Z</dcterms:created>
  <dcterms:modified xsi:type="dcterms:W3CDTF">2026-02-19T06:01:00Z</dcterms:modified>
</cp:coreProperties>
</file>