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EF5BB4" w:rsidRDefault="00EF5BB4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86B9D76" w14:textId="77777777" w:rsidR="00EF5BB4" w:rsidRDefault="009A25F0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43847037" w14:textId="77777777" w:rsidR="00EF5BB4" w:rsidRDefault="009A25F0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4AD1B83C" w14:textId="77777777" w:rsidR="00EF5BB4" w:rsidRDefault="009A25F0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частному собственнику</w:t>
      </w:r>
    </w:p>
    <w:p w14:paraId="6A95AFDC" w14:textId="77777777" w:rsidR="00EF5BB4" w:rsidRDefault="009A25F0">
      <w:pPr>
        <w:spacing w:line="259" w:lineRule="auto"/>
        <w:ind w:left="10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0B887181" w14:textId="6188BFE2" w:rsidR="00EF5BB4" w:rsidRDefault="009A25F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24 апреля 2026 </w:t>
      </w:r>
      <w:r>
        <w:rPr>
          <w:rFonts w:cs="Times New Roman"/>
          <w:b/>
        </w:rPr>
        <w:t xml:space="preserve">г. с 10:00 </w:t>
      </w:r>
    </w:p>
    <w:p w14:paraId="0C770888" w14:textId="77777777" w:rsidR="00EF5BB4" w:rsidRDefault="009A25F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4D8EF264" w14:textId="77777777" w:rsidR="00EF5BB4" w:rsidRDefault="009A25F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FF5CDE0" w14:textId="77777777" w:rsidR="00EF5BB4" w:rsidRDefault="009A25F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3E80BA1" w14:textId="3627D5BF" w:rsidR="00EF5BB4" w:rsidRDefault="009A25F0">
      <w:pPr>
        <w:tabs>
          <w:tab w:val="left" w:pos="3969"/>
        </w:tabs>
        <w:ind w:right="60" w:firstLine="183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16</w:t>
      </w:r>
      <w:r>
        <w:rPr>
          <w:rFonts w:cs="Times New Roman"/>
          <w:b/>
          <w:bCs/>
        </w:rPr>
        <w:t>:00 «17</w:t>
      </w:r>
      <w:r>
        <w:rPr>
          <w:rFonts w:cs="Times New Roman"/>
          <w:b/>
          <w:bCs/>
        </w:rPr>
        <w:t>» февраля 2026 г. по «22» апреля 2026 г. до 18:00</w:t>
      </w:r>
    </w:p>
    <w:p w14:paraId="4812DFB4" w14:textId="77777777" w:rsidR="00EF5BB4" w:rsidRDefault="009A25F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71CC96B" w14:textId="77777777" w:rsidR="00EF5BB4" w:rsidRDefault="009A25F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667DD38" w14:textId="14E90ABA" w:rsidR="00EF5BB4" w:rsidRDefault="009A25F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   </w:t>
      </w:r>
      <w:r>
        <w:rPr>
          <w:rFonts w:cs="Times New Roman"/>
          <w:b/>
          <w:bCs/>
        </w:rPr>
        <w:t xml:space="preserve">«22» апреля 2026 </w:t>
      </w:r>
      <w:r>
        <w:rPr>
          <w:rFonts w:cs="Times New Roman"/>
          <w:b/>
        </w:rPr>
        <w:t xml:space="preserve">г. 18:00. </w:t>
      </w:r>
    </w:p>
    <w:p w14:paraId="199E94E6" w14:textId="65D2FDCE" w:rsidR="00EF5BB4" w:rsidRDefault="009A25F0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23» апреля 2026 </w:t>
      </w:r>
      <w:r>
        <w:rPr>
          <w:rFonts w:cs="Times New Roman"/>
          <w:b/>
        </w:rPr>
        <w:t xml:space="preserve">г. в 18:00. </w:t>
      </w:r>
    </w:p>
    <w:p w14:paraId="73C2F014" w14:textId="77777777" w:rsidR="00EF5BB4" w:rsidRDefault="00EF5BB4">
      <w:pPr>
        <w:spacing w:after="18" w:line="259" w:lineRule="auto"/>
        <w:ind w:right="60" w:firstLine="183"/>
        <w:jc w:val="center"/>
        <w:rPr>
          <w:rFonts w:cs="Times New Roman"/>
        </w:rPr>
      </w:pPr>
    </w:p>
    <w:p w14:paraId="188115C5" w14:textId="77777777" w:rsidR="00EF5BB4" w:rsidRDefault="009A25F0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2B2CECA0" w14:textId="77777777" w:rsidR="00EF5BB4" w:rsidRDefault="009A25F0">
      <w:pPr>
        <w:spacing w:after="22" w:line="259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757E8998" w14:textId="77777777" w:rsidR="00EF5BB4" w:rsidRDefault="009A25F0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(Указанное в настоящем информационном сообщении время – Московское) </w:t>
      </w:r>
    </w:p>
    <w:p w14:paraId="12717366" w14:textId="77777777" w:rsidR="00EF5BB4" w:rsidRDefault="009A25F0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EF5BB4" w:rsidRDefault="00EF5BB4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6604210" w14:textId="770FE8A9" w:rsidR="00EF5BB4" w:rsidRDefault="009A25F0">
      <w:pPr>
        <w:ind w:right="60" w:firstLine="709"/>
        <w:rPr>
          <w:rFonts w:cs="Times New Roman"/>
        </w:rPr>
      </w:pPr>
      <w:r>
        <w:rPr>
          <w:rFonts w:cs="Times New Roman"/>
          <w:b/>
          <w:bCs/>
        </w:rPr>
        <w:t>Сведения об объектах продажи единым лотом (далее – Объекты, Лот):</w:t>
      </w:r>
    </w:p>
    <w:p w14:paraId="541265A6" w14:textId="462161D9" w:rsidR="00EF5BB4" w:rsidRDefault="009A25F0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;宋体" w:hAnsi="Times New Roman"/>
          <w:b/>
          <w:bCs/>
          <w:sz w:val="24"/>
          <w:szCs w:val="24"/>
          <w:lang w:eastAsia="hi-IN"/>
        </w:rPr>
        <w:t>Объект 1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: Земельный участок, местоположение: </w:t>
      </w:r>
      <w:r>
        <w:rPr>
          <w:rFonts w:ascii="Times New Roman" w:hAnsi="Times New Roman"/>
          <w:sz w:val="24"/>
          <w:szCs w:val="24"/>
          <w:lang w:eastAsia="hi-IN"/>
        </w:rPr>
        <w:t>Российская Федерация, Республика Башкортостан, городской округ город Уфа, город Уфа, улица Майкопская, з/у 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кадастровый номер </w:t>
      </w:r>
      <w:r>
        <w:rPr>
          <w:rFonts w:ascii="Times New Roman" w:hAnsi="Times New Roman"/>
          <w:sz w:val="24"/>
          <w:szCs w:val="24"/>
          <w:lang w:eastAsia="hi-IN"/>
        </w:rPr>
        <w:t>02:55:050490:812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площадью  </w:t>
      </w:r>
      <w:r>
        <w:rPr>
          <w:rFonts w:ascii="Times New Roman" w:hAnsi="Times New Roman"/>
          <w:sz w:val="24"/>
          <w:szCs w:val="24"/>
          <w:lang w:eastAsia="hi-IN"/>
        </w:rPr>
        <w:t>5407 +/- 26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кв.м., категория земель: 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земли населенных пунктов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виды разрешенного использования: </w:t>
      </w:r>
      <w:r>
        <w:rPr>
          <w:rFonts w:ascii="Times New Roman" w:hAnsi="Times New Roman"/>
          <w:sz w:val="24"/>
          <w:szCs w:val="24"/>
          <w:lang w:eastAsia="hi-IN"/>
        </w:rPr>
        <w:t>з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анимаемый производственной базой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60D269B8" w14:textId="77777777" w:rsidR="00EF5BB4" w:rsidRDefault="009A25F0">
      <w:pPr>
        <w:pStyle w:val="affd"/>
        <w:ind w:left="0" w:firstLine="709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Обременения (ограничения) в соответствии с выпиской из ЕГРН от 12</w:t>
      </w:r>
      <w:r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 xml:space="preserve">.02.2026 № КУВИ-001/2026-19001255: </w:t>
      </w:r>
    </w:p>
    <w:p w14:paraId="032E9E93" w14:textId="77777777" w:rsidR="00EF5BB4" w:rsidRDefault="009A25F0">
      <w:pPr>
        <w:pStyle w:val="affd"/>
        <w:ind w:left="0" w:firstLine="567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вид ограничения (обременения): ог</w:t>
      </w:r>
      <w:r>
        <w:rPr>
          <w:rFonts w:ascii="Times New Roman" w:hAnsi="Times New Roman"/>
          <w:sz w:val="24"/>
          <w:szCs w:val="24"/>
        </w:rPr>
        <w:t>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Управления Федеральной службы по надзору в сфере защиты прав потребителей и благополучия человека по Республике Башкортостан "Об установлении окончательной санитарно-защитной зоны от 06.06.2017 № 02-06-9918 выдан: Управление Федеральной службы по надзору в сфере защиты прав потребителей и благополучия человека по Республике Башкортостан</w:t>
      </w:r>
      <w:r>
        <w:rPr>
          <w:rFonts w:ascii="Times New Roman" w:hAnsi="Times New Roman"/>
          <w:sz w:val="24"/>
          <w:szCs w:val="24"/>
        </w:rPr>
        <w:t xml:space="preserve">; Содержание ограничения (обременения): Постановление Главного государственного санитарного врача РФ "СанПиН 2.2.1/2.1.1.1200-03 (СН 2.2.4/2.1.8.562-96)" № 74 от "25" сентября 2007 г.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</w:t>
      </w:r>
      <w:r>
        <w:rPr>
          <w:rFonts w:ascii="Times New Roman" w:hAnsi="Times New Roman"/>
          <w:sz w:val="24"/>
          <w:szCs w:val="24"/>
        </w:rPr>
        <w:t xml:space="preserve">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</w:t>
      </w:r>
      <w:r>
        <w:rPr>
          <w:rFonts w:ascii="Times New Roman" w:hAnsi="Times New Roman"/>
          <w:sz w:val="24"/>
          <w:szCs w:val="24"/>
        </w:rPr>
        <w:lastRenderedPageBreak/>
        <w:t>полупродуктов для фармацевтических предприятий; объекты пищевых отрасл</w:t>
      </w:r>
      <w:r>
        <w:rPr>
          <w:rFonts w:ascii="Times New Roman" w:hAnsi="Times New Roman"/>
          <w:sz w:val="24"/>
          <w:szCs w:val="24"/>
        </w:rPr>
        <w:t>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продукции.; Реестровый номер границы: 02.55.2.16695;</w:t>
      </w:r>
    </w:p>
    <w:p w14:paraId="2E862201" w14:textId="77777777" w:rsidR="00EF5BB4" w:rsidRDefault="009A25F0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21.03.2023 № 273/СЗЗ выдан: Управление Федеральной службы по надзору в сфере защиты прав потребителей и благополучия человека по Республике Башкортостан ; постановление "Об утверждении Правил установления санитарно-защитных зон и использования земельных участ</w:t>
      </w:r>
      <w:r>
        <w:rPr>
          <w:rFonts w:ascii="Times New Roman" w:hAnsi="Times New Roman"/>
          <w:sz w:val="24"/>
          <w:szCs w:val="24"/>
        </w:rPr>
        <w:t>ков, расположенных в границах санитарно-защитных зон" от 03.03.2018 № 222 выдан: Правительство Российской Федерации ; Содержание ограничения (обременения): В соответствии с п.5 Постановления Правительства РФ от 03.03.2018г. №222 «Об утвержде нии Правил установления санитарно-защитных зон и использования земельных участков, расположенных в границах санитарно-защитных зон» в границах санитарно-защитной зоны не допускается использования земельных участков в целях: а) размещения жилой застройки, объектов образо</w:t>
      </w:r>
      <w:r>
        <w:rPr>
          <w:rFonts w:ascii="Times New Roman" w:hAnsi="Times New Roman"/>
          <w:sz w:val="24"/>
          <w:szCs w:val="24"/>
        </w:rPr>
        <w:t>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</w:t>
      </w:r>
      <w:r>
        <w:rPr>
          <w:rFonts w:ascii="Times New Roman" w:hAnsi="Times New Roman"/>
          <w:sz w:val="24"/>
          <w:szCs w:val="24"/>
        </w:rPr>
        <w:t>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 Санитарно-защитная зона устанавливается бессрочно.; Реестровый номер границы: 02:55-6.17887; Вид объекта реестра границ: Зона с особыми услов</w:t>
      </w:r>
      <w:r>
        <w:rPr>
          <w:rFonts w:ascii="Times New Roman" w:hAnsi="Times New Roman"/>
          <w:sz w:val="24"/>
          <w:szCs w:val="24"/>
        </w:rPr>
        <w:t>иями использования территории; Вид зоны по документу: Санитарно-защитная зона для ООО "Лайнер" по адресу: Республика Башкортостан, г. Уфа, ул. Чебоксарская, д. 72, корпус 1; Тип зоны: Санитарно-защитная зона предприятий, сооружений и иных объектов;</w:t>
      </w:r>
    </w:p>
    <w:p w14:paraId="6AD34778" w14:textId="77777777" w:rsidR="00EF5BB4" w:rsidRDefault="009A25F0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Уфа» от 18.08.2020 № 1052-П выдан: Федеральное агентство воздушного транспорта(Росавиация); Содержание ограничения (обременения): В соответствии со ст.47 Воздушного кодекса РФ; Реестровый номер границы: 02:47-6.2316; Вид объекта реестра границ: Зона с особыми условиями использовани</w:t>
      </w:r>
      <w:r>
        <w:rPr>
          <w:rFonts w:ascii="Times New Roman" w:hAnsi="Times New Roman"/>
          <w:sz w:val="24"/>
          <w:szCs w:val="24"/>
        </w:rPr>
        <w:t>я территории; Вид зоны по документу: Приаэродромная территория аэродрома «Уфа»; Тип зоны: Охранная зона транспорта;</w:t>
      </w:r>
    </w:p>
    <w:p w14:paraId="4669C5E6" w14:textId="42C88D58" w:rsidR="00EF5BB4" w:rsidRDefault="009A25F0">
      <w:pPr>
        <w:pStyle w:val="affd"/>
        <w:ind w:left="0" w:firstLine="709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- Прочие ограничения прав и обременения объекта недвижимости на основании Постановления о запрете на совершение действий по регистрации (pdf), № 154927218/0201, по</w:t>
      </w:r>
    </w:p>
    <w:p w14:paraId="62D9D368" w14:textId="77777777" w:rsidR="00EF5BB4" w:rsidRDefault="009A25F0">
      <w:pPr>
        <w:pStyle w:val="affd"/>
        <w:ind w:left="0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93323/22/02001-ИП, выдан 01.08.2022, Демское районное отделение судебных приставов г. Уфы.</w:t>
      </w:r>
    </w:p>
    <w:p w14:paraId="7C6A8950" w14:textId="77777777" w:rsidR="00EF5BB4" w:rsidRDefault="00EF5BB4">
      <w:pPr>
        <w:pStyle w:val="affd"/>
        <w:ind w:left="0" w:firstLine="709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</w:p>
    <w:p w14:paraId="5990283A" w14:textId="09B38EDD" w:rsidR="00EF5BB4" w:rsidRDefault="009A25F0">
      <w:pPr>
        <w:pStyle w:val="affd"/>
        <w:ind w:left="0" w:firstLine="709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hAnsi="Times New Roman"/>
          <w:b/>
          <w:bCs/>
          <w:sz w:val="24"/>
          <w:szCs w:val="24"/>
          <w:lang w:eastAsia="hi-IN"/>
        </w:rPr>
        <w:t>Объект 2</w:t>
      </w:r>
      <w:r>
        <w:rPr>
          <w:rFonts w:ascii="Times New Roman" w:hAnsi="Times New Roman"/>
          <w:sz w:val="24"/>
          <w:szCs w:val="24"/>
          <w:lang w:eastAsia="hi-IN"/>
        </w:rPr>
        <w:t>: Нежилое административное здание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>
        <w:rPr>
          <w:rFonts w:ascii="Times New Roman" w:hAnsi="Times New Roman"/>
          <w:sz w:val="24"/>
          <w:szCs w:val="24"/>
          <w:lang w:eastAsia="hi-IN"/>
        </w:rPr>
        <w:t xml:space="preserve">348,8 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кв.м., этажность: 3, кадастровый № </w:t>
      </w:r>
      <w:r>
        <w:rPr>
          <w:rFonts w:ascii="Times New Roman" w:hAnsi="Times New Roman"/>
          <w:sz w:val="24"/>
          <w:szCs w:val="24"/>
          <w:lang w:eastAsia="hi-IN"/>
        </w:rPr>
        <w:t>02:55:050490:650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hAnsi="Times New Roman"/>
          <w:sz w:val="24"/>
          <w:szCs w:val="24"/>
          <w:lang w:eastAsia="hi-IN"/>
        </w:rPr>
        <w:t>Республика Башкортостан, г. Уфа, ул. Майкопская, д.67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084DF2D8" w14:textId="77777777" w:rsidR="00EF5BB4" w:rsidRDefault="009A25F0">
      <w:pPr>
        <w:pStyle w:val="affd"/>
        <w:ind w:left="0"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Обременения (ограничения) в соответствии с выпиской из ЕГРН от 12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.02.2026 № КУВИ-001/2026-18998468: </w:t>
      </w:r>
    </w:p>
    <w:p w14:paraId="24A393A1" w14:textId="77777777" w:rsidR="00EF5BB4" w:rsidRDefault="009A25F0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Прочие ограничения прав и обременения объекта недвижимости на основании Постановления о запрете на совершение действий по регистрации (pdf), № 154927218/0201, по 93323/22/02001-ИП, выдан 01.08.2022, Демское районное отделение судебных приставов г. Уфы.</w:t>
      </w:r>
    </w:p>
    <w:p w14:paraId="56F7CC01" w14:textId="77777777" w:rsidR="00EF5BB4" w:rsidRDefault="00EF5BB4">
      <w:pPr>
        <w:pStyle w:val="affd"/>
        <w:ind w:left="1068"/>
        <w:jc w:val="both"/>
        <w:rPr>
          <w:rFonts w:ascii="Times New Roman" w:hAnsi="Times New Roman"/>
          <w:sz w:val="24"/>
          <w:szCs w:val="24"/>
        </w:rPr>
      </w:pPr>
    </w:p>
    <w:p w14:paraId="47C4845B" w14:textId="65E8B74B" w:rsidR="00EF5BB4" w:rsidRDefault="009A25F0">
      <w:pPr>
        <w:pStyle w:val="affd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i-IN"/>
        </w:rPr>
        <w:t>Объект 3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: Нежилое здание склада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 площадью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1003,5 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>кв.м., этажность: 1, кадастровый №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 02:55:050490:704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Республика Башкортостан, г. Уфа, ул. Майкопская, д.67.</w:t>
      </w:r>
    </w:p>
    <w:p w14:paraId="3C407530" w14:textId="77777777" w:rsidR="00EF5BB4" w:rsidRDefault="009A25F0">
      <w:pPr>
        <w:pStyle w:val="affd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 w:val="24"/>
          <w:szCs w:val="24"/>
          <w:lang w:eastAsia="hi-IN"/>
        </w:rPr>
        <w:t>Обременения (ограничения) в соответствии с выпиской из ЕГРН от 12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hi-IN"/>
        </w:rPr>
        <w:t xml:space="preserve">.02.2026 № КУВИ-001/2026-19000923: </w:t>
      </w:r>
    </w:p>
    <w:p w14:paraId="4D4F1538" w14:textId="2BCC9ED3" w:rsidR="00EF5BB4" w:rsidRDefault="009A25F0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Прочие ограничения прав и обременения объекта недвижимости на основании Постановления о запрете на совершение действий по регистрации (pdf), № 154927218/0201, по</w:t>
      </w:r>
    </w:p>
    <w:p w14:paraId="6DEDD211" w14:textId="77777777" w:rsidR="00EF5BB4" w:rsidRDefault="009A25F0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93323/22/02001-ИП, выдан 01.08.2022, Демское районное отделение судебных приставов г. Уфы.</w:t>
      </w:r>
    </w:p>
    <w:p w14:paraId="29939BB3" w14:textId="77777777" w:rsidR="00EF5BB4" w:rsidRDefault="009A25F0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lang w:eastAsia="ru-RU"/>
        </w:rPr>
        <w:t xml:space="preserve">Начальная цена Лота устанавливается в размере </w:t>
      </w:r>
      <w:r>
        <w:rPr>
          <w:rFonts w:cs="Times New Roman"/>
          <w:b/>
          <w:bCs/>
        </w:rPr>
        <w:t>100 000 000 (Сто миллионов) рублей 00 коп., (в том числе НДС)</w:t>
      </w:r>
      <w:r>
        <w:rPr>
          <w:rFonts w:cs="Times New Roman"/>
          <w:b/>
          <w:bCs/>
          <w:color w:val="000000"/>
        </w:rPr>
        <w:t>, при этом:</w:t>
      </w:r>
    </w:p>
    <w:p w14:paraId="7EDD23E4" w14:textId="77777777" w:rsidR="00EF5BB4" w:rsidRDefault="009A25F0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  <w:r>
        <w:rPr>
          <w:rFonts w:cs="Times New Roman"/>
        </w:rPr>
        <w:t xml:space="preserve">Начальная цена </w:t>
      </w:r>
      <w:r>
        <w:rPr>
          <w:rFonts w:cs="Times New Roman"/>
          <w:b/>
          <w:bCs/>
        </w:rPr>
        <w:t xml:space="preserve">Объекта 1 </w:t>
      </w:r>
      <w:r>
        <w:rPr>
          <w:rFonts w:cs="Times New Roman"/>
        </w:rPr>
        <w:t>устанавливается в размере</w:t>
      </w:r>
      <w:r>
        <w:rPr>
          <w:rFonts w:cs="Times New Roman"/>
          <w:b/>
          <w:bCs/>
        </w:rPr>
        <w:t xml:space="preserve"> 25 000 000 (Двадцать пять миллионов) рублей 00 коп. </w:t>
      </w:r>
      <w:r>
        <w:rPr>
          <w:rFonts w:cs="Times New Roman"/>
        </w:rPr>
        <w:t>НДС не облагается</w:t>
      </w:r>
      <w:r>
        <w:rPr>
          <w:rStyle w:val="aff3"/>
          <w:rFonts w:cs="Times New Roman"/>
        </w:rPr>
        <w:footnoteReference w:id="1"/>
      </w:r>
      <w:r>
        <w:rPr>
          <w:rFonts w:cs="Times New Roman"/>
          <w:b/>
          <w:bCs/>
        </w:rPr>
        <w:t xml:space="preserve">, </w:t>
      </w:r>
    </w:p>
    <w:p w14:paraId="40394F9B" w14:textId="77777777" w:rsidR="00EF5BB4" w:rsidRDefault="009A25F0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  <w:r>
        <w:rPr>
          <w:rFonts w:cs="Times New Roman"/>
        </w:rPr>
        <w:t xml:space="preserve">Начальная цена </w:t>
      </w:r>
      <w:r>
        <w:rPr>
          <w:rFonts w:cs="Times New Roman"/>
          <w:b/>
          <w:bCs/>
        </w:rPr>
        <w:t xml:space="preserve">Объекта 2 </w:t>
      </w:r>
      <w:r>
        <w:rPr>
          <w:rFonts w:cs="Times New Roman"/>
        </w:rPr>
        <w:t>устанавливается в размере</w:t>
      </w:r>
      <w:r>
        <w:rPr>
          <w:rFonts w:cs="Times New Roman"/>
          <w:b/>
          <w:bCs/>
        </w:rPr>
        <w:t xml:space="preserve"> 30 000 000 (Тридцать миллионов) рублей 00 коп., </w:t>
      </w:r>
      <w:r>
        <w:rPr>
          <w:rFonts w:cs="Times New Roman"/>
        </w:rPr>
        <w:t>в том числе НДС 22%</w:t>
      </w:r>
      <w:r>
        <w:rPr>
          <w:rFonts w:cs="Times New Roman"/>
          <w:b/>
          <w:bCs/>
        </w:rPr>
        <w:t xml:space="preserve"> , </w:t>
      </w:r>
    </w:p>
    <w:p w14:paraId="06379BB4" w14:textId="67B90673" w:rsidR="00EF5BB4" w:rsidRDefault="009A25F0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  <w:r>
        <w:rPr>
          <w:rFonts w:cs="Times New Roman"/>
        </w:rPr>
        <w:t xml:space="preserve">Начальная цена </w:t>
      </w:r>
      <w:r>
        <w:rPr>
          <w:rFonts w:cs="Times New Roman"/>
          <w:b/>
          <w:bCs/>
        </w:rPr>
        <w:t xml:space="preserve">Объекта 3 </w:t>
      </w:r>
      <w:r>
        <w:rPr>
          <w:rFonts w:cs="Times New Roman"/>
        </w:rPr>
        <w:t>устанавливается в размере</w:t>
      </w:r>
      <w:r>
        <w:rPr>
          <w:rFonts w:cs="Times New Roman"/>
          <w:b/>
          <w:bCs/>
        </w:rPr>
        <w:t xml:space="preserve"> 45 000 000 (Сорок пять миллионов рублей 00 коп., </w:t>
      </w:r>
      <w:r>
        <w:rPr>
          <w:rFonts w:cs="Times New Roman"/>
        </w:rPr>
        <w:t>в том числе НДС 22%</w:t>
      </w:r>
      <w:r>
        <w:rPr>
          <w:rFonts w:eastAsia="SimSun;宋体" w:cs="Times New Roman"/>
        </w:rPr>
        <w:t>.</w:t>
      </w:r>
      <w:r>
        <w:rPr>
          <w:rFonts w:cs="Times New Roman"/>
          <w:b/>
          <w:bCs/>
        </w:rPr>
        <w:t xml:space="preserve">, </w:t>
      </w:r>
    </w:p>
    <w:p w14:paraId="75FF1165" w14:textId="2D416B1E" w:rsidR="00EF5BB4" w:rsidRDefault="009A25F0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Минимальная цена при выставлении на аукцион устанавливается в размере </w:t>
      </w:r>
      <w:r>
        <w:rPr>
          <w:rFonts w:cs="Times New Roman"/>
          <w:b/>
          <w:bCs/>
        </w:rPr>
        <w:t>80 000 000 (восемьдесят миллионов) рублей 00, НДС не облагается</w:t>
      </w:r>
      <w:r>
        <w:rPr>
          <w:rFonts w:eastAsia="Times New Roman" w:cs="Times New Roman"/>
          <w:b/>
          <w:bCs/>
        </w:rPr>
        <w:t>, при этом:</w:t>
      </w:r>
    </w:p>
    <w:p w14:paraId="50928FAD" w14:textId="63A93512" w:rsidR="00EF5BB4" w:rsidRDefault="009A25F0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 xml:space="preserve">Минимальная цена </w:t>
      </w:r>
      <w:r>
        <w:rPr>
          <w:rFonts w:cs="Times New Roman"/>
          <w:b/>
          <w:bCs/>
        </w:rPr>
        <w:t>Объекта 1</w:t>
      </w:r>
      <w:r>
        <w:rPr>
          <w:rFonts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20 000 000 (Двадцать миллионов) рублей 00 коп.</w:t>
      </w:r>
      <w:r>
        <w:rPr>
          <w:rFonts w:cs="Times New Roman"/>
        </w:rPr>
        <w:t>, НДС не облагается;</w:t>
      </w:r>
    </w:p>
    <w:p w14:paraId="219EB112" w14:textId="6D65D6E4" w:rsidR="00EF5BB4" w:rsidRDefault="009A25F0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 xml:space="preserve">Минимальная цена </w:t>
      </w:r>
      <w:r>
        <w:rPr>
          <w:rFonts w:cs="Times New Roman"/>
          <w:b/>
          <w:bCs/>
        </w:rPr>
        <w:t>Объекта 2</w:t>
      </w:r>
      <w:r>
        <w:rPr>
          <w:rFonts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24 000 000 (Двадцать четыре миллиона) рублей 00 коп.</w:t>
      </w:r>
      <w:r>
        <w:rPr>
          <w:rFonts w:cs="Times New Roman"/>
        </w:rPr>
        <w:t>в том числе НДС 22%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;</w:t>
      </w:r>
    </w:p>
    <w:p w14:paraId="5FFBD57B" w14:textId="32EA5AC6" w:rsidR="00EF5BB4" w:rsidRDefault="009A25F0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 xml:space="preserve">Минимальная цена </w:t>
      </w:r>
      <w:r>
        <w:rPr>
          <w:rFonts w:cs="Times New Roman"/>
          <w:b/>
          <w:bCs/>
        </w:rPr>
        <w:t>Объекта 3</w:t>
      </w:r>
      <w:r>
        <w:rPr>
          <w:rFonts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36 000 000 (Тридцать шесть миллионов) рублей 00 коп</w:t>
      </w:r>
      <w:r>
        <w:rPr>
          <w:rFonts w:cs="Times New Roman"/>
        </w:rPr>
        <w:t>. в том числе НДС 22%.</w:t>
      </w:r>
    </w:p>
    <w:p w14:paraId="4ABC631D" w14:textId="77777777" w:rsidR="00EF5BB4" w:rsidRDefault="009A25F0">
      <w:pPr>
        <w:ind w:right="-1" w:firstLine="567"/>
        <w:jc w:val="both"/>
        <w:rPr>
          <w:rFonts w:cs="Times New Roman"/>
          <w:b/>
        </w:rPr>
      </w:pPr>
      <w:r>
        <w:rPr>
          <w:rFonts w:eastAsia="Calibri" w:cs="Times New Roman"/>
          <w:b/>
          <w:lang w:eastAsia="en-US" w:bidi="ar-SA"/>
        </w:rPr>
        <w:t>Сумма задатка –</w:t>
      </w:r>
      <w:r>
        <w:rPr>
          <w:rFonts w:eastAsia="Times New Roman" w:cs="Times New Roman"/>
          <w:b/>
          <w:bCs/>
          <w:highlight w:val="white"/>
        </w:rPr>
        <w:t xml:space="preserve"> </w:t>
      </w:r>
      <w:r>
        <w:rPr>
          <w:rFonts w:cs="Times New Roman"/>
          <w:b/>
          <w:bCs/>
        </w:rPr>
        <w:t>8 000 000 (восемь миллионов) рублей 00 коп</w:t>
      </w:r>
      <w:r>
        <w:rPr>
          <w:rFonts w:cs="Times New Roman"/>
          <w:b/>
        </w:rPr>
        <w:t xml:space="preserve">. </w:t>
      </w:r>
    </w:p>
    <w:p w14:paraId="4405C438" w14:textId="48DFCBDC" w:rsidR="00EF5BB4" w:rsidRDefault="009A25F0">
      <w:pPr>
        <w:ind w:right="-1" w:firstLine="567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Шаг аукциона на повышение - </w:t>
      </w:r>
      <w:r>
        <w:rPr>
          <w:rFonts w:cs="Times New Roman"/>
          <w:b/>
          <w:bCs/>
        </w:rPr>
        <w:t>500 000 (пятьсот тысяч) рублей 00 коп</w:t>
      </w:r>
      <w:r>
        <w:rPr>
          <w:rFonts w:eastAsia="Times New Roman" w:cs="Times New Roman"/>
          <w:b/>
          <w:bCs/>
        </w:rPr>
        <w:t>.</w:t>
      </w:r>
    </w:p>
    <w:p w14:paraId="2C456ED0" w14:textId="7B28FFE2" w:rsidR="00EF5BB4" w:rsidRDefault="009A25F0">
      <w:pPr>
        <w:ind w:right="-1" w:firstLine="567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Шаг аукциона на понижение - </w:t>
      </w:r>
      <w:r>
        <w:rPr>
          <w:rFonts w:cs="Times New Roman"/>
          <w:b/>
          <w:bCs/>
        </w:rPr>
        <w:t>2 000 000 (два миллиона) рублей 00 коп</w:t>
      </w:r>
      <w:r>
        <w:rPr>
          <w:rFonts w:eastAsia="Times New Roman" w:cs="Times New Roman"/>
          <w:b/>
          <w:bCs/>
        </w:rPr>
        <w:t>.</w:t>
      </w:r>
    </w:p>
    <w:p w14:paraId="7EB8EC90" w14:textId="77777777" w:rsidR="00EF5BB4" w:rsidRDefault="00EF5BB4">
      <w:pPr>
        <w:ind w:right="-57" w:firstLine="567"/>
        <w:jc w:val="both"/>
        <w:rPr>
          <w:rFonts w:cs="Times New Roman"/>
        </w:rPr>
      </w:pPr>
    </w:p>
    <w:p w14:paraId="175849B3" w14:textId="77777777" w:rsidR="00EF5BB4" w:rsidRDefault="009A25F0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31101565" w14:textId="77777777" w:rsidR="00EF5BB4" w:rsidRDefault="009A25F0">
      <w:pPr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</w:t>
      </w:r>
      <w:r>
        <w:rPr>
          <w:rFonts w:cs="Times New Roman"/>
        </w:rPr>
        <w:t xml:space="preserve">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lang w:val="en-US"/>
          </w:rPr>
          <w:t xml:space="preserve"> </w:t>
        </w:r>
      </w:hyperlink>
      <w:r>
        <w:rPr>
          <w:rFonts w:cs="Times New Roman"/>
          <w:lang w:val="en-US"/>
        </w:rPr>
        <w:t xml:space="preserve">(https://sales.lot-online.ru/e-auction/Regulations.xhtml).  </w:t>
      </w:r>
    </w:p>
    <w:p w14:paraId="2A796BBA" w14:textId="5376839C" w:rsidR="00EF5BB4" w:rsidRDefault="009A25F0">
      <w:pPr>
        <w:spacing w:line="259" w:lineRule="auto"/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</w:p>
    <w:p w14:paraId="0F2697E3" w14:textId="77777777" w:rsidR="00EF5BB4" w:rsidRDefault="009A25F0">
      <w:pPr>
        <w:spacing w:after="8"/>
        <w:ind w:left="-15" w:firstLine="684"/>
        <w:jc w:val="center"/>
        <w:rPr>
          <w:rFonts w:cs="Times New Roman"/>
        </w:rPr>
      </w:pPr>
      <w:r>
        <w:rPr>
          <w:rFonts w:cs="Times New Roman"/>
          <w:b/>
        </w:rPr>
        <w:t>УСЛОВИЯ ПРОВЕДЕНИЯ АУКЦИОНА:</w:t>
      </w:r>
    </w:p>
    <w:p w14:paraId="569DA6B8" w14:textId="77777777" w:rsidR="00EF5BB4" w:rsidRDefault="009A25F0">
      <w:pPr>
        <w:ind w:left="-15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</w:t>
      </w:r>
      <w:r>
        <w:rPr>
          <w:rFonts w:cs="Times New Roman"/>
        </w:rPr>
        <w:lastRenderedPageBreak/>
        <w:t xml:space="preserve">настоящем информационном сообщении. </w:t>
      </w:r>
    </w:p>
    <w:p w14:paraId="7911D714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7C81AAC2" w14:textId="77777777" w:rsidR="00EF5BB4" w:rsidRDefault="009A25F0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580D0C9" w14:textId="77777777" w:rsidR="00EF5BB4" w:rsidRDefault="009A25F0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09D66FB0" w14:textId="77777777" w:rsidR="00EF5BB4" w:rsidRDefault="009A25F0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02875D0D" w14:textId="77777777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1E097259" w14:textId="77777777" w:rsidR="00EF5BB4" w:rsidRDefault="009A25F0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EF5BB4" w:rsidRDefault="009A25F0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FEFF953" w14:textId="77777777" w:rsidR="00EF5BB4" w:rsidRDefault="009A25F0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643CE08F" w14:textId="77777777" w:rsidR="00EF5BB4" w:rsidRDefault="009A25F0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0E7FAE16" w14:textId="77777777" w:rsidR="00EF5BB4" w:rsidRDefault="009A25F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EF5BB4" w:rsidRDefault="009A25F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EF5BB4" w:rsidRDefault="009A25F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4E153B9B" w14:textId="77777777" w:rsidR="00EF5BB4" w:rsidRDefault="009A25F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4DA8BE05" w:rsidR="00EF5BB4" w:rsidRDefault="009A25F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555F97F2" w14:textId="77777777" w:rsidR="00EF5BB4" w:rsidRDefault="009A25F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EF5BB4" w:rsidRDefault="009A25F0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0B9B217C" w14:textId="77777777" w:rsidR="00EF5BB4" w:rsidRDefault="009A25F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59604A3E" w14:textId="77777777" w:rsidR="00EF5BB4" w:rsidRDefault="009A25F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</w:t>
      </w:r>
      <w:r>
        <w:rPr>
          <w:rFonts w:cs="Times New Roman"/>
        </w:rPr>
        <w:lastRenderedPageBreak/>
        <w:t xml:space="preserve">реестр индивидуальных предпринимателей; </w:t>
      </w:r>
    </w:p>
    <w:p w14:paraId="5E0D0F34" w14:textId="77777777" w:rsidR="00EF5BB4" w:rsidRDefault="009A25F0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360D2033" w14:textId="77777777" w:rsidR="00EF5BB4" w:rsidRDefault="00EF5BB4">
      <w:pPr>
        <w:ind w:right="60"/>
        <w:jc w:val="both"/>
        <w:rPr>
          <w:rFonts w:cs="Times New Roman"/>
        </w:rPr>
      </w:pPr>
    </w:p>
    <w:p w14:paraId="309903FE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6C9312A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EF5BB4" w:rsidRDefault="009A25F0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94E779C" w14:textId="77777777" w:rsidR="00EF5BB4" w:rsidRDefault="009A25F0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24F9163" w14:textId="77777777" w:rsidR="00EF5BB4" w:rsidRDefault="00EF5BB4">
      <w:pPr>
        <w:spacing w:line="264" w:lineRule="auto"/>
        <w:ind w:right="60"/>
        <w:jc w:val="both"/>
        <w:rPr>
          <w:rFonts w:cs="Times New Roman"/>
        </w:rPr>
      </w:pPr>
    </w:p>
    <w:p w14:paraId="41894427" w14:textId="22B99C5A" w:rsidR="00EF5BB4" w:rsidRDefault="009A25F0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 xml:space="preserve">22 апреля 2026 </w:t>
      </w:r>
      <w:r>
        <w:rPr>
          <w:rFonts w:cs="Times New Roman"/>
          <w:b/>
        </w:rPr>
        <w:t>года</w:t>
      </w:r>
    </w:p>
    <w:p w14:paraId="4A08670F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EF5BB4" w:rsidRDefault="009A25F0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54AFFCF6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34CA59BF" w14:textId="77777777" w:rsidR="00EF5BB4" w:rsidRDefault="009A25F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EF5BB4" w:rsidRDefault="009A25F0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5E555CE1" w14:textId="77777777" w:rsidR="00EF5BB4" w:rsidRDefault="009A25F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</w:t>
      </w:r>
      <w:r>
        <w:rPr>
          <w:rFonts w:cs="Times New Roman"/>
        </w:rPr>
        <w:lastRenderedPageBreak/>
        <w:t xml:space="preserve">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EF5BB4" w:rsidRDefault="009A25F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F78C3F" w14:textId="77777777" w:rsidR="00EF5BB4" w:rsidRDefault="009A25F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1BF946F8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452460A0" w14:textId="77777777" w:rsidR="00EF5BB4" w:rsidRDefault="009A25F0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1F9BAD5F" w14:textId="77777777" w:rsidR="00EF5BB4" w:rsidRDefault="009A25F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EF5BB4" w:rsidRDefault="009A25F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EF5BB4" w:rsidRDefault="009A25F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EF5BB4" w:rsidRDefault="009A25F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Организатор торгов вправе отказаться от проведения аукциона в любое время до</w:t>
      </w:r>
      <w:r>
        <w:rPr>
          <w:rFonts w:cs="Times New Roman"/>
        </w:rPr>
        <w:t xml:space="preserve">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</w:rPr>
        <w:t xml:space="preserve">е на электронной площадке www.lot-online.ru. </w:t>
      </w:r>
    </w:p>
    <w:p w14:paraId="76E732D9" w14:textId="77777777" w:rsidR="00EF5BB4" w:rsidRDefault="00EF5BB4">
      <w:pPr>
        <w:spacing w:line="259" w:lineRule="auto"/>
        <w:ind w:left="708" w:right="60"/>
        <w:jc w:val="both"/>
        <w:rPr>
          <w:rFonts w:cs="Times New Roman"/>
        </w:rPr>
      </w:pPr>
    </w:p>
    <w:p w14:paraId="1E96A658" w14:textId="77777777" w:rsidR="00EF5BB4" w:rsidRDefault="009A25F0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4784D05" w14:textId="77777777" w:rsidR="00EF5BB4" w:rsidRDefault="009A25F0">
      <w:pPr>
        <w:spacing w:line="264" w:lineRule="auto"/>
        <w:ind w:left="2115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ПРОВЕДЕНИЯ ЭЛЕКТРОННОГО АУКЦИОНА: </w:t>
      </w:r>
    </w:p>
    <w:p w14:paraId="662F847E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9C83AC3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50CF228F" w14:textId="77777777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19444A7C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49CD9517" w14:textId="7CF7652D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3ED2B2EC" w14:textId="4E62E09C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1ABB4BEF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447F3BD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0B7A96EA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0305E096" w14:textId="77777777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13857C96" w14:textId="2AC16F16" w:rsidR="00EF5BB4" w:rsidRDefault="009A25F0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Победителем аукциона признается Участник, предложивший наиболее высокую цену.</w:t>
      </w:r>
    </w:p>
    <w:p w14:paraId="17B93CF7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543DF031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561C87D9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 отказа или уклонения победителя /единственного участника аукциона от </w:t>
      </w:r>
      <w:r>
        <w:rPr>
          <w:rFonts w:cs="Times New Roman"/>
        </w:rPr>
        <w:lastRenderedPageBreak/>
        <w:t>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EF5BB4" w:rsidRDefault="00EF5BB4">
      <w:pPr>
        <w:ind w:left="-15" w:right="60"/>
        <w:jc w:val="both"/>
        <w:rPr>
          <w:rFonts w:cs="Times New Roman"/>
        </w:rPr>
      </w:pPr>
    </w:p>
    <w:p w14:paraId="409EC1FF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признается несостоявшимся в следующих случаях:</w:t>
      </w:r>
    </w:p>
    <w:p w14:paraId="25853425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к участию в аукционе допущен только один Претендент;</w:t>
      </w:r>
    </w:p>
    <w:p w14:paraId="447923EF" w14:textId="05CCD1A4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Объектов.</w:t>
      </w:r>
    </w:p>
    <w:p w14:paraId="76645107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454C2B3A" w14:textId="77777777" w:rsidR="00EF5BB4" w:rsidRDefault="00EF5BB4">
      <w:pPr>
        <w:ind w:left="-15" w:right="60" w:firstLine="724"/>
        <w:jc w:val="both"/>
        <w:rPr>
          <w:rFonts w:cs="Times New Roman"/>
        </w:rPr>
      </w:pPr>
    </w:p>
    <w:p w14:paraId="78F861FE" w14:textId="77777777" w:rsidR="00EF5BB4" w:rsidRDefault="009A25F0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6BD44336" w14:textId="48760FD2" w:rsidR="00EF5BB4" w:rsidRDefault="009A25F0">
      <w:pPr>
        <w:ind w:firstLine="567"/>
        <w:jc w:val="both"/>
        <w:rPr>
          <w:rFonts w:eastAsia="Arial" w:cs="Times New Roman"/>
          <w:color w:val="000000"/>
        </w:rPr>
      </w:pPr>
      <w:r>
        <w:rPr>
          <w:rFonts w:cs="Times New Roman"/>
          <w:b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</w:rPr>
        <w:t>5 (пяти)</w:t>
      </w:r>
      <w:r>
        <w:rPr>
          <w:rFonts w:cs="Times New Roman"/>
          <w:b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311F841D" w:rsidR="00EF5BB4" w:rsidRDefault="009A25F0">
      <w:pPr>
        <w:spacing w:line="269" w:lineRule="auto"/>
        <w:ind w:left="-17" w:right="62" w:firstLine="7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Объектов с Продавцом по начальной цене Объектов. </w:t>
      </w:r>
    </w:p>
    <w:p w14:paraId="6ACA74CC" w14:textId="3F291981" w:rsidR="00EF5BB4" w:rsidRDefault="009A25F0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73EFB63C" w14:textId="445CBBA3" w:rsidR="00EF5BB4" w:rsidRDefault="009A25F0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4E2F0D03" w14:textId="5D2704F5" w:rsidR="00EF5BB4" w:rsidRDefault="009A25F0">
      <w:pPr>
        <w:ind w:left="-15" w:right="60" w:firstLine="724"/>
        <w:jc w:val="both"/>
        <w:rPr>
          <w:rFonts w:cs="Times New Roman"/>
          <w:bCs/>
        </w:rPr>
      </w:pPr>
      <w:r>
        <w:rPr>
          <w:rFonts w:cs="Times New Roman"/>
        </w:rPr>
        <w:t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</w:t>
      </w:r>
      <w:r>
        <w:rPr>
          <w:rFonts w:cs="Times New Roman"/>
        </w:rPr>
        <w:t xml:space="preserve">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7E13179C" w14:textId="77777777" w:rsidR="00EF5BB4" w:rsidRDefault="009A25F0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3CF61EB2" w:rsidR="00EF5BB4" w:rsidRDefault="009A25F0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19A08917" w14:textId="77777777" w:rsidR="00EF5BB4" w:rsidRDefault="00EF5BB4">
      <w:pPr>
        <w:ind w:left="-15" w:right="60" w:firstLine="582"/>
        <w:jc w:val="both"/>
        <w:rPr>
          <w:rFonts w:cs="Times New Roman"/>
        </w:rPr>
      </w:pPr>
    </w:p>
    <w:p w14:paraId="3EB7F8D8" w14:textId="479D8229" w:rsidR="00EF5BB4" w:rsidRDefault="009A25F0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+7(967) 246-44-02. </w:t>
      </w:r>
    </w:p>
    <w:p w14:paraId="32D246DE" w14:textId="77777777" w:rsidR="00EF5BB4" w:rsidRDefault="009A25F0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0" w:name="_Hlk46490404"/>
      <w:r>
        <w:rPr>
          <w:rFonts w:eastAsia="Times New Roman" w:cs="Times New Roman"/>
          <w:b/>
          <w:bCs/>
          <w:lang w:eastAsia="ru-RU"/>
        </w:rPr>
        <w:t xml:space="preserve">Участник аукциона, не реализовавший свое право на изучение документации по </w:t>
      </w:r>
      <w:r>
        <w:rPr>
          <w:rFonts w:eastAsia="Times New Roman" w:cs="Times New Roman"/>
          <w:b/>
          <w:bCs/>
          <w:lang w:eastAsia="ru-RU"/>
        </w:rPr>
        <w:lastRenderedPageBreak/>
        <w:t>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eastAsia="Times New Roman" w:cs="Times New Roman"/>
          <w:bCs/>
          <w:lang w:eastAsia="ru-RU"/>
        </w:rPr>
        <w:t>.</w:t>
      </w:r>
    </w:p>
    <w:p w14:paraId="47F588AA" w14:textId="77777777" w:rsidR="00EF5BB4" w:rsidRDefault="00EF5BB4">
      <w:pPr>
        <w:ind w:right="60"/>
        <w:jc w:val="both"/>
        <w:rPr>
          <w:rFonts w:cs="Times New Roman"/>
        </w:rPr>
      </w:pPr>
    </w:p>
    <w:p w14:paraId="3188CFAE" w14:textId="77777777" w:rsidR="00EF5BB4" w:rsidRDefault="009A25F0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Fonts w:cs="Times New Roman"/>
            <w:u w:val="single"/>
          </w:rPr>
          <w:t>www.lot</w:t>
        </w:r>
      </w:hyperlink>
      <w:hyperlink r:id="rId45" w:tooltip="http://www.lot-online.ru/" w:history="1">
        <w:r>
          <w:rPr>
            <w:rFonts w:cs="Times New Roman"/>
            <w:u w:val="single"/>
          </w:rPr>
          <w:t>-</w:t>
        </w:r>
      </w:hyperlink>
      <w:hyperlink r:id="rId46" w:tooltip="http://www.lot-online.ru/" w:history="1">
        <w:r>
          <w:rPr>
            <w:rFonts w:cs="Times New Roman"/>
            <w:u w:val="single"/>
          </w:rPr>
          <w:t>online.ru</w:t>
        </w:r>
      </w:hyperlink>
      <w:hyperlink r:id="rId47" w:tooltip="http://www.lot-online.ru/" w:history="1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68940B98" w14:textId="77777777" w:rsidR="00EF5BB4" w:rsidRDefault="00EF5BB4">
      <w:pPr>
        <w:ind w:left="567" w:right="60"/>
        <w:jc w:val="both"/>
        <w:rPr>
          <w:rFonts w:cs="Times New Roman"/>
        </w:rPr>
      </w:pPr>
    </w:p>
    <w:p w14:paraId="128DA7B4" w14:textId="77777777" w:rsidR="00EF5BB4" w:rsidRDefault="00EF5BB4">
      <w:pPr>
        <w:spacing w:line="259" w:lineRule="auto"/>
        <w:ind w:left="567" w:right="60"/>
        <w:jc w:val="both"/>
        <w:rPr>
          <w:rFonts w:cs="Times New Roman"/>
        </w:rPr>
      </w:pPr>
    </w:p>
    <w:p w14:paraId="5F6763EE" w14:textId="77777777" w:rsidR="00EF5BB4" w:rsidRDefault="009A25F0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1C717C80" w14:textId="352A2ED9" w:rsidR="00EF5BB4" w:rsidRDefault="009A25F0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- выписки из ЕГРН</w:t>
      </w:r>
    </w:p>
    <w:p w14:paraId="48C20893" w14:textId="77777777" w:rsidR="00EF5BB4" w:rsidRDefault="00EF5BB4">
      <w:pPr>
        <w:ind w:left="-12" w:right="27" w:firstLine="24"/>
        <w:jc w:val="both"/>
        <w:rPr>
          <w:rFonts w:cs="Times New Roman"/>
        </w:rPr>
      </w:pPr>
    </w:p>
    <w:sectPr w:rsidR="00EF5BB4">
      <w:footerReference w:type="default" r:id="rId48"/>
      <w:pgSz w:w="11906" w:h="16838"/>
      <w:pgMar w:top="567" w:right="1134" w:bottom="6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C8C8" w14:textId="77777777" w:rsidR="00EF5BB4" w:rsidRDefault="009A25F0">
      <w:r>
        <w:separator/>
      </w:r>
    </w:p>
  </w:endnote>
  <w:endnote w:type="continuationSeparator" w:id="0">
    <w:p w14:paraId="4CB5836A" w14:textId="77777777" w:rsidR="00EF5BB4" w:rsidRDefault="009A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502" w14:textId="77777777" w:rsidR="00EF5BB4" w:rsidRDefault="00EF5BB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B756" w14:textId="77777777" w:rsidR="00EF5BB4" w:rsidRDefault="009A25F0">
      <w:r>
        <w:separator/>
      </w:r>
    </w:p>
  </w:footnote>
  <w:footnote w:type="continuationSeparator" w:id="0">
    <w:p w14:paraId="00E74E7D" w14:textId="77777777" w:rsidR="00EF5BB4" w:rsidRDefault="009A25F0">
      <w:r>
        <w:continuationSeparator/>
      </w:r>
    </w:p>
  </w:footnote>
  <w:footnote w:id="1">
    <w:p w14:paraId="1E5CF4D3" w14:textId="77777777" w:rsidR="00EF5BB4" w:rsidRDefault="009A25F0">
      <w:pPr>
        <w:pStyle w:val="af7"/>
        <w:rPr>
          <w:sz w:val="18"/>
          <w:szCs w:val="18"/>
        </w:rPr>
      </w:pPr>
      <w:r>
        <w:rPr>
          <w:rStyle w:val="aff3"/>
          <w:sz w:val="18"/>
          <w:szCs w:val="18"/>
        </w:rPr>
        <w:footnoteRef/>
      </w:r>
      <w:r>
        <w:rPr>
          <w:sz w:val="18"/>
          <w:szCs w:val="18"/>
        </w:rPr>
        <w:t xml:space="preserve"> Не является объектом налогообложения в соответствии с п/п 6 п.2 ст. 146 НК РФ.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519E949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D41E067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98E292D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C2D88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1167353">
    <w:abstractNumId w:val="1"/>
  </w:num>
  <w:num w:numId="2" w16cid:durableId="1650280585">
    <w:abstractNumId w:val="0"/>
  </w:num>
  <w:num w:numId="3" w16cid:durableId="1157040875">
    <w:abstractNumId w:val="2"/>
  </w:num>
  <w:num w:numId="4" w16cid:durableId="23227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B4"/>
    <w:rsid w:val="009A25F0"/>
    <w:rsid w:val="00EF5BB4"/>
    <w:rsid w:val="00F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7B0D"/>
  <w15:docId w15:val="{337A2D86-3C83-4351-B678-EEB519CA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Текст сноски Знак1"/>
    <w:basedOn w:val="a0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4820</Words>
  <Characters>27480</Characters>
  <Application>Microsoft Office Word</Application>
  <DocSecurity>0</DocSecurity>
  <Lines>229</Lines>
  <Paragraphs>64</Paragraphs>
  <ScaleCrop>false</ScaleCrop>
  <Company/>
  <LinksUpToDate>false</LinksUpToDate>
  <CharactersWithSpaces>32236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76</cp:revision>
  <dcterms:created xsi:type="dcterms:W3CDTF">2022-09-30T07:14:00Z</dcterms:created>
  <dcterms:modified xsi:type="dcterms:W3CDTF">2026-02-17T11:52:00Z</dcterms:modified>
  <dc:language>ru-RU</dc:language>
</cp:coreProperties>
</file>