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FC62" w14:textId="77777777" w:rsidR="002A4B63" w:rsidRDefault="002A4B63" w:rsidP="00374EC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ПРОЕКТ</w:t>
      </w:r>
    </w:p>
    <w:p w14:paraId="50852121" w14:textId="77777777" w:rsidR="00F9703A" w:rsidRPr="00374ECA" w:rsidRDefault="00593AC8" w:rsidP="00374ECA">
      <w:pPr>
        <w:jc w:val="center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ДОГОВОР КУПЛИ-ПРОДАЖИ</w:t>
      </w:r>
      <w:r w:rsidR="009433E9" w:rsidRPr="00374ECA">
        <w:rPr>
          <w:rFonts w:ascii="Times New Roman" w:hAnsi="Times New Roman"/>
          <w:b/>
          <w:sz w:val="20"/>
        </w:rPr>
        <w:t xml:space="preserve"> </w:t>
      </w:r>
    </w:p>
    <w:p w14:paraId="1E54CD8D" w14:textId="77777777" w:rsidR="00275CC4" w:rsidRPr="00374ECA" w:rsidRDefault="00275CC4" w:rsidP="00374ECA">
      <w:pPr>
        <w:jc w:val="center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НЕДВИЖИМОГО</w:t>
      </w:r>
      <w:r w:rsidR="009433E9" w:rsidRPr="00374ECA">
        <w:rPr>
          <w:rFonts w:ascii="Times New Roman" w:hAnsi="Times New Roman"/>
          <w:b/>
          <w:sz w:val="20"/>
        </w:rPr>
        <w:t xml:space="preserve"> </w:t>
      </w:r>
      <w:r w:rsidR="00235B10">
        <w:rPr>
          <w:rFonts w:ascii="Times New Roman" w:hAnsi="Times New Roman"/>
          <w:b/>
          <w:sz w:val="20"/>
        </w:rPr>
        <w:t>ИМУЩЕСТВА</w:t>
      </w:r>
    </w:p>
    <w:p w14:paraId="365E568A" w14:textId="77777777" w:rsidR="00993C76" w:rsidRPr="00374ECA" w:rsidRDefault="00993C76" w:rsidP="00374ECA">
      <w:pPr>
        <w:jc w:val="center"/>
        <w:rPr>
          <w:rFonts w:ascii="Times New Roman" w:hAnsi="Times New Roman"/>
          <w:sz w:val="20"/>
        </w:rPr>
      </w:pPr>
    </w:p>
    <w:p w14:paraId="5C2ACE70" w14:textId="77777777" w:rsidR="00275D02" w:rsidRDefault="00415C96" w:rsidP="00275D02">
      <w:pPr>
        <w:ind w:firstLine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 Москва</w:t>
      </w:r>
      <w:r w:rsidR="00275D02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</w:t>
      </w:r>
      <w:r w:rsidR="00275D02" w:rsidRPr="00275D02">
        <w:rPr>
          <w:rFonts w:ascii="Times New Roman" w:hAnsi="Times New Roman"/>
          <w:sz w:val="20"/>
        </w:rPr>
        <w:t>«____» ____________ 202</w:t>
      </w:r>
      <w:r w:rsidR="00275D02">
        <w:rPr>
          <w:rFonts w:ascii="Times New Roman" w:hAnsi="Times New Roman"/>
          <w:sz w:val="20"/>
        </w:rPr>
        <w:t>_</w:t>
      </w:r>
      <w:r w:rsidR="00275D02" w:rsidRPr="00275D02">
        <w:rPr>
          <w:rFonts w:ascii="Times New Roman" w:hAnsi="Times New Roman"/>
          <w:sz w:val="20"/>
        </w:rPr>
        <w:t>г.</w:t>
      </w:r>
    </w:p>
    <w:p w14:paraId="713E8483" w14:textId="77777777" w:rsidR="00F9703A" w:rsidRPr="00374ECA" w:rsidRDefault="00415C96" w:rsidP="00275D02">
      <w:pPr>
        <w:ind w:firstLine="14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</w:t>
      </w:r>
      <w:r w:rsidR="00275D02" w:rsidRPr="00275D02">
        <w:rPr>
          <w:rFonts w:ascii="Times New Roman" w:hAnsi="Times New Roman"/>
          <w:sz w:val="20"/>
        </w:rPr>
        <w:t xml:space="preserve">                 </w:t>
      </w:r>
    </w:p>
    <w:p w14:paraId="066E9007" w14:textId="77777777" w:rsidR="00F8130C" w:rsidRPr="00374ECA" w:rsidRDefault="00415C96" w:rsidP="00275D02">
      <w:pPr>
        <w:ind w:left="142" w:firstLine="566"/>
        <w:jc w:val="both"/>
        <w:rPr>
          <w:rFonts w:ascii="Times New Roman" w:hAnsi="Times New Roman"/>
          <w:sz w:val="20"/>
        </w:rPr>
      </w:pPr>
      <w:r w:rsidRPr="00415C96">
        <w:rPr>
          <w:rFonts w:ascii="Times New Roman" w:hAnsi="Times New Roman"/>
          <w:b/>
          <w:sz w:val="20"/>
        </w:rPr>
        <w:t>Шутов Юрий Борисович (08.05.1967г.р., уроженец г. Запорожье, ИНН 772912578702, СНИЛС 021-238-437 06)</w:t>
      </w:r>
      <w:r w:rsidR="002A4B63" w:rsidRPr="002A4B63">
        <w:rPr>
          <w:rFonts w:ascii="Times New Roman" w:hAnsi="Times New Roman"/>
          <w:b/>
          <w:sz w:val="20"/>
        </w:rPr>
        <w:t xml:space="preserve">, </w:t>
      </w:r>
      <w:r w:rsidR="002A4B63" w:rsidRPr="002A4B63">
        <w:rPr>
          <w:rFonts w:ascii="Times New Roman" w:hAnsi="Times New Roman"/>
          <w:sz w:val="20"/>
        </w:rPr>
        <w:t>именуем</w:t>
      </w:r>
      <w:r>
        <w:rPr>
          <w:rFonts w:ascii="Times New Roman" w:hAnsi="Times New Roman"/>
          <w:sz w:val="20"/>
        </w:rPr>
        <w:t>ый</w:t>
      </w:r>
      <w:r w:rsidR="002A4B63" w:rsidRPr="002A4B63">
        <w:rPr>
          <w:rFonts w:ascii="Times New Roman" w:hAnsi="Times New Roman"/>
          <w:sz w:val="20"/>
        </w:rPr>
        <w:t xml:space="preserve"> в дальнейшем «</w:t>
      </w:r>
      <w:r w:rsidR="009D213E">
        <w:rPr>
          <w:rFonts w:ascii="Times New Roman" w:hAnsi="Times New Roman"/>
          <w:sz w:val="20"/>
        </w:rPr>
        <w:t>Продавец</w:t>
      </w:r>
      <w:r w:rsidR="002A4B63" w:rsidRPr="002A4B63">
        <w:rPr>
          <w:rFonts w:ascii="Times New Roman" w:hAnsi="Times New Roman"/>
          <w:sz w:val="20"/>
        </w:rPr>
        <w:t xml:space="preserve">», в лице </w:t>
      </w:r>
      <w:r>
        <w:rPr>
          <w:rFonts w:ascii="Times New Roman" w:hAnsi="Times New Roman"/>
          <w:sz w:val="20"/>
        </w:rPr>
        <w:t>Финансового управляющего</w:t>
      </w:r>
      <w:r w:rsidR="009D213E" w:rsidRPr="009D213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Романова Дмитрия Игоревича</w:t>
      </w:r>
      <w:r w:rsidR="009D213E" w:rsidRPr="009D213E">
        <w:rPr>
          <w:rFonts w:ascii="Times New Roman" w:hAnsi="Times New Roman"/>
          <w:sz w:val="20"/>
        </w:rPr>
        <w:t xml:space="preserve">, действующего на основании </w:t>
      </w:r>
      <w:r w:rsidRPr="00415C96">
        <w:rPr>
          <w:rFonts w:ascii="Times New Roman" w:hAnsi="Times New Roman"/>
          <w:sz w:val="20"/>
        </w:rPr>
        <w:t>Решени</w:t>
      </w:r>
      <w:r>
        <w:rPr>
          <w:rFonts w:ascii="Times New Roman" w:hAnsi="Times New Roman"/>
          <w:sz w:val="20"/>
        </w:rPr>
        <w:t>я</w:t>
      </w:r>
      <w:r w:rsidRPr="00415C96">
        <w:rPr>
          <w:rFonts w:ascii="Times New Roman" w:hAnsi="Times New Roman"/>
          <w:sz w:val="20"/>
        </w:rPr>
        <w:t xml:space="preserve"> Арбитражного суда г. Москвы от 19.01.2023 года по делу №</w:t>
      </w:r>
      <w:r>
        <w:rPr>
          <w:rFonts w:ascii="Times New Roman" w:hAnsi="Times New Roman"/>
          <w:sz w:val="20"/>
        </w:rPr>
        <w:t xml:space="preserve"> </w:t>
      </w:r>
      <w:r w:rsidRPr="00415C96">
        <w:rPr>
          <w:rFonts w:ascii="Times New Roman" w:hAnsi="Times New Roman"/>
          <w:sz w:val="20"/>
        </w:rPr>
        <w:t xml:space="preserve">А40-214175/2020 </w:t>
      </w:r>
      <w:r w:rsidR="009D213E" w:rsidRPr="009D213E">
        <w:rPr>
          <w:rFonts w:ascii="Times New Roman" w:hAnsi="Times New Roman"/>
          <w:sz w:val="20"/>
        </w:rPr>
        <w:t>с одной стороны</w:t>
      </w:r>
      <w:r w:rsidR="00F8130C" w:rsidRPr="00374ECA">
        <w:rPr>
          <w:rFonts w:ascii="Times New Roman" w:hAnsi="Times New Roman"/>
          <w:sz w:val="20"/>
        </w:rPr>
        <w:t xml:space="preserve">, </w:t>
      </w:r>
      <w:r w:rsidR="00447C79">
        <w:rPr>
          <w:rFonts w:ascii="Times New Roman" w:hAnsi="Times New Roman"/>
          <w:sz w:val="20"/>
        </w:rPr>
        <w:t>и</w:t>
      </w:r>
      <w:r w:rsidR="006B165D" w:rsidRPr="00374ECA">
        <w:rPr>
          <w:rFonts w:ascii="Times New Roman" w:hAnsi="Times New Roman"/>
          <w:b/>
          <w:sz w:val="20"/>
        </w:rPr>
        <w:t xml:space="preserve"> </w:t>
      </w:r>
      <w:r w:rsidR="00681C9B">
        <w:rPr>
          <w:rFonts w:ascii="Times New Roman" w:hAnsi="Times New Roman"/>
          <w:b/>
          <w:sz w:val="20"/>
        </w:rPr>
        <w:t>_______________________</w:t>
      </w:r>
      <w:r w:rsidR="00F8130C" w:rsidRPr="00374ECA">
        <w:rPr>
          <w:rFonts w:ascii="Times New Roman" w:hAnsi="Times New Roman"/>
          <w:b/>
          <w:sz w:val="20"/>
        </w:rPr>
        <w:t>,</w:t>
      </w:r>
      <w:r w:rsidR="00F8130C" w:rsidRPr="00374ECA">
        <w:rPr>
          <w:rFonts w:ascii="Times New Roman" w:hAnsi="Times New Roman"/>
          <w:sz w:val="20"/>
        </w:rPr>
        <w:t xml:space="preserve"> </w:t>
      </w:r>
      <w:r w:rsidR="00275D02" w:rsidRPr="00275D02">
        <w:rPr>
          <w:rFonts w:ascii="Times New Roman" w:hAnsi="Times New Roman"/>
          <w:sz w:val="20"/>
          <w:shd w:val="clear" w:color="auto" w:fill="FFFFFF"/>
        </w:rPr>
        <w:t>именуемое (-ый, -ая)</w:t>
      </w:r>
      <w:r w:rsidR="00F8130C" w:rsidRPr="00374ECA">
        <w:rPr>
          <w:rFonts w:ascii="Times New Roman" w:hAnsi="Times New Roman"/>
          <w:sz w:val="20"/>
          <w:shd w:val="clear" w:color="auto" w:fill="FFFFFF"/>
        </w:rPr>
        <w:t xml:space="preserve"> в дальнейшем «Покупатель»,</w:t>
      </w:r>
      <w:r w:rsidR="00F8130C" w:rsidRPr="00374ECA">
        <w:rPr>
          <w:rFonts w:ascii="Times New Roman" w:hAnsi="Times New Roman"/>
          <w:sz w:val="20"/>
        </w:rPr>
        <w:t xml:space="preserve"> по результатам проведения торгов </w:t>
      </w:r>
      <w:r w:rsidR="00F8130C" w:rsidRPr="00374ECA">
        <w:rPr>
          <w:rFonts w:ascii="Times New Roman" w:hAnsi="Times New Roman"/>
          <w:b/>
          <w:sz w:val="20"/>
        </w:rPr>
        <w:t xml:space="preserve">по Лоту № </w:t>
      </w:r>
      <w:r w:rsidR="00681C9B">
        <w:rPr>
          <w:rFonts w:ascii="Times New Roman" w:hAnsi="Times New Roman"/>
          <w:b/>
          <w:sz w:val="20"/>
        </w:rPr>
        <w:t>_______</w:t>
      </w:r>
      <w:r w:rsidR="00FF0968">
        <w:rPr>
          <w:rFonts w:ascii="Times New Roman" w:hAnsi="Times New Roman"/>
          <w:b/>
          <w:sz w:val="20"/>
        </w:rPr>
        <w:t xml:space="preserve"> </w:t>
      </w:r>
      <w:r w:rsidR="00F8130C" w:rsidRPr="00374ECA">
        <w:rPr>
          <w:rFonts w:ascii="Times New Roman" w:hAnsi="Times New Roman"/>
          <w:b/>
          <w:sz w:val="20"/>
        </w:rPr>
        <w:t>(Протокол</w:t>
      </w:r>
      <w:r w:rsidR="00681C9B">
        <w:rPr>
          <w:rFonts w:ascii="Times New Roman" w:hAnsi="Times New Roman"/>
          <w:b/>
          <w:sz w:val="20"/>
        </w:rPr>
        <w:t xml:space="preserve"> № _____</w:t>
      </w:r>
      <w:r w:rsidR="00F8130C" w:rsidRPr="00374ECA">
        <w:rPr>
          <w:rFonts w:ascii="Times New Roman" w:hAnsi="Times New Roman"/>
          <w:b/>
          <w:sz w:val="20"/>
        </w:rPr>
        <w:t xml:space="preserve"> от </w:t>
      </w:r>
      <w:r w:rsidR="00681C9B">
        <w:rPr>
          <w:rFonts w:ascii="Times New Roman" w:hAnsi="Times New Roman"/>
          <w:b/>
          <w:sz w:val="20"/>
        </w:rPr>
        <w:t>______________</w:t>
      </w:r>
      <w:r w:rsidR="00F8130C" w:rsidRPr="00374ECA">
        <w:rPr>
          <w:rFonts w:ascii="Times New Roman" w:hAnsi="Times New Roman"/>
          <w:b/>
          <w:sz w:val="20"/>
        </w:rPr>
        <w:t xml:space="preserve"> года)</w:t>
      </w:r>
      <w:r w:rsidR="00F8130C" w:rsidRPr="00374ECA">
        <w:rPr>
          <w:rFonts w:ascii="Times New Roman" w:hAnsi="Times New Roman"/>
          <w:sz w:val="20"/>
        </w:rPr>
        <w:t>, заключили настоящий договор о нижеследующем:</w:t>
      </w:r>
    </w:p>
    <w:p w14:paraId="5A980886" w14:textId="77777777" w:rsidR="00F9703A" w:rsidRPr="00374ECA" w:rsidRDefault="00F9703A" w:rsidP="00374ECA">
      <w:pPr>
        <w:pStyle w:val="a5"/>
        <w:tabs>
          <w:tab w:val="left" w:pos="7088"/>
        </w:tabs>
        <w:rPr>
          <w:rFonts w:ascii="Times New Roman" w:hAnsi="Times New Roman" w:cs="Times New Roman"/>
          <w:sz w:val="20"/>
        </w:rPr>
      </w:pPr>
    </w:p>
    <w:p w14:paraId="158BEE6C" w14:textId="77777777" w:rsidR="00F9703A" w:rsidRPr="00374ECA" w:rsidRDefault="00F9703A" w:rsidP="00374ECA">
      <w:pPr>
        <w:pStyle w:val="2"/>
        <w:tabs>
          <w:tab w:val="left" w:pos="7088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374ECA">
        <w:rPr>
          <w:rFonts w:ascii="Times New Roman" w:hAnsi="Times New Roman" w:cs="Times New Roman"/>
          <w:color w:val="auto"/>
          <w:sz w:val="20"/>
          <w:szCs w:val="20"/>
        </w:rPr>
        <w:t>Статья 1. Предмет Договора.</w:t>
      </w:r>
    </w:p>
    <w:p w14:paraId="344674BC" w14:textId="77777777" w:rsidR="00D41680" w:rsidRPr="00D41680" w:rsidRDefault="00F9703A" w:rsidP="00D41680">
      <w:pPr>
        <w:ind w:firstLine="708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sz w:val="20"/>
        </w:rPr>
        <w:t>1.</w:t>
      </w:r>
      <w:r w:rsidR="00593AC8" w:rsidRPr="00374ECA">
        <w:rPr>
          <w:rFonts w:ascii="Times New Roman" w:hAnsi="Times New Roman"/>
          <w:sz w:val="20"/>
        </w:rPr>
        <w:t>1.</w:t>
      </w:r>
      <w:r w:rsidRPr="00374ECA">
        <w:rPr>
          <w:rFonts w:ascii="Times New Roman" w:hAnsi="Times New Roman"/>
          <w:sz w:val="20"/>
        </w:rPr>
        <w:t xml:space="preserve"> Продавец обязуется передать в собственность, а Покупатель принять и оплатить в соответствии с условиями настоящего договора </w:t>
      </w:r>
      <w:r w:rsidR="009909ED" w:rsidRPr="00374ECA">
        <w:rPr>
          <w:rFonts w:ascii="Times New Roman" w:hAnsi="Times New Roman"/>
          <w:sz w:val="20"/>
        </w:rPr>
        <w:t xml:space="preserve">следующее </w:t>
      </w:r>
      <w:r w:rsidR="001A2BEF" w:rsidRPr="00374ECA">
        <w:rPr>
          <w:rFonts w:ascii="Times New Roman" w:hAnsi="Times New Roman"/>
          <w:sz w:val="20"/>
        </w:rPr>
        <w:t>Недвижимое</w:t>
      </w:r>
      <w:r w:rsidR="009909ED" w:rsidRPr="00374ECA">
        <w:rPr>
          <w:rFonts w:ascii="Times New Roman" w:hAnsi="Times New Roman"/>
          <w:sz w:val="20"/>
        </w:rPr>
        <w:t xml:space="preserve"> имущество</w:t>
      </w:r>
      <w:r w:rsidR="001A2BEF" w:rsidRPr="00374ECA">
        <w:rPr>
          <w:rFonts w:ascii="Times New Roman" w:hAnsi="Times New Roman"/>
          <w:sz w:val="20"/>
        </w:rPr>
        <w:t xml:space="preserve"> </w:t>
      </w:r>
      <w:r w:rsidR="00427225" w:rsidRPr="00374ECA">
        <w:rPr>
          <w:rFonts w:ascii="Times New Roman" w:hAnsi="Times New Roman"/>
          <w:sz w:val="20"/>
        </w:rPr>
        <w:t>(далее по тексту также – «Имущество</w:t>
      </w:r>
      <w:r w:rsidR="00427225" w:rsidRPr="00374ECA">
        <w:rPr>
          <w:rFonts w:ascii="Times New Roman" w:hAnsi="Times New Roman"/>
          <w:b/>
          <w:sz w:val="20"/>
        </w:rPr>
        <w:t>»)</w:t>
      </w:r>
      <w:r w:rsidR="009909ED" w:rsidRPr="00374ECA">
        <w:rPr>
          <w:rFonts w:ascii="Times New Roman" w:hAnsi="Times New Roman"/>
          <w:b/>
          <w:sz w:val="20"/>
        </w:rPr>
        <w:t>:</w:t>
      </w:r>
      <w:r w:rsidR="006B165D" w:rsidRPr="00374ECA">
        <w:rPr>
          <w:rFonts w:ascii="Times New Roman" w:hAnsi="Times New Roman"/>
          <w:b/>
          <w:sz w:val="20"/>
        </w:rPr>
        <w:t xml:space="preserve"> </w:t>
      </w:r>
    </w:p>
    <w:p w14:paraId="0DF91F6D" w14:textId="77777777" w:rsidR="009D213E" w:rsidRPr="009D213E" w:rsidRDefault="009D213E" w:rsidP="009D21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</w:p>
    <w:p w14:paraId="293744E2" w14:textId="77777777" w:rsidR="009D213E" w:rsidRDefault="00415C96" w:rsidP="009D21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A52FD" w14:textId="77777777" w:rsidR="009D213E" w:rsidRDefault="009D213E" w:rsidP="00415C9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14:paraId="4C2E994A" w14:textId="77777777" w:rsidR="009D213E" w:rsidRPr="00374ECA" w:rsidRDefault="009D213E" w:rsidP="009D21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hd w:val="clear" w:color="auto" w:fill="FFFFFF"/>
        </w:rPr>
      </w:pPr>
      <w:r w:rsidRPr="00374ECA">
        <w:rPr>
          <w:rFonts w:ascii="Times New Roman" w:hAnsi="Times New Roman"/>
          <w:sz w:val="20"/>
        </w:rPr>
        <w:t>1.2. Продавец сообщает, что Недвижимое имущество, указанное в пункте 1</w:t>
      </w:r>
      <w:r w:rsidR="00CD744B">
        <w:rPr>
          <w:rFonts w:ascii="Times New Roman" w:hAnsi="Times New Roman"/>
          <w:sz w:val="20"/>
        </w:rPr>
        <w:t>.1</w:t>
      </w:r>
      <w:r w:rsidRPr="00374ECA">
        <w:rPr>
          <w:rFonts w:ascii="Times New Roman" w:hAnsi="Times New Roman"/>
          <w:sz w:val="20"/>
        </w:rPr>
        <w:t xml:space="preserve"> на момент подписания Сторонами договора</w:t>
      </w:r>
      <w:r w:rsidR="002C779C">
        <w:rPr>
          <w:rFonts w:ascii="Times New Roman" w:hAnsi="Times New Roman"/>
          <w:sz w:val="20"/>
        </w:rPr>
        <w:t>,</w:t>
      </w:r>
      <w:r w:rsidRPr="00374ECA">
        <w:rPr>
          <w:rFonts w:ascii="Times New Roman" w:hAnsi="Times New Roman"/>
          <w:sz w:val="20"/>
        </w:rPr>
        <w:t xml:space="preserve"> является предметом залога в пользу </w:t>
      </w:r>
      <w:r w:rsidRPr="009D213E">
        <w:rPr>
          <w:rFonts w:ascii="Times New Roman" w:hAnsi="Times New Roman"/>
          <w:sz w:val="20"/>
          <w:shd w:val="clear" w:color="auto" w:fill="FFFFFF"/>
        </w:rPr>
        <w:t>АКЦИОНЕРНЫЙ МЕЖРЕГИОНАЛЬНЫЙ ТОПЛИВНО-ЭНЕРГЕТИЧЕСКИЙ БАНК «МЕЖТОПЭНЕРГОБАНК» (ПАО)</w:t>
      </w:r>
      <w:r w:rsidR="00415C96">
        <w:rPr>
          <w:rFonts w:ascii="Times New Roman" w:hAnsi="Times New Roman"/>
          <w:sz w:val="20"/>
          <w:shd w:val="clear" w:color="auto" w:fill="FFFFFF"/>
        </w:rPr>
        <w:t xml:space="preserve">, </w:t>
      </w:r>
      <w:r w:rsidR="00415C96" w:rsidRPr="00415C96">
        <w:rPr>
          <w:rFonts w:ascii="Times New Roman" w:hAnsi="Times New Roman"/>
          <w:sz w:val="20"/>
          <w:shd w:val="clear" w:color="auto" w:fill="FFFFFF"/>
        </w:rPr>
        <w:t>ИНН: 7701014396, ОГРН: 1027739253520</w:t>
      </w:r>
      <w:r w:rsidR="00415C96">
        <w:rPr>
          <w:rFonts w:ascii="Times New Roman" w:hAnsi="Times New Roman"/>
          <w:sz w:val="20"/>
          <w:shd w:val="clear" w:color="auto" w:fill="FFFFFF"/>
        </w:rPr>
        <w:t>.</w:t>
      </w:r>
    </w:p>
    <w:p w14:paraId="32BB7C82" w14:textId="77777777" w:rsidR="009D213E" w:rsidRPr="00374ECA" w:rsidRDefault="009D213E" w:rsidP="009D213E">
      <w:pPr>
        <w:ind w:firstLine="708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В соответствии с п.1 ст.352 Гражданского кодекса Российской Федерации, п. 12 Постановления Пленума Высшего Арбитражного Суда Российской Федерации № 58 от 23.07.2009 г.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Федеральным законом «О несостоятельности (банкротстве)» (</w:t>
      </w:r>
      <w:hyperlink r:id="rId8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п. 4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9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5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10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8</w:t>
        </w:r>
      </w:hyperlink>
      <w:r w:rsidRPr="00374ECA">
        <w:rPr>
          <w:rFonts w:ascii="Times New Roman" w:hAnsi="Times New Roman"/>
          <w:sz w:val="20"/>
        </w:rPr>
        <w:t xml:space="preserve"> - </w:t>
      </w:r>
      <w:hyperlink r:id="rId11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19 ст. 110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12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п. 3 ст. 111</w:t>
        </w:r>
      </w:hyperlink>
      <w:r w:rsidRPr="00374ECA">
        <w:rPr>
          <w:rFonts w:ascii="Times New Roman" w:hAnsi="Times New Roman"/>
          <w:sz w:val="20"/>
        </w:rPr>
        <w:t xml:space="preserve">, </w:t>
      </w:r>
      <w:hyperlink r:id="rId13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абзацем третьим п. 4.1 ст. 138</w:t>
        </w:r>
      </w:hyperlink>
      <w:r w:rsidRPr="00374ECA">
        <w:rPr>
          <w:rFonts w:ascii="Times New Roman" w:hAnsi="Times New Roman"/>
          <w:sz w:val="20"/>
        </w:rPr>
        <w:t xml:space="preserve">), приводит к прекращению права залога (ипотеки) в силу закона применительно к </w:t>
      </w:r>
      <w:hyperlink r:id="rId14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подпункту 4 п. 1 ст. 352</w:t>
        </w:r>
      </w:hyperlink>
      <w:r w:rsidRPr="00374ECA">
        <w:rPr>
          <w:rFonts w:ascii="Times New Roman" w:hAnsi="Times New Roman"/>
          <w:sz w:val="20"/>
        </w:rPr>
        <w:t xml:space="preserve"> ГК РФ, </w:t>
      </w:r>
      <w:hyperlink r:id="rId15" w:history="1">
        <w:r w:rsidRPr="00374ECA">
          <w:rPr>
            <w:rStyle w:val="a8"/>
            <w:rFonts w:ascii="Times New Roman" w:hAnsi="Times New Roman"/>
            <w:color w:val="auto"/>
            <w:sz w:val="20"/>
            <w:u w:val="none"/>
          </w:rPr>
          <w:t>абзацу шестому п. 5 ст. 18.1</w:t>
        </w:r>
      </w:hyperlink>
      <w:r w:rsidRPr="00374ECA">
        <w:rPr>
          <w:rFonts w:ascii="Times New Roman" w:hAnsi="Times New Roman"/>
          <w:sz w:val="20"/>
        </w:rPr>
        <w:t xml:space="preserve"> Закона о банкротстве.</w:t>
      </w:r>
    </w:p>
    <w:p w14:paraId="5DA44BC9" w14:textId="77777777" w:rsidR="009D213E" w:rsidRDefault="009D213E" w:rsidP="009D213E">
      <w:pPr>
        <w:ind w:firstLine="708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В связи с прекращением права залога (ипотеки) в силу закона все записи об обременении Недвижимого имущества ипотекой (залогом), содержащиеся в Едином государственном реестре прав на недвижимое имущество и сделок с ним подлежат погашению.</w:t>
      </w:r>
    </w:p>
    <w:p w14:paraId="0CFF237A" w14:textId="77777777" w:rsidR="008E13B7" w:rsidRPr="00374ECA" w:rsidRDefault="008E13B7" w:rsidP="00374ECA">
      <w:pPr>
        <w:pStyle w:val="23"/>
        <w:rPr>
          <w:rFonts w:ascii="Times New Roman" w:hAnsi="Times New Roman" w:cs="Times New Roman"/>
          <w:color w:val="auto"/>
          <w:sz w:val="20"/>
          <w:szCs w:val="20"/>
        </w:rPr>
      </w:pPr>
    </w:p>
    <w:p w14:paraId="3300BAE4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Статья 2. Цена имущества</w:t>
      </w:r>
    </w:p>
    <w:p w14:paraId="3E0E7FD1" w14:textId="77777777" w:rsidR="00F9703A" w:rsidRPr="00DA760E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sz w:val="20"/>
        </w:rPr>
        <w:t>2.1. Цена имущества устанавливается в соответствии с протоколом</w:t>
      </w:r>
      <w:r w:rsidR="00C71085" w:rsidRPr="00374ECA">
        <w:rPr>
          <w:rFonts w:ascii="Times New Roman" w:hAnsi="Times New Roman"/>
          <w:sz w:val="20"/>
        </w:rPr>
        <w:t xml:space="preserve"> № </w:t>
      </w:r>
      <w:r w:rsidR="002A4B63">
        <w:rPr>
          <w:rFonts w:ascii="Times New Roman" w:hAnsi="Times New Roman"/>
          <w:sz w:val="20"/>
        </w:rPr>
        <w:t>_</w:t>
      </w:r>
      <w:r w:rsidR="006B165D" w:rsidRPr="00374ECA">
        <w:rPr>
          <w:rFonts w:ascii="Times New Roman" w:hAnsi="Times New Roman"/>
          <w:sz w:val="20"/>
        </w:rPr>
        <w:t xml:space="preserve"> от </w:t>
      </w:r>
      <w:r w:rsidR="002A4B63">
        <w:rPr>
          <w:rFonts w:ascii="Times New Roman" w:hAnsi="Times New Roman"/>
          <w:sz w:val="20"/>
        </w:rPr>
        <w:t>_____</w:t>
      </w:r>
      <w:r w:rsidR="006B165D" w:rsidRPr="00374ECA">
        <w:rPr>
          <w:rFonts w:ascii="Times New Roman" w:hAnsi="Times New Roman"/>
          <w:sz w:val="20"/>
        </w:rPr>
        <w:t xml:space="preserve"> года </w:t>
      </w:r>
      <w:r w:rsidR="00C71085" w:rsidRPr="00374ECA">
        <w:rPr>
          <w:rFonts w:ascii="Times New Roman" w:hAnsi="Times New Roman"/>
          <w:sz w:val="20"/>
        </w:rPr>
        <w:t>о результатах проведения торгов</w:t>
      </w:r>
      <w:r w:rsidR="001A2D60" w:rsidRPr="00374ECA">
        <w:rPr>
          <w:rFonts w:ascii="Times New Roman" w:hAnsi="Times New Roman"/>
          <w:sz w:val="20"/>
        </w:rPr>
        <w:t xml:space="preserve"> по продаже имущества </w:t>
      </w:r>
      <w:r w:rsidR="007417B5">
        <w:rPr>
          <w:rFonts w:ascii="Times New Roman" w:hAnsi="Times New Roman"/>
          <w:sz w:val="20"/>
        </w:rPr>
        <w:t>Шутова Юрия Борисовича</w:t>
      </w:r>
      <w:r w:rsidR="001A2D60" w:rsidRPr="00374ECA">
        <w:rPr>
          <w:rFonts w:ascii="Times New Roman" w:hAnsi="Times New Roman"/>
          <w:sz w:val="20"/>
        </w:rPr>
        <w:t xml:space="preserve"> </w:t>
      </w:r>
      <w:r w:rsidR="00275372" w:rsidRPr="00374ECA">
        <w:rPr>
          <w:rFonts w:ascii="Times New Roman" w:hAnsi="Times New Roman"/>
          <w:sz w:val="20"/>
        </w:rPr>
        <w:t xml:space="preserve">и </w:t>
      </w:r>
      <w:r w:rsidRPr="00374ECA">
        <w:rPr>
          <w:rFonts w:ascii="Times New Roman" w:hAnsi="Times New Roman"/>
          <w:sz w:val="20"/>
        </w:rPr>
        <w:t>составляет</w:t>
      </w:r>
      <w:r w:rsidR="006B165D" w:rsidRPr="00374ECA">
        <w:rPr>
          <w:rFonts w:ascii="Times New Roman" w:hAnsi="Times New Roman"/>
          <w:b/>
          <w:sz w:val="20"/>
        </w:rPr>
        <w:t xml:space="preserve"> </w:t>
      </w:r>
      <w:r w:rsidR="00681C9B">
        <w:rPr>
          <w:rFonts w:ascii="Times New Roman" w:hAnsi="Times New Roman"/>
          <w:b/>
          <w:sz w:val="20"/>
        </w:rPr>
        <w:t>_________________________</w:t>
      </w:r>
      <w:r w:rsidR="006B165D" w:rsidRPr="00374ECA">
        <w:rPr>
          <w:rFonts w:ascii="Times New Roman" w:hAnsi="Times New Roman"/>
          <w:b/>
          <w:sz w:val="20"/>
        </w:rPr>
        <w:t xml:space="preserve"> рублей</w:t>
      </w:r>
      <w:r w:rsidRPr="00374ECA">
        <w:rPr>
          <w:rFonts w:ascii="Times New Roman" w:hAnsi="Times New Roman"/>
          <w:b/>
          <w:sz w:val="20"/>
        </w:rPr>
        <w:t xml:space="preserve">, </w:t>
      </w:r>
      <w:r w:rsidRPr="00DA760E">
        <w:rPr>
          <w:rFonts w:ascii="Times New Roman" w:hAnsi="Times New Roman"/>
          <w:b/>
          <w:sz w:val="20"/>
        </w:rPr>
        <w:t>НДС не облагается в соответствии с ФЗ «О несостоятель</w:t>
      </w:r>
      <w:r w:rsidR="00FC3F47" w:rsidRPr="00DA760E">
        <w:rPr>
          <w:rFonts w:ascii="Times New Roman" w:hAnsi="Times New Roman"/>
          <w:b/>
          <w:sz w:val="20"/>
        </w:rPr>
        <w:t>ности (банкротстве)».</w:t>
      </w:r>
    </w:p>
    <w:p w14:paraId="4D4A373D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DA760E">
        <w:rPr>
          <w:rFonts w:ascii="Times New Roman" w:hAnsi="Times New Roman"/>
          <w:sz w:val="20"/>
        </w:rPr>
        <w:t xml:space="preserve">2.2. Задаток </w:t>
      </w:r>
      <w:r w:rsidRPr="00DA760E">
        <w:rPr>
          <w:rFonts w:ascii="Times New Roman" w:hAnsi="Times New Roman"/>
          <w:b/>
          <w:sz w:val="20"/>
        </w:rPr>
        <w:t>в сумме</w:t>
      </w:r>
      <w:r w:rsidR="006B165D" w:rsidRPr="00DA760E">
        <w:rPr>
          <w:rFonts w:ascii="Times New Roman" w:hAnsi="Times New Roman"/>
          <w:b/>
          <w:sz w:val="20"/>
        </w:rPr>
        <w:t xml:space="preserve"> </w:t>
      </w:r>
      <w:r w:rsidR="00681C9B" w:rsidRPr="00DA760E">
        <w:rPr>
          <w:rFonts w:ascii="Times New Roman" w:hAnsi="Times New Roman"/>
          <w:b/>
          <w:sz w:val="20"/>
        </w:rPr>
        <w:t>______________________</w:t>
      </w:r>
      <w:r w:rsidR="006B165D" w:rsidRPr="00DA760E">
        <w:rPr>
          <w:rFonts w:ascii="Times New Roman" w:hAnsi="Times New Roman"/>
          <w:b/>
          <w:sz w:val="20"/>
        </w:rPr>
        <w:t xml:space="preserve"> рублей</w:t>
      </w:r>
      <w:r w:rsidRPr="00DA760E">
        <w:rPr>
          <w:rFonts w:ascii="Times New Roman" w:hAnsi="Times New Roman"/>
          <w:sz w:val="20"/>
        </w:rPr>
        <w:t>, без НДС,</w:t>
      </w:r>
      <w:r w:rsidRPr="00374ECA">
        <w:rPr>
          <w:rFonts w:ascii="Times New Roman" w:hAnsi="Times New Roman"/>
          <w:sz w:val="20"/>
        </w:rPr>
        <w:t xml:space="preserve"> оплаченный покупателем для участия в торгах</w:t>
      </w:r>
      <w:r w:rsidR="00374ECA">
        <w:rPr>
          <w:rFonts w:ascii="Times New Roman" w:hAnsi="Times New Roman"/>
          <w:sz w:val="20"/>
        </w:rPr>
        <w:t>,</w:t>
      </w:r>
      <w:r w:rsidRPr="00374ECA">
        <w:rPr>
          <w:rFonts w:ascii="Times New Roman" w:hAnsi="Times New Roman"/>
          <w:sz w:val="20"/>
        </w:rPr>
        <w:t xml:space="preserve"> засчитывается в счет частичной оплаты по настоящему</w:t>
      </w:r>
      <w:r w:rsidR="000B0312" w:rsidRPr="00374ECA">
        <w:rPr>
          <w:rFonts w:ascii="Times New Roman" w:hAnsi="Times New Roman"/>
          <w:sz w:val="20"/>
        </w:rPr>
        <w:t xml:space="preserve"> договору</w:t>
      </w:r>
      <w:r w:rsidRPr="00374ECA">
        <w:rPr>
          <w:rFonts w:ascii="Times New Roman" w:hAnsi="Times New Roman"/>
          <w:sz w:val="20"/>
        </w:rPr>
        <w:t>.</w:t>
      </w:r>
    </w:p>
    <w:p w14:paraId="3335EF7C" w14:textId="77777777" w:rsidR="00C71085" w:rsidRPr="00374ECA" w:rsidRDefault="00F9703A" w:rsidP="00374ECA">
      <w:pPr>
        <w:pStyle w:val="ParaAttribute1"/>
        <w:ind w:firstLine="708"/>
        <w:jc w:val="both"/>
      </w:pPr>
      <w:r w:rsidRPr="00374ECA">
        <w:t xml:space="preserve">2.3. </w:t>
      </w:r>
      <w:r w:rsidRPr="00374ECA">
        <w:rPr>
          <w:rStyle w:val="CharAttribute0"/>
          <w:rFonts w:eastAsia="Batang"/>
          <w:sz w:val="20"/>
        </w:rPr>
        <w:t>В</w:t>
      </w:r>
      <w:r w:rsidRPr="00374ECA">
        <w:t xml:space="preserve"> случае отказа или уклонения Покупателя от подписания данного договора в течение пяти дней с даты получения настоящего договора, внесен</w:t>
      </w:r>
      <w:r w:rsidR="00275372" w:rsidRPr="00374ECA">
        <w:t xml:space="preserve">ный задаток ему не возвращается, в соответствии с положениями ст. </w:t>
      </w:r>
      <w:r w:rsidR="00E82E0E" w:rsidRPr="00374ECA">
        <w:t>381</w:t>
      </w:r>
      <w:r w:rsidR="00275372" w:rsidRPr="00374ECA">
        <w:t xml:space="preserve"> ГК РФ. </w:t>
      </w:r>
    </w:p>
    <w:p w14:paraId="37313719" w14:textId="77777777" w:rsidR="009E7AD6" w:rsidRPr="00374ECA" w:rsidRDefault="009E7AD6" w:rsidP="00374ECA">
      <w:pPr>
        <w:jc w:val="both"/>
        <w:rPr>
          <w:rFonts w:ascii="Times New Roman" w:hAnsi="Times New Roman"/>
          <w:caps/>
          <w:sz w:val="20"/>
        </w:rPr>
      </w:pPr>
    </w:p>
    <w:p w14:paraId="761B85C2" w14:textId="77777777" w:rsidR="00E04D3B" w:rsidRPr="00374ECA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>Ста</w:t>
      </w:r>
      <w:r w:rsidR="00E04D3B" w:rsidRPr="00374ECA">
        <w:rPr>
          <w:rFonts w:ascii="Times New Roman" w:hAnsi="Times New Roman"/>
          <w:b/>
          <w:sz w:val="20"/>
        </w:rPr>
        <w:t>тья 3. Порядок расчетов сторон.</w:t>
      </w:r>
    </w:p>
    <w:p w14:paraId="18E74EDA" w14:textId="385CE6F3" w:rsidR="00F9703A" w:rsidRPr="00374ECA" w:rsidRDefault="00F9703A" w:rsidP="00374ECA">
      <w:pPr>
        <w:ind w:firstLine="720"/>
        <w:jc w:val="both"/>
        <w:rPr>
          <w:rFonts w:ascii="Times New Roman" w:eastAsia="Calibri" w:hAnsi="Times New Roman"/>
          <w:sz w:val="20"/>
          <w:lang w:eastAsia="en-US"/>
        </w:rPr>
      </w:pPr>
      <w:r w:rsidRPr="00374ECA">
        <w:rPr>
          <w:rFonts w:ascii="Times New Roman" w:hAnsi="Times New Roman"/>
          <w:sz w:val="20"/>
        </w:rPr>
        <w:t xml:space="preserve">3.1. </w:t>
      </w:r>
      <w:r w:rsidR="00E04D3B" w:rsidRPr="00374ECA">
        <w:rPr>
          <w:rFonts w:ascii="Times New Roman" w:hAnsi="Times New Roman"/>
          <w:sz w:val="20"/>
        </w:rPr>
        <w:t xml:space="preserve">Сумма, указанная в п. 2.1. (с учетом задатка) подлежит перечислению в течение 30 дней, с момента подписания настоящего договора </w:t>
      </w:r>
      <w:r w:rsidR="00E04D3B" w:rsidRPr="00374ECA">
        <w:rPr>
          <w:rFonts w:ascii="Times New Roman" w:eastAsia="Calibri" w:hAnsi="Times New Roman"/>
          <w:sz w:val="20"/>
          <w:lang w:eastAsia="en-US"/>
        </w:rPr>
        <w:t xml:space="preserve">по </w:t>
      </w:r>
      <w:r w:rsidR="006B165D" w:rsidRPr="00374ECA">
        <w:rPr>
          <w:rFonts w:ascii="Times New Roman" w:eastAsia="Calibri" w:hAnsi="Times New Roman"/>
          <w:sz w:val="20"/>
          <w:lang w:eastAsia="en-US"/>
        </w:rPr>
        <w:t>реквизитам, указанным в разделе 10 настоящего Договора.</w:t>
      </w:r>
    </w:p>
    <w:p w14:paraId="7CC8BFE8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3.2. Все расходы, связанные с государственной регистрацией настоящего Договора и перехода права собственности на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>мущество, несет Покупатель.</w:t>
      </w:r>
    </w:p>
    <w:p w14:paraId="3C7728C2" w14:textId="77777777" w:rsidR="00786C91" w:rsidRPr="00374ECA" w:rsidRDefault="00786C91" w:rsidP="00374EC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636F85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b/>
          <w:sz w:val="20"/>
        </w:rPr>
      </w:pPr>
      <w:r w:rsidRPr="00374ECA">
        <w:rPr>
          <w:rFonts w:ascii="Times New Roman" w:hAnsi="Times New Roman"/>
          <w:b/>
          <w:sz w:val="20"/>
        </w:rPr>
        <w:t xml:space="preserve">Статья 4. Передача </w:t>
      </w:r>
      <w:r w:rsidR="006B36A5" w:rsidRPr="00374ECA">
        <w:rPr>
          <w:rFonts w:ascii="Times New Roman" w:hAnsi="Times New Roman"/>
          <w:b/>
          <w:sz w:val="20"/>
        </w:rPr>
        <w:t>И</w:t>
      </w:r>
      <w:r w:rsidRPr="00374ECA">
        <w:rPr>
          <w:rFonts w:ascii="Times New Roman" w:hAnsi="Times New Roman"/>
          <w:b/>
          <w:sz w:val="20"/>
        </w:rPr>
        <w:t>мущества.</w:t>
      </w:r>
    </w:p>
    <w:p w14:paraId="7BBA215F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4.1. Передача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 xml:space="preserve">мущества оформляется Актом приема-передачи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 xml:space="preserve">мущества после полной оплаты покупателем цены </w:t>
      </w:r>
      <w:r w:rsidR="006B36A5" w:rsidRPr="00374ECA">
        <w:rPr>
          <w:rFonts w:ascii="Times New Roman" w:hAnsi="Times New Roman"/>
          <w:sz w:val="20"/>
        </w:rPr>
        <w:t>И</w:t>
      </w:r>
      <w:r w:rsidRPr="00374ECA">
        <w:rPr>
          <w:rFonts w:ascii="Times New Roman" w:hAnsi="Times New Roman"/>
          <w:sz w:val="20"/>
        </w:rPr>
        <w:t xml:space="preserve">мущества, установленной статьями 2 и 3 настоящего договора, в течение </w:t>
      </w:r>
      <w:r w:rsidR="0071125D" w:rsidRPr="00374ECA">
        <w:rPr>
          <w:rFonts w:ascii="Times New Roman" w:hAnsi="Times New Roman"/>
          <w:sz w:val="20"/>
        </w:rPr>
        <w:t>15</w:t>
      </w:r>
      <w:r w:rsidRPr="00374ECA">
        <w:rPr>
          <w:rFonts w:ascii="Times New Roman" w:hAnsi="Times New Roman"/>
          <w:sz w:val="20"/>
        </w:rPr>
        <w:t xml:space="preserve"> (</w:t>
      </w:r>
      <w:r w:rsidR="0071125D" w:rsidRPr="00374ECA">
        <w:rPr>
          <w:rFonts w:ascii="Times New Roman" w:hAnsi="Times New Roman"/>
          <w:sz w:val="20"/>
        </w:rPr>
        <w:t>пятнадцать</w:t>
      </w:r>
      <w:r w:rsidRPr="00374ECA">
        <w:rPr>
          <w:rFonts w:ascii="Times New Roman" w:hAnsi="Times New Roman"/>
          <w:sz w:val="20"/>
        </w:rPr>
        <w:t>) дней с даты полной оплаты по настоящему договору.</w:t>
      </w:r>
    </w:p>
    <w:p w14:paraId="2E9F3478" w14:textId="77777777" w:rsidR="002C779C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4.</w:t>
      </w:r>
      <w:r w:rsidR="00205D40" w:rsidRPr="00374ECA">
        <w:rPr>
          <w:rFonts w:ascii="Times New Roman" w:hAnsi="Times New Roman"/>
          <w:sz w:val="20"/>
        </w:rPr>
        <w:t>2</w:t>
      </w:r>
      <w:r w:rsidRPr="00374ECA">
        <w:rPr>
          <w:rFonts w:ascii="Times New Roman" w:hAnsi="Times New Roman"/>
          <w:sz w:val="20"/>
        </w:rPr>
        <w:t xml:space="preserve">. Обязательства Продавца по передаче </w:t>
      </w:r>
      <w:r w:rsidR="00E3090F" w:rsidRPr="00374ECA">
        <w:rPr>
          <w:rFonts w:ascii="Times New Roman" w:hAnsi="Times New Roman"/>
          <w:sz w:val="20"/>
        </w:rPr>
        <w:t>Недвижимого и</w:t>
      </w:r>
      <w:r w:rsidRPr="00374ECA">
        <w:rPr>
          <w:rFonts w:ascii="Times New Roman" w:hAnsi="Times New Roman"/>
          <w:sz w:val="20"/>
        </w:rPr>
        <w:t xml:space="preserve">мущества считаются исполненными после подписания сторонами Акта </w:t>
      </w:r>
      <w:r w:rsidR="00E3090F" w:rsidRPr="00374ECA">
        <w:rPr>
          <w:rFonts w:ascii="Times New Roman" w:hAnsi="Times New Roman"/>
          <w:sz w:val="20"/>
        </w:rPr>
        <w:t>приема-передачи и</w:t>
      </w:r>
      <w:r w:rsidRPr="00374ECA">
        <w:rPr>
          <w:rFonts w:ascii="Times New Roman" w:hAnsi="Times New Roman"/>
          <w:sz w:val="20"/>
        </w:rPr>
        <w:t>мущества</w:t>
      </w:r>
      <w:r w:rsidR="00E3090F" w:rsidRPr="00374ECA">
        <w:rPr>
          <w:rFonts w:ascii="Times New Roman" w:hAnsi="Times New Roman"/>
          <w:sz w:val="20"/>
        </w:rPr>
        <w:t xml:space="preserve">. </w:t>
      </w:r>
    </w:p>
    <w:p w14:paraId="2CACBC48" w14:textId="77777777" w:rsidR="002C779C" w:rsidRDefault="00E3090F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lastRenderedPageBreak/>
        <w:t xml:space="preserve">Риск случайной гибели Имущества несет Покупатель с даты подписания сторонами Акта приема-передачи Имущества. </w:t>
      </w:r>
    </w:p>
    <w:p w14:paraId="79BFE414" w14:textId="77777777" w:rsidR="00F9703A" w:rsidRPr="00374ECA" w:rsidRDefault="002C779C" w:rsidP="00374ECA">
      <w:pPr>
        <w:ind w:firstLine="720"/>
        <w:jc w:val="both"/>
        <w:rPr>
          <w:rFonts w:ascii="Times New Roman" w:hAnsi="Times New Roman"/>
          <w:sz w:val="20"/>
        </w:rPr>
      </w:pPr>
      <w:r w:rsidRPr="002C779C">
        <w:rPr>
          <w:rFonts w:ascii="Times New Roman" w:hAnsi="Times New Roman"/>
          <w:sz w:val="20"/>
        </w:rPr>
        <w:t>Обязательства по содержанию и эксплуатации Имущества, указанного в п. 1.</w:t>
      </w:r>
      <w:r>
        <w:rPr>
          <w:rFonts w:ascii="Times New Roman" w:hAnsi="Times New Roman"/>
          <w:sz w:val="20"/>
        </w:rPr>
        <w:t>1</w:t>
      </w:r>
      <w:r w:rsidRPr="002C779C">
        <w:rPr>
          <w:rFonts w:ascii="Times New Roman" w:hAnsi="Times New Roman"/>
          <w:sz w:val="20"/>
        </w:rPr>
        <w:t>. настоящего Договора,</w:t>
      </w:r>
      <w:r>
        <w:rPr>
          <w:rFonts w:ascii="Times New Roman" w:hAnsi="Times New Roman"/>
          <w:sz w:val="20"/>
        </w:rPr>
        <w:t xml:space="preserve"> </w:t>
      </w:r>
      <w:r w:rsidRPr="002C779C">
        <w:rPr>
          <w:rFonts w:ascii="Times New Roman" w:hAnsi="Times New Roman"/>
          <w:sz w:val="20"/>
        </w:rPr>
        <w:t>переходят к Покупателю с момента подписания Акта приема-передачи Имущества.</w:t>
      </w:r>
    </w:p>
    <w:p w14:paraId="519DCFDF" w14:textId="77777777" w:rsidR="005C7BB4" w:rsidRPr="00374ECA" w:rsidRDefault="005C7BB4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4.3. </w:t>
      </w:r>
      <w:r w:rsidR="001F00CA" w:rsidRPr="00374ECA">
        <w:rPr>
          <w:rFonts w:ascii="Times New Roman" w:hAnsi="Times New Roman"/>
          <w:sz w:val="20"/>
        </w:rPr>
        <w:t>Сдача настоящего</w:t>
      </w:r>
      <w:r w:rsidRPr="00374ECA">
        <w:rPr>
          <w:rFonts w:ascii="Times New Roman" w:hAnsi="Times New Roman"/>
          <w:sz w:val="20"/>
        </w:rPr>
        <w:t xml:space="preserve"> договор</w:t>
      </w:r>
      <w:r w:rsidR="001F00CA" w:rsidRPr="00374ECA">
        <w:rPr>
          <w:rFonts w:ascii="Times New Roman" w:hAnsi="Times New Roman"/>
          <w:sz w:val="20"/>
        </w:rPr>
        <w:t>а</w:t>
      </w:r>
      <w:r w:rsidRPr="00374ECA">
        <w:rPr>
          <w:rFonts w:ascii="Times New Roman" w:hAnsi="Times New Roman"/>
          <w:sz w:val="20"/>
        </w:rPr>
        <w:t xml:space="preserve"> в Регистрирующий орган для регистрации перехода права собственности на Имущество </w:t>
      </w:r>
      <w:r w:rsidR="001F00CA" w:rsidRPr="00374ECA">
        <w:rPr>
          <w:rFonts w:ascii="Times New Roman" w:hAnsi="Times New Roman"/>
          <w:sz w:val="20"/>
        </w:rPr>
        <w:t xml:space="preserve">осуществляется </w:t>
      </w:r>
      <w:r w:rsidRPr="00374ECA">
        <w:rPr>
          <w:rFonts w:ascii="Times New Roman" w:hAnsi="Times New Roman"/>
          <w:sz w:val="20"/>
        </w:rPr>
        <w:t>в течение 10 (десяти) дней с даты поступления на расчетные счета Продавца полной оплаты, указанно</w:t>
      </w:r>
      <w:r w:rsidR="00FE22C9" w:rsidRPr="00374ECA">
        <w:rPr>
          <w:rFonts w:ascii="Times New Roman" w:hAnsi="Times New Roman"/>
          <w:sz w:val="20"/>
        </w:rPr>
        <w:t xml:space="preserve">й в п. 3.1. настоящего договора, и подписания сторонами Акта приема-передачи имущества. </w:t>
      </w:r>
      <w:r w:rsidRPr="00374ECA">
        <w:rPr>
          <w:rFonts w:ascii="Times New Roman" w:hAnsi="Times New Roman"/>
          <w:sz w:val="20"/>
        </w:rPr>
        <w:t xml:space="preserve"> </w:t>
      </w:r>
    </w:p>
    <w:p w14:paraId="2E3C7A8D" w14:textId="77777777" w:rsidR="00F9703A" w:rsidRPr="00374ECA" w:rsidRDefault="00F9703A" w:rsidP="00374EC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1363336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5. Возникновение права собственности.</w:t>
      </w:r>
    </w:p>
    <w:p w14:paraId="77577D19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5.1. Право собственности на Недвижимое имущество возникает у Покупателя </w:t>
      </w:r>
      <w:r w:rsidR="006B36A5" w:rsidRPr="00374ECA">
        <w:rPr>
          <w:rFonts w:ascii="Times New Roman" w:hAnsi="Times New Roman"/>
          <w:sz w:val="20"/>
        </w:rPr>
        <w:t>с момента его полной оплаты в соответствии с настоящим договором и</w:t>
      </w:r>
      <w:r w:rsidRPr="00374ECA">
        <w:rPr>
          <w:rFonts w:ascii="Times New Roman" w:hAnsi="Times New Roman"/>
          <w:sz w:val="20"/>
        </w:rPr>
        <w:t xml:space="preserve"> его государственной регистрации в порядке, установленном действующим законодательством. </w:t>
      </w:r>
    </w:p>
    <w:p w14:paraId="72672A28" w14:textId="77777777" w:rsidR="00F9703A" w:rsidRPr="00374ECA" w:rsidRDefault="00F9703A" w:rsidP="00374ECA">
      <w:pPr>
        <w:ind w:firstLine="720"/>
        <w:jc w:val="both"/>
        <w:rPr>
          <w:rFonts w:ascii="Times New Roman" w:hAnsi="Times New Roman"/>
          <w:sz w:val="20"/>
        </w:rPr>
      </w:pPr>
    </w:p>
    <w:p w14:paraId="7AC926F4" w14:textId="77777777" w:rsidR="00F9703A" w:rsidRPr="00374ECA" w:rsidRDefault="00F9703A" w:rsidP="00374ECA">
      <w:pPr>
        <w:pStyle w:val="6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6. Ответственность сторон.</w:t>
      </w:r>
    </w:p>
    <w:p w14:paraId="11E86A89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     </w:t>
      </w:r>
      <w:r w:rsidRPr="00374ECA">
        <w:rPr>
          <w:rFonts w:ascii="Times New Roman" w:hAnsi="Times New Roman"/>
          <w:sz w:val="20"/>
        </w:rPr>
        <w:tab/>
        <w:t>6.1. Стороны несут ответственность за невыполнение либо н</w:t>
      </w:r>
      <w:r w:rsidR="006B36A5" w:rsidRPr="00374ECA">
        <w:rPr>
          <w:rFonts w:ascii="Times New Roman" w:hAnsi="Times New Roman"/>
          <w:sz w:val="20"/>
        </w:rPr>
        <w:t xml:space="preserve">енадлежащее выполнение условий </w:t>
      </w:r>
      <w:r w:rsidRPr="00374ECA">
        <w:rPr>
          <w:rFonts w:ascii="Times New Roman" w:hAnsi="Times New Roman"/>
          <w:sz w:val="20"/>
        </w:rPr>
        <w:t>настоящего договора в соответствии с действующим законодательством.</w:t>
      </w:r>
    </w:p>
    <w:p w14:paraId="1C4BC20B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ab/>
        <w:t>6.2. Продавец несет все риски, связанные с предъявлением третьими лицами требований, связанных с нарушением Продавцом ранее взятых на себя обязательств, имеющих отношение к Недвижимому имуществу.</w:t>
      </w:r>
    </w:p>
    <w:p w14:paraId="215FE349" w14:textId="77777777" w:rsidR="00F9703A" w:rsidRPr="00374ECA" w:rsidRDefault="00F9703A" w:rsidP="00374E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6.3. В случае неоплаты Покупателем имущества, указанного в п. 1</w:t>
      </w:r>
      <w:r w:rsidR="00911C37" w:rsidRPr="00374ECA">
        <w:rPr>
          <w:rFonts w:ascii="Times New Roman" w:hAnsi="Times New Roman"/>
          <w:sz w:val="20"/>
        </w:rPr>
        <w:t>.1</w:t>
      </w:r>
      <w:r w:rsidRPr="00374ECA">
        <w:rPr>
          <w:rFonts w:ascii="Times New Roman" w:hAnsi="Times New Roman"/>
          <w:sz w:val="20"/>
        </w:rPr>
        <w:t xml:space="preserve"> настоящего </w:t>
      </w:r>
      <w:r w:rsidR="00911C37" w:rsidRPr="00374ECA">
        <w:rPr>
          <w:rFonts w:ascii="Times New Roman" w:hAnsi="Times New Roman"/>
          <w:sz w:val="20"/>
        </w:rPr>
        <w:t>д</w:t>
      </w:r>
      <w:r w:rsidRPr="00374ECA">
        <w:rPr>
          <w:rFonts w:ascii="Times New Roman" w:hAnsi="Times New Roman"/>
          <w:sz w:val="20"/>
        </w:rPr>
        <w:t>оговора, в течение 30 (тридцати) календарных дней</w:t>
      </w:r>
      <w:r w:rsidR="00B90001" w:rsidRPr="00374ECA">
        <w:rPr>
          <w:rFonts w:ascii="Times New Roman" w:hAnsi="Times New Roman"/>
          <w:sz w:val="20"/>
        </w:rPr>
        <w:t xml:space="preserve"> с даты подписания настоящего договора</w:t>
      </w:r>
      <w:r w:rsidRPr="00374ECA">
        <w:rPr>
          <w:rFonts w:ascii="Times New Roman" w:hAnsi="Times New Roman"/>
          <w:sz w:val="20"/>
        </w:rPr>
        <w:t>, Продавец вправе расторгнуть договор в одностороннем внесудебном порядке, при этом задаток, уплаченный Покупателем, возврату не подлежит.</w:t>
      </w:r>
    </w:p>
    <w:p w14:paraId="769F1F57" w14:textId="77777777" w:rsidR="00F9703A" w:rsidRPr="00374ECA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</w:p>
    <w:p w14:paraId="518232CF" w14:textId="77777777" w:rsidR="00F9703A" w:rsidRPr="00374ECA" w:rsidRDefault="00F9703A" w:rsidP="00374ECA">
      <w:pPr>
        <w:autoSpaceDE w:val="0"/>
        <w:autoSpaceDN w:val="0"/>
        <w:ind w:firstLine="720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b/>
          <w:bCs/>
          <w:sz w:val="20"/>
        </w:rPr>
        <w:t>Статья 7. Порядок разрешения споров.</w:t>
      </w:r>
    </w:p>
    <w:p w14:paraId="0AE3FFC0" w14:textId="77777777" w:rsidR="00F9703A" w:rsidRPr="00374ECA" w:rsidRDefault="00F9703A" w:rsidP="00374ECA">
      <w:pPr>
        <w:autoSpaceDE w:val="0"/>
        <w:autoSpaceDN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ab/>
        <w:t>7.1. Все спорные вопросы, возникающие из положений настоящего договора или в связи с ним, должны быть переданы для разрешения в суд в соответствии с законодательством Российской Федерации.</w:t>
      </w:r>
    </w:p>
    <w:p w14:paraId="67D72657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</w:p>
    <w:p w14:paraId="43E6BD49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8. Действие Договора.</w:t>
      </w:r>
    </w:p>
    <w:p w14:paraId="05F85FA8" w14:textId="77777777" w:rsidR="00F9703A" w:rsidRPr="00374ECA" w:rsidRDefault="00F9703A" w:rsidP="00374EC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ab/>
        <w:t>8.1. Настоящий договор вступает в силу с момента его подписания сторонами и действует до момента полного исполнения обязательств каждой из сторон.</w:t>
      </w:r>
    </w:p>
    <w:p w14:paraId="247A641C" w14:textId="77777777" w:rsidR="00F9703A" w:rsidRPr="00374ECA" w:rsidRDefault="00F9703A" w:rsidP="00374ECA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65F42DE" w14:textId="77777777" w:rsidR="00F9703A" w:rsidRPr="00374ECA" w:rsidRDefault="00F9703A" w:rsidP="00374ECA">
      <w:pPr>
        <w:pStyle w:val="3"/>
        <w:ind w:firstLine="720"/>
        <w:jc w:val="left"/>
        <w:rPr>
          <w:rFonts w:ascii="Times New Roman" w:hAnsi="Times New Roman" w:cs="Times New Roman"/>
          <w:color w:val="auto"/>
          <w:szCs w:val="20"/>
        </w:rPr>
      </w:pPr>
      <w:r w:rsidRPr="00374ECA">
        <w:rPr>
          <w:rFonts w:ascii="Times New Roman" w:hAnsi="Times New Roman" w:cs="Times New Roman"/>
          <w:color w:val="auto"/>
          <w:szCs w:val="20"/>
        </w:rPr>
        <w:t>Статья 9. Заключительные положения</w:t>
      </w:r>
    </w:p>
    <w:p w14:paraId="0F94F713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     </w:t>
      </w:r>
      <w:r w:rsidRPr="00374ECA">
        <w:rPr>
          <w:rFonts w:ascii="Times New Roman" w:hAnsi="Times New Roman"/>
          <w:sz w:val="20"/>
        </w:rPr>
        <w:tab/>
        <w:t>9.1.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порядке, установленном действующим законодательством.</w:t>
      </w:r>
    </w:p>
    <w:p w14:paraId="60D73EC2" w14:textId="77777777" w:rsidR="00F9703A" w:rsidRPr="00374ECA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>9.2. Отношения сторон, не урегулированные настоящим договором, регулируются действующим законодательством.</w:t>
      </w:r>
    </w:p>
    <w:p w14:paraId="3C8F94C8" w14:textId="77777777" w:rsidR="00F9703A" w:rsidRPr="00374ECA" w:rsidRDefault="00F9703A" w:rsidP="00374EC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hAnsi="Times New Roman"/>
          <w:sz w:val="20"/>
        </w:rPr>
        <w:t xml:space="preserve">     </w:t>
      </w:r>
      <w:r w:rsidRPr="00374ECA">
        <w:rPr>
          <w:rFonts w:ascii="Times New Roman" w:hAnsi="Times New Roman"/>
          <w:sz w:val="20"/>
        </w:rPr>
        <w:tab/>
        <w:t>9.3. Все приложения к настоящему договору являются неотъемлемой его частью.</w:t>
      </w:r>
    </w:p>
    <w:p w14:paraId="6B4BA39B" w14:textId="77777777" w:rsidR="00F9703A" w:rsidRPr="00374ECA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eastAsia="Arial Unicode MS" w:hAnsi="Times New Roman"/>
          <w:sz w:val="20"/>
        </w:rPr>
      </w:pPr>
      <w:r w:rsidRPr="00374ECA">
        <w:rPr>
          <w:rFonts w:ascii="Times New Roman" w:eastAsia="Arial Unicode MS" w:hAnsi="Times New Roman"/>
          <w:spacing w:val="-7"/>
          <w:sz w:val="20"/>
        </w:rPr>
        <w:t>9.4.</w:t>
      </w:r>
      <w:r w:rsidRPr="00374ECA">
        <w:rPr>
          <w:rFonts w:ascii="Times New Roman" w:eastAsia="Arial Unicode MS" w:hAnsi="Times New Roman"/>
          <w:sz w:val="20"/>
        </w:rPr>
        <w:t xml:space="preserve"> </w:t>
      </w:r>
      <w:r w:rsidRPr="00374ECA">
        <w:rPr>
          <w:rFonts w:ascii="Times New Roman" w:eastAsia="Arial Unicode MS" w:hAnsi="Times New Roman"/>
          <w:spacing w:val="4"/>
          <w:sz w:val="20"/>
        </w:rPr>
        <w:t xml:space="preserve">В случае изменения местонахождения, почтовых адресов, номеров телефонов, факсов и банковских реквизитов, стороны обязуются информировать друг друга об этом в течение 3 (Трех) рабочих </w:t>
      </w:r>
      <w:r w:rsidRPr="00374ECA">
        <w:rPr>
          <w:rFonts w:ascii="Times New Roman" w:eastAsia="Arial Unicode MS" w:hAnsi="Times New Roman"/>
          <w:spacing w:val="-4"/>
          <w:sz w:val="20"/>
        </w:rPr>
        <w:t>дней.</w:t>
      </w:r>
    </w:p>
    <w:p w14:paraId="4FD0612D" w14:textId="5F14D08B" w:rsidR="003E53A0" w:rsidRDefault="00F9703A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  <w:r w:rsidRPr="00374ECA">
        <w:rPr>
          <w:rFonts w:ascii="Times New Roman" w:eastAsia="Arial Unicode MS" w:hAnsi="Times New Roman"/>
          <w:sz w:val="20"/>
        </w:rPr>
        <w:t>9.5.</w:t>
      </w:r>
      <w:r w:rsidR="009909ED" w:rsidRPr="00374ECA">
        <w:rPr>
          <w:rFonts w:ascii="Times New Roman" w:eastAsia="Arial Unicode MS" w:hAnsi="Times New Roman"/>
          <w:sz w:val="20"/>
        </w:rPr>
        <w:t xml:space="preserve"> Настоящий договор составлен в 3 </w:t>
      </w:r>
      <w:r w:rsidR="00B82073" w:rsidRPr="00374ECA">
        <w:rPr>
          <w:rFonts w:ascii="Times New Roman" w:eastAsia="Arial Unicode MS" w:hAnsi="Times New Roman"/>
          <w:sz w:val="20"/>
        </w:rPr>
        <w:t>(</w:t>
      </w:r>
      <w:r w:rsidR="009909ED" w:rsidRPr="00374ECA">
        <w:rPr>
          <w:rFonts w:ascii="Times New Roman" w:eastAsia="Arial Unicode MS" w:hAnsi="Times New Roman"/>
          <w:sz w:val="20"/>
        </w:rPr>
        <w:t>трех</w:t>
      </w:r>
      <w:r w:rsidRPr="00374ECA">
        <w:rPr>
          <w:rFonts w:ascii="Times New Roman" w:eastAsia="Arial Unicode MS" w:hAnsi="Times New Roman"/>
          <w:sz w:val="20"/>
        </w:rPr>
        <w:t>) экземплярах, имеющих одинаковую юридическую силу, для Продавца, Покупателя</w:t>
      </w:r>
      <w:r w:rsidR="00965606" w:rsidRPr="00374ECA">
        <w:rPr>
          <w:rFonts w:ascii="Times New Roman" w:eastAsia="Arial Unicode MS" w:hAnsi="Times New Roman"/>
          <w:sz w:val="20"/>
        </w:rPr>
        <w:t>,</w:t>
      </w:r>
      <w:r w:rsidRPr="00374ECA">
        <w:rPr>
          <w:rFonts w:ascii="Times New Roman" w:eastAsia="Arial Unicode MS" w:hAnsi="Times New Roman"/>
          <w:sz w:val="20"/>
        </w:rPr>
        <w:t xml:space="preserve"> </w:t>
      </w:r>
      <w:r w:rsidR="004D082A" w:rsidRPr="00374ECA">
        <w:rPr>
          <w:rFonts w:ascii="Times New Roman" w:hAnsi="Times New Roman"/>
          <w:sz w:val="20"/>
        </w:rPr>
        <w:t>Управления Федеральной службы государственной регистр</w:t>
      </w:r>
      <w:r w:rsidR="00965606" w:rsidRPr="00374ECA">
        <w:rPr>
          <w:rFonts w:ascii="Times New Roman" w:hAnsi="Times New Roman"/>
          <w:sz w:val="20"/>
        </w:rPr>
        <w:t xml:space="preserve">ации, </w:t>
      </w:r>
      <w:r w:rsidR="00374ECA">
        <w:rPr>
          <w:rFonts w:ascii="Times New Roman" w:hAnsi="Times New Roman"/>
          <w:sz w:val="20"/>
        </w:rPr>
        <w:t xml:space="preserve">кадастра и картографии по </w:t>
      </w:r>
      <w:r w:rsidR="00CD744B">
        <w:rPr>
          <w:rFonts w:ascii="Times New Roman" w:hAnsi="Times New Roman"/>
          <w:sz w:val="20"/>
        </w:rPr>
        <w:t>Московской</w:t>
      </w:r>
      <w:r w:rsidR="00374ECA">
        <w:rPr>
          <w:rFonts w:ascii="Times New Roman" w:hAnsi="Times New Roman"/>
          <w:sz w:val="20"/>
        </w:rPr>
        <w:t xml:space="preserve"> области.</w:t>
      </w:r>
    </w:p>
    <w:p w14:paraId="3C913D49" w14:textId="1777767D" w:rsidR="00DA760E" w:rsidRDefault="00DA760E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9.6. </w:t>
      </w:r>
      <w:r w:rsidR="005D5ECD">
        <w:rPr>
          <w:rFonts w:ascii="Times New Roman" w:hAnsi="Times New Roman"/>
          <w:sz w:val="20"/>
        </w:rPr>
        <w:t xml:space="preserve">Покупатель не имеет право требовать с </w:t>
      </w:r>
      <w:r w:rsidR="00416ED0">
        <w:rPr>
          <w:rFonts w:ascii="Times New Roman" w:hAnsi="Times New Roman"/>
          <w:sz w:val="20"/>
        </w:rPr>
        <w:t>П</w:t>
      </w:r>
      <w:r w:rsidR="005D5ECD">
        <w:rPr>
          <w:rFonts w:ascii="Times New Roman" w:hAnsi="Times New Roman"/>
          <w:sz w:val="20"/>
        </w:rPr>
        <w:t>родавца проценты за пользование чужими денежными средствами (в т.ч. пени, штрафы и пр.) в случае невозможности передачи в срок имущества по причине наличия обременений</w:t>
      </w:r>
      <w:r w:rsidR="00416ED0">
        <w:rPr>
          <w:rFonts w:ascii="Times New Roman" w:hAnsi="Times New Roman"/>
          <w:sz w:val="20"/>
        </w:rPr>
        <w:t xml:space="preserve"> (запрет на регистрационные действия, аресты и пр.)</w:t>
      </w:r>
      <w:r w:rsidR="005D5ECD">
        <w:rPr>
          <w:rFonts w:ascii="Times New Roman" w:hAnsi="Times New Roman"/>
          <w:sz w:val="20"/>
        </w:rPr>
        <w:t>, о которых Покупатель знал или которые могут возникнуть в будущем не по вине Продавца. Продавец обязуется принимать меры по снятию обременений</w:t>
      </w:r>
      <w:r w:rsidR="00416ED0">
        <w:rPr>
          <w:rFonts w:ascii="Times New Roman" w:hAnsi="Times New Roman"/>
          <w:sz w:val="20"/>
        </w:rPr>
        <w:t>,</w:t>
      </w:r>
      <w:r w:rsidR="005D5ECD">
        <w:rPr>
          <w:rFonts w:ascii="Times New Roman" w:hAnsi="Times New Roman"/>
          <w:sz w:val="20"/>
        </w:rPr>
        <w:t xml:space="preserve"> препятствующих переходу права собственности добросовестно, в разумные сроки.</w:t>
      </w:r>
      <w:r w:rsidR="00416ED0">
        <w:rPr>
          <w:rFonts w:ascii="Times New Roman" w:hAnsi="Times New Roman"/>
          <w:sz w:val="20"/>
        </w:rPr>
        <w:t xml:space="preserve"> В случае невозможности передачи имущества из-за обременений и расторжения по этой причине настоящего договора по инициативе Покупателя, Продавец возвращает денежные средства Покупателю в течении пяти рабочих дней с момента расторжения настоящего договора.</w:t>
      </w:r>
    </w:p>
    <w:p w14:paraId="4CF40447" w14:textId="77777777" w:rsidR="005D5ECD" w:rsidRPr="00374ECA" w:rsidRDefault="005D5ECD" w:rsidP="00374EC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</w:rPr>
      </w:pPr>
    </w:p>
    <w:p w14:paraId="082CDC89" w14:textId="77777777" w:rsidR="00786C91" w:rsidRPr="00374ECA" w:rsidRDefault="00F9703A" w:rsidP="00374ECA">
      <w:pPr>
        <w:autoSpaceDE w:val="0"/>
        <w:autoSpaceDN w:val="0"/>
        <w:ind w:firstLine="720"/>
        <w:rPr>
          <w:rFonts w:ascii="Times New Roman" w:eastAsia="Arial Unicode MS" w:hAnsi="Times New Roman"/>
          <w:b/>
          <w:bCs/>
          <w:sz w:val="20"/>
        </w:rPr>
      </w:pPr>
      <w:r w:rsidRPr="00374ECA">
        <w:rPr>
          <w:rFonts w:ascii="Times New Roman" w:eastAsia="Arial Unicode MS" w:hAnsi="Times New Roman"/>
          <w:b/>
          <w:bCs/>
          <w:sz w:val="20"/>
        </w:rPr>
        <w:t>Статья 10. Адреса и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728"/>
      </w:tblGrid>
      <w:tr w:rsidR="00374ECA" w:rsidRPr="00374ECA" w14:paraId="409B0021" w14:textId="77777777" w:rsidTr="00CD744B">
        <w:trPr>
          <w:trHeight w:val="2461"/>
        </w:trPr>
        <w:tc>
          <w:tcPr>
            <w:tcW w:w="4489" w:type="dxa"/>
            <w:shd w:val="clear" w:color="auto" w:fill="auto"/>
          </w:tcPr>
          <w:p w14:paraId="3C151770" w14:textId="77777777" w:rsidR="000974E4" w:rsidRPr="00374ECA" w:rsidRDefault="000974E4" w:rsidP="00374EC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74ECA">
              <w:rPr>
                <w:rFonts w:ascii="Times New Roman" w:hAnsi="Times New Roman"/>
                <w:b/>
                <w:bCs/>
                <w:sz w:val="20"/>
              </w:rPr>
              <w:lastRenderedPageBreak/>
              <w:t>Продавец:</w:t>
            </w:r>
          </w:p>
          <w:p w14:paraId="1030E8D9" w14:textId="77777777" w:rsidR="00CD744B" w:rsidRPr="00CD744B" w:rsidRDefault="002C779C" w:rsidP="00CD744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Шутов Юрий Борисович</w:t>
            </w:r>
          </w:p>
          <w:p w14:paraId="3F619969" w14:textId="77777777" w:rsidR="00CD744B" w:rsidRPr="00CD744B" w:rsidRDefault="00CD744B" w:rsidP="00CD744B">
            <w:pPr>
              <w:rPr>
                <w:rFonts w:ascii="Times New Roman" w:hAnsi="Times New Roman"/>
                <w:bCs/>
                <w:sz w:val="20"/>
              </w:rPr>
            </w:pPr>
            <w:r w:rsidRPr="00CD744B">
              <w:rPr>
                <w:rFonts w:ascii="Times New Roman" w:hAnsi="Times New Roman"/>
                <w:bCs/>
                <w:sz w:val="20"/>
              </w:rPr>
              <w:t xml:space="preserve">ИНН </w:t>
            </w:r>
            <w:r w:rsidR="002C779C" w:rsidRPr="002C779C">
              <w:rPr>
                <w:rFonts w:ascii="Times New Roman" w:hAnsi="Times New Roman"/>
                <w:bCs/>
                <w:sz w:val="20"/>
              </w:rPr>
              <w:t>772912578702</w:t>
            </w:r>
          </w:p>
          <w:p w14:paraId="1E471D0D" w14:textId="553078F6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Счет №: 40817810</w:t>
            </w:r>
            <w:r w:rsidR="005D7C24">
              <w:rPr>
                <w:rFonts w:ascii="Times New Roman" w:hAnsi="Times New Roman"/>
                <w:bCs/>
                <w:sz w:val="20"/>
              </w:rPr>
              <w:t>5</w:t>
            </w:r>
            <w:r w:rsidRPr="00416ED0">
              <w:rPr>
                <w:rFonts w:ascii="Times New Roman" w:hAnsi="Times New Roman"/>
                <w:bCs/>
                <w:sz w:val="20"/>
              </w:rPr>
              <w:t xml:space="preserve">20100318732 </w:t>
            </w:r>
          </w:p>
          <w:p w14:paraId="29322F46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ПАО «ТРАНСКАПИТАЛБАНК»</w:t>
            </w:r>
          </w:p>
          <w:p w14:paraId="054C6913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109147, г. Москва, ул. Воронцовская, д. 27/35</w:t>
            </w:r>
          </w:p>
          <w:p w14:paraId="5F67ACCE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БИК 044525388 ИНН 7709129705 ОГРН 1027739186970</w:t>
            </w:r>
          </w:p>
          <w:p w14:paraId="275D4FCD" w14:textId="77777777" w:rsidR="002C779C" w:rsidRPr="00416ED0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Корр/счет 30101810800000000388</w:t>
            </w:r>
          </w:p>
          <w:p w14:paraId="41CB33B4" w14:textId="77777777" w:rsidR="00CD744B" w:rsidRPr="00CD744B" w:rsidRDefault="002C779C" w:rsidP="002C779C">
            <w:pPr>
              <w:rPr>
                <w:rFonts w:ascii="Times New Roman" w:hAnsi="Times New Roman"/>
                <w:bCs/>
                <w:sz w:val="20"/>
              </w:rPr>
            </w:pPr>
            <w:r w:rsidRPr="00416ED0">
              <w:rPr>
                <w:rFonts w:ascii="Times New Roman" w:hAnsi="Times New Roman"/>
                <w:bCs/>
                <w:sz w:val="20"/>
              </w:rPr>
              <w:t>КПП 770901001</w:t>
            </w:r>
          </w:p>
          <w:p w14:paraId="2B8B5E21" w14:textId="77777777" w:rsidR="009909ED" w:rsidRPr="00374ECA" w:rsidRDefault="002C779C" w:rsidP="00CD744B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Финансовый</w:t>
            </w:r>
            <w:r w:rsidR="00CD744B" w:rsidRPr="00CD744B">
              <w:rPr>
                <w:rFonts w:ascii="Times New Roman" w:hAnsi="Times New Roman"/>
                <w:bCs/>
                <w:sz w:val="20"/>
              </w:rPr>
              <w:t xml:space="preserve"> управляющий    </w:t>
            </w:r>
          </w:p>
          <w:p w14:paraId="1CA6D462" w14:textId="77777777" w:rsidR="000974E4" w:rsidRPr="00374ECA" w:rsidRDefault="000974E4" w:rsidP="00374ECA">
            <w:pPr>
              <w:rPr>
                <w:rFonts w:ascii="Times New Roman" w:hAnsi="Times New Roman"/>
                <w:bCs/>
                <w:sz w:val="20"/>
              </w:rPr>
            </w:pPr>
          </w:p>
          <w:p w14:paraId="472E7683" w14:textId="77777777" w:rsidR="000974E4" w:rsidRPr="00374ECA" w:rsidRDefault="000974E4" w:rsidP="00374ECA">
            <w:pPr>
              <w:rPr>
                <w:rFonts w:ascii="Times New Roman" w:hAnsi="Times New Roman"/>
                <w:bCs/>
                <w:sz w:val="20"/>
              </w:rPr>
            </w:pPr>
            <w:r w:rsidRPr="00374ECA">
              <w:rPr>
                <w:rFonts w:ascii="Times New Roman" w:hAnsi="Times New Roman"/>
                <w:bCs/>
                <w:sz w:val="20"/>
              </w:rPr>
              <w:t>______________________</w:t>
            </w:r>
            <w:r w:rsidR="009909ED" w:rsidRPr="00374ECA">
              <w:rPr>
                <w:rFonts w:ascii="Times New Roman" w:hAnsi="Times New Roman"/>
                <w:bCs/>
                <w:sz w:val="20"/>
              </w:rPr>
              <w:t>_/</w:t>
            </w:r>
            <w:r w:rsidR="002C779C">
              <w:rPr>
                <w:rFonts w:ascii="Times New Roman" w:hAnsi="Times New Roman"/>
                <w:bCs/>
                <w:sz w:val="20"/>
              </w:rPr>
              <w:t>Романов Д.И.</w:t>
            </w:r>
            <w:r w:rsidRPr="00374ECA">
              <w:rPr>
                <w:rFonts w:ascii="Times New Roman" w:hAnsi="Times New Roman"/>
                <w:bCs/>
                <w:sz w:val="20"/>
              </w:rPr>
              <w:t>/</w:t>
            </w:r>
          </w:p>
          <w:p w14:paraId="5C85614B" w14:textId="77777777" w:rsidR="000974E4" w:rsidRPr="00374ECA" w:rsidRDefault="000974E4" w:rsidP="00374E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690" w:type="dxa"/>
            <w:shd w:val="clear" w:color="auto" w:fill="auto"/>
          </w:tcPr>
          <w:p w14:paraId="03F2750F" w14:textId="77777777" w:rsidR="000974E4" w:rsidRPr="00374ECA" w:rsidRDefault="000974E4" w:rsidP="00374ECA">
            <w:pPr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374ECA">
              <w:rPr>
                <w:rFonts w:ascii="Times New Roman" w:hAnsi="Times New Roman"/>
                <w:b/>
                <w:bCs/>
                <w:sz w:val="20"/>
              </w:rPr>
              <w:t xml:space="preserve">Покупатель: </w:t>
            </w:r>
          </w:p>
          <w:p w14:paraId="078168C4" w14:textId="77777777" w:rsidR="00374ECA" w:rsidRDefault="00374ECA" w:rsidP="00374ECA">
            <w:pPr>
              <w:rPr>
                <w:rFonts w:ascii="Times New Roman" w:hAnsi="Times New Roman"/>
                <w:sz w:val="20"/>
              </w:rPr>
            </w:pPr>
          </w:p>
          <w:p w14:paraId="0A9CD00B" w14:textId="77777777" w:rsidR="00681C9B" w:rsidRDefault="00681C9B" w:rsidP="00374ECA">
            <w:pPr>
              <w:rPr>
                <w:rFonts w:ascii="Times New Roman" w:hAnsi="Times New Roman"/>
                <w:sz w:val="20"/>
              </w:rPr>
            </w:pPr>
          </w:p>
          <w:p w14:paraId="3CE5E93F" w14:textId="77777777" w:rsidR="00681C9B" w:rsidRDefault="00681C9B" w:rsidP="00374ECA">
            <w:pPr>
              <w:rPr>
                <w:rFonts w:ascii="Times New Roman" w:hAnsi="Times New Roman"/>
                <w:sz w:val="20"/>
              </w:rPr>
            </w:pPr>
          </w:p>
          <w:p w14:paraId="5B31F904" w14:textId="77777777" w:rsidR="00965606" w:rsidRPr="00374ECA" w:rsidRDefault="00965606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272AF435" w14:textId="77777777" w:rsidR="009909ED" w:rsidRPr="00374ECA" w:rsidRDefault="009909ED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35E7625B" w14:textId="77777777" w:rsidR="009909ED" w:rsidRPr="00374ECA" w:rsidRDefault="009909ED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08B51361" w14:textId="77777777" w:rsidR="000974E4" w:rsidRPr="00374ECA" w:rsidRDefault="000974E4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25B52D4F" w14:textId="77777777" w:rsidR="000974E4" w:rsidRPr="00374ECA" w:rsidRDefault="000974E4" w:rsidP="00374ECA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  <w:p w14:paraId="3297E49A" w14:textId="77777777" w:rsidR="000974E4" w:rsidRPr="00374ECA" w:rsidRDefault="000974E4" w:rsidP="00374ECA">
            <w:pPr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374ECA">
              <w:rPr>
                <w:rFonts w:ascii="Times New Roman" w:hAnsi="Times New Roman"/>
                <w:sz w:val="20"/>
              </w:rPr>
              <w:t>________________________</w:t>
            </w:r>
            <w:r w:rsidRPr="00374ECA">
              <w:rPr>
                <w:rFonts w:ascii="Times New Roman" w:hAnsi="Times New Roman"/>
                <w:b/>
                <w:bCs/>
                <w:sz w:val="20"/>
              </w:rPr>
              <w:t>/</w:t>
            </w:r>
            <w:r w:rsidR="00681C9B">
              <w:rPr>
                <w:rFonts w:ascii="Times New Roman" w:hAnsi="Times New Roman"/>
                <w:bCs/>
                <w:sz w:val="20"/>
              </w:rPr>
              <w:t>____________________</w:t>
            </w:r>
            <w:r w:rsidRPr="00374ECA">
              <w:rPr>
                <w:rFonts w:ascii="Times New Roman" w:hAnsi="Times New Roman"/>
                <w:bCs/>
                <w:sz w:val="20"/>
              </w:rPr>
              <w:t>/</w:t>
            </w:r>
          </w:p>
          <w:p w14:paraId="0829A491" w14:textId="77777777" w:rsidR="000974E4" w:rsidRPr="00374ECA" w:rsidRDefault="000974E4" w:rsidP="00374ECA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1560C756" w14:textId="77777777" w:rsidR="009E7AD6" w:rsidRPr="00374ECA" w:rsidRDefault="009E7AD6" w:rsidP="00374ECA">
      <w:pPr>
        <w:rPr>
          <w:rFonts w:ascii="Times New Roman" w:hAnsi="Times New Roman"/>
          <w:b/>
          <w:sz w:val="20"/>
        </w:rPr>
      </w:pPr>
    </w:p>
    <w:sectPr w:rsidR="009E7AD6" w:rsidRPr="00374ECA" w:rsidSect="00786C91">
      <w:footerReference w:type="default" r:id="rId16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588B" w14:textId="77777777" w:rsidR="00CD1302" w:rsidRDefault="00CD1302" w:rsidP="00D25F9F">
      <w:r>
        <w:separator/>
      </w:r>
    </w:p>
  </w:endnote>
  <w:endnote w:type="continuationSeparator" w:id="0">
    <w:p w14:paraId="167392E6" w14:textId="77777777" w:rsidR="00CD1302" w:rsidRDefault="00CD1302" w:rsidP="00D2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b/>
        <w:i/>
        <w:sz w:val="16"/>
      </w:rPr>
      <w:id w:val="-124696727"/>
      <w:docPartObj>
        <w:docPartGallery w:val="Page Numbers (Bottom of Page)"/>
        <w:docPartUnique/>
      </w:docPartObj>
    </w:sdtPr>
    <w:sdtEndPr>
      <w:rPr>
        <w:rFonts w:ascii="Century" w:hAnsi="Century"/>
        <w:b w:val="0"/>
        <w:i w:val="0"/>
      </w:rPr>
    </w:sdtEndPr>
    <w:sdtContent>
      <w:p w14:paraId="04FFCEAC" w14:textId="77777777" w:rsidR="009D213E" w:rsidRPr="009034A7" w:rsidRDefault="009D213E" w:rsidP="009034A7">
        <w:pPr>
          <w:pStyle w:val="ab"/>
          <w:tabs>
            <w:tab w:val="clear" w:pos="4677"/>
            <w:tab w:val="clear" w:pos="9355"/>
            <w:tab w:val="right" w:pos="9214"/>
          </w:tabs>
          <w:jc w:val="right"/>
          <w:rPr>
            <w:rFonts w:ascii="Times New Roman" w:hAnsi="Times New Roman"/>
            <w:b/>
            <w:i/>
            <w:sz w:val="16"/>
          </w:rPr>
        </w:pPr>
        <w:r w:rsidRPr="009034A7">
          <w:rPr>
            <w:rFonts w:ascii="Times New Roman" w:hAnsi="Times New Roman"/>
            <w:b/>
            <w:i/>
            <w:sz w:val="16"/>
          </w:rPr>
          <w:t>Продавец ______________________</w:t>
        </w:r>
        <w:r w:rsidRPr="009034A7">
          <w:rPr>
            <w:rFonts w:ascii="Times New Roman" w:hAnsi="Times New Roman"/>
            <w:b/>
            <w:i/>
            <w:sz w:val="16"/>
          </w:rPr>
          <w:tab/>
        </w:r>
        <w:r>
          <w:rPr>
            <w:rFonts w:ascii="Times New Roman" w:hAnsi="Times New Roman"/>
            <w:b/>
            <w:i/>
            <w:sz w:val="16"/>
          </w:rPr>
          <w:t xml:space="preserve">                      </w:t>
        </w:r>
        <w:r w:rsidRPr="009034A7">
          <w:rPr>
            <w:rFonts w:ascii="Times New Roman" w:hAnsi="Times New Roman"/>
            <w:b/>
            <w:i/>
            <w:sz w:val="16"/>
          </w:rPr>
          <w:t>Покупатель ______________________</w:t>
        </w:r>
      </w:p>
      <w:p w14:paraId="64A8446B" w14:textId="77777777" w:rsidR="009D213E" w:rsidRPr="009034A7" w:rsidRDefault="009D213E">
        <w:pPr>
          <w:pStyle w:val="ab"/>
          <w:jc w:val="right"/>
          <w:rPr>
            <w:sz w:val="16"/>
          </w:rPr>
        </w:pPr>
        <w:r w:rsidRPr="009034A7">
          <w:rPr>
            <w:sz w:val="16"/>
          </w:rPr>
          <w:fldChar w:fldCharType="begin"/>
        </w:r>
        <w:r w:rsidRPr="009034A7">
          <w:rPr>
            <w:sz w:val="16"/>
          </w:rPr>
          <w:instrText>PAGE   \* MERGEFORMAT</w:instrText>
        </w:r>
        <w:r w:rsidRPr="009034A7">
          <w:rPr>
            <w:sz w:val="16"/>
          </w:rPr>
          <w:fldChar w:fldCharType="separate"/>
        </w:r>
        <w:r w:rsidR="00CD744B">
          <w:rPr>
            <w:noProof/>
            <w:sz w:val="16"/>
          </w:rPr>
          <w:t>19</w:t>
        </w:r>
        <w:r w:rsidRPr="009034A7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05D8" w14:textId="77777777" w:rsidR="00CD1302" w:rsidRDefault="00CD1302" w:rsidP="00D25F9F">
      <w:r>
        <w:separator/>
      </w:r>
    </w:p>
  </w:footnote>
  <w:footnote w:type="continuationSeparator" w:id="0">
    <w:p w14:paraId="135A8C11" w14:textId="77777777" w:rsidR="00CD1302" w:rsidRDefault="00CD1302" w:rsidP="00D2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31E4050"/>
    <w:lvl w:ilvl="0">
      <w:numFmt w:val="bullet"/>
      <w:lvlText w:val="*"/>
      <w:lvlJc w:val="left"/>
    </w:lvl>
  </w:abstractNum>
  <w:abstractNum w:abstractNumId="1" w15:restartNumberingAfterBreak="0">
    <w:nsid w:val="082D5D5C"/>
    <w:multiLevelType w:val="multilevel"/>
    <w:tmpl w:val="42F658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suff w:val="space"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C8C6311"/>
    <w:multiLevelType w:val="hybridMultilevel"/>
    <w:tmpl w:val="82A43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7D4C"/>
    <w:multiLevelType w:val="multilevel"/>
    <w:tmpl w:val="A2A64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901E9D"/>
    <w:multiLevelType w:val="hybridMultilevel"/>
    <w:tmpl w:val="C2269E42"/>
    <w:lvl w:ilvl="0" w:tplc="97B211EA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7AB1"/>
    <w:multiLevelType w:val="hybridMultilevel"/>
    <w:tmpl w:val="AFC463AE"/>
    <w:lvl w:ilvl="0" w:tplc="FDE035C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AD4717"/>
    <w:multiLevelType w:val="hybridMultilevel"/>
    <w:tmpl w:val="04F69800"/>
    <w:lvl w:ilvl="0" w:tplc="D9B46152">
      <w:start w:val="1"/>
      <w:numFmt w:val="decimal"/>
      <w:suff w:val="space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D83067"/>
    <w:multiLevelType w:val="hybridMultilevel"/>
    <w:tmpl w:val="A1FE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E5"/>
    <w:multiLevelType w:val="hybridMultilevel"/>
    <w:tmpl w:val="3968AF2E"/>
    <w:lvl w:ilvl="0" w:tplc="B470BB06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A7C52"/>
    <w:multiLevelType w:val="multilevel"/>
    <w:tmpl w:val="41FCEA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3C67ED1"/>
    <w:multiLevelType w:val="multilevel"/>
    <w:tmpl w:val="BE846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85F5477"/>
    <w:multiLevelType w:val="hybridMultilevel"/>
    <w:tmpl w:val="536A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0591"/>
    <w:multiLevelType w:val="hybridMultilevel"/>
    <w:tmpl w:val="812C06E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495F01"/>
    <w:multiLevelType w:val="hybridMultilevel"/>
    <w:tmpl w:val="4C56CD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75E54"/>
    <w:multiLevelType w:val="multilevel"/>
    <w:tmpl w:val="E24E78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5" w15:restartNumberingAfterBreak="0">
    <w:nsid w:val="57302510"/>
    <w:multiLevelType w:val="hybridMultilevel"/>
    <w:tmpl w:val="762C0FC0"/>
    <w:lvl w:ilvl="0" w:tplc="927E7C8C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913EEB"/>
    <w:multiLevelType w:val="hybridMultilevel"/>
    <w:tmpl w:val="DA047DC8"/>
    <w:lvl w:ilvl="0" w:tplc="E294CE9C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59382D"/>
    <w:multiLevelType w:val="multilevel"/>
    <w:tmpl w:val="1A4A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0E919AA"/>
    <w:multiLevelType w:val="hybridMultilevel"/>
    <w:tmpl w:val="FB3CE260"/>
    <w:lvl w:ilvl="0" w:tplc="CFB4A636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243B"/>
    <w:multiLevelType w:val="hybridMultilevel"/>
    <w:tmpl w:val="EB0CCE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36E65"/>
    <w:multiLevelType w:val="hybridMultilevel"/>
    <w:tmpl w:val="DB0A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8244A3"/>
    <w:multiLevelType w:val="multilevel"/>
    <w:tmpl w:val="C584F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345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</w:abstractNum>
  <w:abstractNum w:abstractNumId="23" w15:restartNumberingAfterBreak="0">
    <w:nsid w:val="78DD164B"/>
    <w:multiLevelType w:val="hybridMultilevel"/>
    <w:tmpl w:val="E5D821F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A315F9"/>
    <w:multiLevelType w:val="hybridMultilevel"/>
    <w:tmpl w:val="C48E31BC"/>
    <w:lvl w:ilvl="0" w:tplc="CF6E531C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4"/>
  </w:num>
  <w:num w:numId="11">
    <w:abstractNumId w:val="18"/>
  </w:num>
  <w:num w:numId="12">
    <w:abstractNumId w:val="5"/>
  </w:num>
  <w:num w:numId="13">
    <w:abstractNumId w:val="15"/>
  </w:num>
  <w:num w:numId="14">
    <w:abstractNumId w:val="12"/>
  </w:num>
  <w:num w:numId="15">
    <w:abstractNumId w:val="17"/>
  </w:num>
  <w:num w:numId="16">
    <w:abstractNumId w:val="3"/>
  </w:num>
  <w:num w:numId="17">
    <w:abstractNumId w:val="16"/>
  </w:num>
  <w:num w:numId="18">
    <w:abstractNumId w:val="24"/>
  </w:num>
  <w:num w:numId="19">
    <w:abstractNumId w:val="14"/>
  </w:num>
  <w:num w:numId="20">
    <w:abstractNumId w:val="22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2F"/>
    <w:rsid w:val="000007B7"/>
    <w:rsid w:val="00014ADC"/>
    <w:rsid w:val="00017271"/>
    <w:rsid w:val="00037660"/>
    <w:rsid w:val="0004052B"/>
    <w:rsid w:val="00063FDB"/>
    <w:rsid w:val="00082B2B"/>
    <w:rsid w:val="000974E4"/>
    <w:rsid w:val="000A0F22"/>
    <w:rsid w:val="000B0312"/>
    <w:rsid w:val="000B1257"/>
    <w:rsid w:val="000B2902"/>
    <w:rsid w:val="000B5265"/>
    <w:rsid w:val="000C09A0"/>
    <w:rsid w:val="000D0445"/>
    <w:rsid w:val="000D2D97"/>
    <w:rsid w:val="000D593C"/>
    <w:rsid w:val="000D70C1"/>
    <w:rsid w:val="000E716A"/>
    <w:rsid w:val="000F204C"/>
    <w:rsid w:val="000F5F76"/>
    <w:rsid w:val="000F77AE"/>
    <w:rsid w:val="001038C7"/>
    <w:rsid w:val="00106BAD"/>
    <w:rsid w:val="001337D9"/>
    <w:rsid w:val="00134281"/>
    <w:rsid w:val="0013501F"/>
    <w:rsid w:val="00152775"/>
    <w:rsid w:val="0016278A"/>
    <w:rsid w:val="0016422E"/>
    <w:rsid w:val="00180757"/>
    <w:rsid w:val="00195E2B"/>
    <w:rsid w:val="001A2BEF"/>
    <w:rsid w:val="001A2D60"/>
    <w:rsid w:val="001C1021"/>
    <w:rsid w:val="001C27DC"/>
    <w:rsid w:val="001E6159"/>
    <w:rsid w:val="001F00CA"/>
    <w:rsid w:val="00204E2F"/>
    <w:rsid w:val="00205D40"/>
    <w:rsid w:val="00224B30"/>
    <w:rsid w:val="002279FB"/>
    <w:rsid w:val="0023152B"/>
    <w:rsid w:val="00235B10"/>
    <w:rsid w:val="00275372"/>
    <w:rsid w:val="00275CC4"/>
    <w:rsid w:val="00275D02"/>
    <w:rsid w:val="002832F7"/>
    <w:rsid w:val="00287745"/>
    <w:rsid w:val="00292920"/>
    <w:rsid w:val="00295E42"/>
    <w:rsid w:val="002A4B63"/>
    <w:rsid w:val="002A5536"/>
    <w:rsid w:val="002B3732"/>
    <w:rsid w:val="002C779C"/>
    <w:rsid w:val="002D4703"/>
    <w:rsid w:val="002E78AE"/>
    <w:rsid w:val="0030171F"/>
    <w:rsid w:val="003208AC"/>
    <w:rsid w:val="003262ED"/>
    <w:rsid w:val="00327453"/>
    <w:rsid w:val="0035347E"/>
    <w:rsid w:val="0036287B"/>
    <w:rsid w:val="00366DAC"/>
    <w:rsid w:val="00374ECA"/>
    <w:rsid w:val="00383371"/>
    <w:rsid w:val="003B367B"/>
    <w:rsid w:val="003B38C6"/>
    <w:rsid w:val="003C6213"/>
    <w:rsid w:val="003E53A0"/>
    <w:rsid w:val="004014C1"/>
    <w:rsid w:val="00401AD5"/>
    <w:rsid w:val="00403B44"/>
    <w:rsid w:val="004151BC"/>
    <w:rsid w:val="00415C96"/>
    <w:rsid w:val="00416ED0"/>
    <w:rsid w:val="00427225"/>
    <w:rsid w:val="00430B1A"/>
    <w:rsid w:val="004414EC"/>
    <w:rsid w:val="00441BE8"/>
    <w:rsid w:val="00447C79"/>
    <w:rsid w:val="00457D88"/>
    <w:rsid w:val="00462AF7"/>
    <w:rsid w:val="004665C6"/>
    <w:rsid w:val="00467B11"/>
    <w:rsid w:val="004714B0"/>
    <w:rsid w:val="00474980"/>
    <w:rsid w:val="00494B14"/>
    <w:rsid w:val="004A494B"/>
    <w:rsid w:val="004A4C9D"/>
    <w:rsid w:val="004B2671"/>
    <w:rsid w:val="004C28E4"/>
    <w:rsid w:val="004D082A"/>
    <w:rsid w:val="004D671F"/>
    <w:rsid w:val="004F0E41"/>
    <w:rsid w:val="004F0EC3"/>
    <w:rsid w:val="005105D2"/>
    <w:rsid w:val="00514B51"/>
    <w:rsid w:val="0051530A"/>
    <w:rsid w:val="005260D6"/>
    <w:rsid w:val="00545757"/>
    <w:rsid w:val="00561239"/>
    <w:rsid w:val="00563CB7"/>
    <w:rsid w:val="00580CF8"/>
    <w:rsid w:val="00581D59"/>
    <w:rsid w:val="00592D81"/>
    <w:rsid w:val="00593AC8"/>
    <w:rsid w:val="005A2D64"/>
    <w:rsid w:val="005A3C24"/>
    <w:rsid w:val="005C4F61"/>
    <w:rsid w:val="005C7BB4"/>
    <w:rsid w:val="005D5ECD"/>
    <w:rsid w:val="005D7C24"/>
    <w:rsid w:val="00611DB9"/>
    <w:rsid w:val="0062550A"/>
    <w:rsid w:val="006323B9"/>
    <w:rsid w:val="00633724"/>
    <w:rsid w:val="00643034"/>
    <w:rsid w:val="0064589C"/>
    <w:rsid w:val="00645FB7"/>
    <w:rsid w:val="0065177F"/>
    <w:rsid w:val="00665AB3"/>
    <w:rsid w:val="00666820"/>
    <w:rsid w:val="00667F7C"/>
    <w:rsid w:val="00680937"/>
    <w:rsid w:val="00681C9B"/>
    <w:rsid w:val="006A597F"/>
    <w:rsid w:val="006B165D"/>
    <w:rsid w:val="006B2BD7"/>
    <w:rsid w:val="006B36A5"/>
    <w:rsid w:val="006B5185"/>
    <w:rsid w:val="006C7DF4"/>
    <w:rsid w:val="006E66A4"/>
    <w:rsid w:val="007046EE"/>
    <w:rsid w:val="00705E8D"/>
    <w:rsid w:val="0071125D"/>
    <w:rsid w:val="00713D46"/>
    <w:rsid w:val="00730EE9"/>
    <w:rsid w:val="007417B5"/>
    <w:rsid w:val="00747248"/>
    <w:rsid w:val="00752076"/>
    <w:rsid w:val="007603DB"/>
    <w:rsid w:val="007702DE"/>
    <w:rsid w:val="007843B4"/>
    <w:rsid w:val="00786C91"/>
    <w:rsid w:val="007A68A4"/>
    <w:rsid w:val="007B01E7"/>
    <w:rsid w:val="007C0540"/>
    <w:rsid w:val="007C70F9"/>
    <w:rsid w:val="007F711E"/>
    <w:rsid w:val="00814A17"/>
    <w:rsid w:val="008175A6"/>
    <w:rsid w:val="00826A3D"/>
    <w:rsid w:val="008366D3"/>
    <w:rsid w:val="00853EF1"/>
    <w:rsid w:val="00862796"/>
    <w:rsid w:val="0086493F"/>
    <w:rsid w:val="00882AA2"/>
    <w:rsid w:val="00883232"/>
    <w:rsid w:val="008878BF"/>
    <w:rsid w:val="008879A7"/>
    <w:rsid w:val="008A4C6D"/>
    <w:rsid w:val="008A5D85"/>
    <w:rsid w:val="008A6024"/>
    <w:rsid w:val="008B2530"/>
    <w:rsid w:val="008B5B61"/>
    <w:rsid w:val="008D19BF"/>
    <w:rsid w:val="008D78E3"/>
    <w:rsid w:val="008E13B7"/>
    <w:rsid w:val="009034A7"/>
    <w:rsid w:val="00911C37"/>
    <w:rsid w:val="00914044"/>
    <w:rsid w:val="009251DE"/>
    <w:rsid w:val="00925F3F"/>
    <w:rsid w:val="00932B2B"/>
    <w:rsid w:val="009433E9"/>
    <w:rsid w:val="00951FE0"/>
    <w:rsid w:val="00965606"/>
    <w:rsid w:val="0097042B"/>
    <w:rsid w:val="00984970"/>
    <w:rsid w:val="009909ED"/>
    <w:rsid w:val="00993C76"/>
    <w:rsid w:val="009A4E34"/>
    <w:rsid w:val="009C6F61"/>
    <w:rsid w:val="009D213E"/>
    <w:rsid w:val="009D5949"/>
    <w:rsid w:val="009D7FB9"/>
    <w:rsid w:val="009E7AD6"/>
    <w:rsid w:val="009F7AE3"/>
    <w:rsid w:val="00A07D78"/>
    <w:rsid w:val="00A27742"/>
    <w:rsid w:val="00A34E06"/>
    <w:rsid w:val="00A625F0"/>
    <w:rsid w:val="00A6575F"/>
    <w:rsid w:val="00A8141F"/>
    <w:rsid w:val="00A86B52"/>
    <w:rsid w:val="00A87AF6"/>
    <w:rsid w:val="00AC4D7A"/>
    <w:rsid w:val="00AC6DF7"/>
    <w:rsid w:val="00AD06BC"/>
    <w:rsid w:val="00AD14FD"/>
    <w:rsid w:val="00AD2916"/>
    <w:rsid w:val="00AF3476"/>
    <w:rsid w:val="00AF71D4"/>
    <w:rsid w:val="00AF7C1D"/>
    <w:rsid w:val="00B3008E"/>
    <w:rsid w:val="00B36C9E"/>
    <w:rsid w:val="00B42396"/>
    <w:rsid w:val="00B42F3D"/>
    <w:rsid w:val="00B6275D"/>
    <w:rsid w:val="00B64C16"/>
    <w:rsid w:val="00B76403"/>
    <w:rsid w:val="00B82073"/>
    <w:rsid w:val="00B90001"/>
    <w:rsid w:val="00BA231F"/>
    <w:rsid w:val="00BA2B5D"/>
    <w:rsid w:val="00BC2A88"/>
    <w:rsid w:val="00BC4D1B"/>
    <w:rsid w:val="00BD0DAF"/>
    <w:rsid w:val="00BD7C3A"/>
    <w:rsid w:val="00BE2489"/>
    <w:rsid w:val="00C0398E"/>
    <w:rsid w:val="00C0611B"/>
    <w:rsid w:val="00C14552"/>
    <w:rsid w:val="00C638B9"/>
    <w:rsid w:val="00C650DE"/>
    <w:rsid w:val="00C71085"/>
    <w:rsid w:val="00C73E16"/>
    <w:rsid w:val="00C7503C"/>
    <w:rsid w:val="00C802AE"/>
    <w:rsid w:val="00C967D5"/>
    <w:rsid w:val="00C96C4D"/>
    <w:rsid w:val="00CA2203"/>
    <w:rsid w:val="00CA489D"/>
    <w:rsid w:val="00CD1302"/>
    <w:rsid w:val="00CD744B"/>
    <w:rsid w:val="00CE450A"/>
    <w:rsid w:val="00D157B5"/>
    <w:rsid w:val="00D1657D"/>
    <w:rsid w:val="00D25F9F"/>
    <w:rsid w:val="00D41680"/>
    <w:rsid w:val="00D532B2"/>
    <w:rsid w:val="00D5404D"/>
    <w:rsid w:val="00D554D1"/>
    <w:rsid w:val="00D815D1"/>
    <w:rsid w:val="00D96E98"/>
    <w:rsid w:val="00DA760E"/>
    <w:rsid w:val="00DC0D4F"/>
    <w:rsid w:val="00DC5088"/>
    <w:rsid w:val="00DD18B9"/>
    <w:rsid w:val="00DF37B1"/>
    <w:rsid w:val="00DF3802"/>
    <w:rsid w:val="00E04D3B"/>
    <w:rsid w:val="00E14817"/>
    <w:rsid w:val="00E17797"/>
    <w:rsid w:val="00E3090F"/>
    <w:rsid w:val="00E3456C"/>
    <w:rsid w:val="00E41C12"/>
    <w:rsid w:val="00E45C35"/>
    <w:rsid w:val="00E570CF"/>
    <w:rsid w:val="00E71367"/>
    <w:rsid w:val="00E82E0E"/>
    <w:rsid w:val="00E91D72"/>
    <w:rsid w:val="00E978F7"/>
    <w:rsid w:val="00EA13EB"/>
    <w:rsid w:val="00EA792F"/>
    <w:rsid w:val="00ED4FBE"/>
    <w:rsid w:val="00EF2F44"/>
    <w:rsid w:val="00F00188"/>
    <w:rsid w:val="00F0427E"/>
    <w:rsid w:val="00F247E6"/>
    <w:rsid w:val="00F34B63"/>
    <w:rsid w:val="00F43145"/>
    <w:rsid w:val="00F57688"/>
    <w:rsid w:val="00F61577"/>
    <w:rsid w:val="00F61EAA"/>
    <w:rsid w:val="00F65F9D"/>
    <w:rsid w:val="00F7206D"/>
    <w:rsid w:val="00F72D3D"/>
    <w:rsid w:val="00F75F99"/>
    <w:rsid w:val="00F763EF"/>
    <w:rsid w:val="00F8130C"/>
    <w:rsid w:val="00F9703A"/>
    <w:rsid w:val="00FC3F47"/>
    <w:rsid w:val="00FD2103"/>
    <w:rsid w:val="00FD4E69"/>
    <w:rsid w:val="00FE22C9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01B6"/>
  <w15:chartTrackingRefBased/>
  <w15:docId w15:val="{048E0F7D-E46C-40FC-8E01-CCDBF64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3A"/>
    <w:pPr>
      <w:spacing w:after="0" w:line="240" w:lineRule="auto"/>
    </w:pPr>
    <w:rPr>
      <w:rFonts w:ascii="Century" w:eastAsia="Times New Roman" w:hAnsi="Century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03A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Century"/>
      <w:b/>
      <w:bCs/>
      <w:color w:val="000000"/>
      <w:sz w:val="20"/>
    </w:rPr>
  </w:style>
  <w:style w:type="paragraph" w:styleId="2">
    <w:name w:val="heading 2"/>
    <w:basedOn w:val="a"/>
    <w:next w:val="a"/>
    <w:link w:val="20"/>
    <w:unhideWhenUsed/>
    <w:qFormat/>
    <w:rsid w:val="00F9703A"/>
    <w:pPr>
      <w:keepNext/>
      <w:autoSpaceDE w:val="0"/>
      <w:autoSpaceDN w:val="0"/>
      <w:adjustRightInd w:val="0"/>
      <w:ind w:firstLine="720"/>
      <w:jc w:val="both"/>
      <w:outlineLvl w:val="1"/>
    </w:pPr>
    <w:rPr>
      <w:rFonts w:ascii="Tahoma" w:hAnsi="Tahoma" w:cs="Century"/>
      <w:b/>
      <w:bCs/>
      <w:color w:val="000000"/>
      <w:sz w:val="16"/>
      <w:szCs w:val="16"/>
    </w:rPr>
  </w:style>
  <w:style w:type="paragraph" w:styleId="3">
    <w:name w:val="heading 3"/>
    <w:basedOn w:val="a"/>
    <w:next w:val="a"/>
    <w:link w:val="30"/>
    <w:unhideWhenUsed/>
    <w:qFormat/>
    <w:rsid w:val="00F9703A"/>
    <w:pPr>
      <w:keepNext/>
      <w:autoSpaceDE w:val="0"/>
      <w:autoSpaceDN w:val="0"/>
      <w:adjustRightInd w:val="0"/>
      <w:jc w:val="center"/>
      <w:outlineLvl w:val="2"/>
    </w:pPr>
    <w:rPr>
      <w:rFonts w:ascii="Tahoma" w:hAnsi="Tahoma" w:cs="Century"/>
      <w:b/>
      <w:bCs/>
      <w:color w:val="000080"/>
      <w:sz w:val="20"/>
      <w:szCs w:val="16"/>
    </w:rPr>
  </w:style>
  <w:style w:type="paragraph" w:styleId="4">
    <w:name w:val="heading 4"/>
    <w:basedOn w:val="a"/>
    <w:link w:val="40"/>
    <w:qFormat/>
    <w:rsid w:val="000974E4"/>
    <w:pPr>
      <w:spacing w:before="100" w:beforeAutospacing="1" w:after="100" w:afterAutospacing="1" w:line="276" w:lineRule="auto"/>
      <w:outlineLvl w:val="3"/>
    </w:pPr>
    <w:rPr>
      <w:rFonts w:ascii="Calibri" w:hAnsi="Calibri"/>
      <w:b/>
      <w:bCs/>
      <w:sz w:val="29"/>
      <w:szCs w:val="29"/>
      <w:lang w:eastAsia="en-US"/>
    </w:rPr>
  </w:style>
  <w:style w:type="paragraph" w:styleId="5">
    <w:name w:val="heading 5"/>
    <w:basedOn w:val="a"/>
    <w:next w:val="a"/>
    <w:link w:val="50"/>
    <w:qFormat/>
    <w:rsid w:val="000974E4"/>
    <w:pPr>
      <w:keepNext/>
      <w:shd w:val="clear" w:color="auto" w:fill="FFFFFF"/>
      <w:suppressAutoHyphens/>
      <w:spacing w:before="326"/>
      <w:jc w:val="center"/>
      <w:outlineLvl w:val="4"/>
    </w:pPr>
    <w:rPr>
      <w:rFonts w:ascii="Times New Roman" w:hAnsi="Times New Roman"/>
      <w:color w:val="000000"/>
      <w:spacing w:val="-18"/>
      <w:sz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F9703A"/>
    <w:pPr>
      <w:keepNext/>
      <w:autoSpaceDE w:val="0"/>
      <w:autoSpaceDN w:val="0"/>
      <w:adjustRightInd w:val="0"/>
      <w:ind w:firstLine="720"/>
      <w:jc w:val="center"/>
      <w:outlineLvl w:val="5"/>
    </w:pPr>
    <w:rPr>
      <w:rFonts w:ascii="Tahoma" w:hAnsi="Tahoma" w:cs="Century"/>
      <w:b/>
      <w:bCs/>
      <w:color w:val="000080"/>
      <w:sz w:val="20"/>
      <w:szCs w:val="18"/>
    </w:rPr>
  </w:style>
  <w:style w:type="paragraph" w:styleId="7">
    <w:name w:val="heading 7"/>
    <w:basedOn w:val="a"/>
    <w:next w:val="a"/>
    <w:link w:val="70"/>
    <w:qFormat/>
    <w:rsid w:val="000974E4"/>
    <w:pPr>
      <w:keepNext/>
      <w:shd w:val="clear" w:color="auto" w:fill="FFFFFF"/>
      <w:suppressAutoHyphens/>
      <w:spacing w:before="5" w:line="240" w:lineRule="exact"/>
      <w:outlineLvl w:val="6"/>
    </w:pPr>
    <w:rPr>
      <w:rFonts w:ascii="Times New Roman" w:hAnsi="Times New Roman"/>
      <w:color w:val="000000"/>
      <w:spacing w:val="-13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0974E4"/>
    <w:pPr>
      <w:keepNext/>
      <w:shd w:val="clear" w:color="auto" w:fill="FFFFFF"/>
      <w:suppressAutoHyphens/>
      <w:spacing w:before="96"/>
      <w:outlineLvl w:val="7"/>
    </w:pPr>
    <w:rPr>
      <w:rFonts w:ascii="Times New Roman" w:hAnsi="Times New Roman"/>
      <w:b/>
      <w:color w:val="000000"/>
      <w:spacing w:val="-17"/>
      <w:sz w:val="24"/>
      <w:lang w:eastAsia="ar-SA"/>
    </w:rPr>
  </w:style>
  <w:style w:type="paragraph" w:styleId="9">
    <w:name w:val="heading 9"/>
    <w:basedOn w:val="a"/>
    <w:next w:val="a"/>
    <w:link w:val="90"/>
    <w:qFormat/>
    <w:rsid w:val="000974E4"/>
    <w:pPr>
      <w:keepNext/>
      <w:shd w:val="clear" w:color="auto" w:fill="FFFFFF"/>
      <w:suppressAutoHyphens/>
      <w:spacing w:line="240" w:lineRule="exact"/>
      <w:outlineLvl w:val="8"/>
    </w:pPr>
    <w:rPr>
      <w:rFonts w:ascii="Times New Roman" w:hAnsi="Times New Roman"/>
      <w:color w:val="000000"/>
      <w:spacing w:val="-12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03A"/>
    <w:rPr>
      <w:rFonts w:ascii="Tahoma" w:eastAsia="Times New Roman" w:hAnsi="Tahoma" w:cs="Century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703A"/>
    <w:rPr>
      <w:rFonts w:ascii="Tahoma" w:eastAsia="Times New Roman" w:hAnsi="Tahoma" w:cs="Century"/>
      <w:b/>
      <w:bCs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703A"/>
    <w:rPr>
      <w:rFonts w:ascii="Tahoma" w:eastAsia="Times New Roman" w:hAnsi="Tahoma" w:cs="Century"/>
      <w:b/>
      <w:bCs/>
      <w:color w:val="000080"/>
      <w:sz w:val="20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F9703A"/>
    <w:rPr>
      <w:rFonts w:ascii="Tahoma" w:eastAsia="Times New Roman" w:hAnsi="Tahoma" w:cs="Century"/>
      <w:b/>
      <w:bCs/>
      <w:color w:val="000080"/>
      <w:sz w:val="20"/>
      <w:szCs w:val="18"/>
      <w:lang w:eastAsia="ru-RU"/>
    </w:rPr>
  </w:style>
  <w:style w:type="paragraph" w:styleId="a3">
    <w:name w:val="Body Text"/>
    <w:basedOn w:val="a"/>
    <w:link w:val="a4"/>
    <w:uiPriority w:val="99"/>
    <w:unhideWhenUsed/>
    <w:rsid w:val="00F9703A"/>
    <w:pPr>
      <w:autoSpaceDE w:val="0"/>
      <w:autoSpaceDN w:val="0"/>
      <w:adjustRightInd w:val="0"/>
      <w:jc w:val="both"/>
    </w:pPr>
    <w:rPr>
      <w:rFonts w:ascii="Tahoma" w:hAnsi="Tahoma" w:cs="Century"/>
      <w:sz w:val="1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9703A"/>
    <w:rPr>
      <w:rFonts w:ascii="Tahoma" w:eastAsia="Times New Roman" w:hAnsi="Tahoma" w:cs="Century"/>
      <w:sz w:val="18"/>
      <w:szCs w:val="24"/>
      <w:lang w:eastAsia="ru-RU"/>
    </w:rPr>
  </w:style>
  <w:style w:type="paragraph" w:styleId="a5">
    <w:name w:val="Body Text Indent"/>
    <w:basedOn w:val="a"/>
    <w:link w:val="a6"/>
    <w:unhideWhenUsed/>
    <w:rsid w:val="00F9703A"/>
    <w:pPr>
      <w:ind w:firstLine="720"/>
      <w:jc w:val="both"/>
    </w:pPr>
    <w:rPr>
      <w:rFonts w:ascii="Tahoma" w:hAnsi="Tahoma" w:cs="Century"/>
      <w:sz w:val="18"/>
    </w:rPr>
  </w:style>
  <w:style w:type="character" w:customStyle="1" w:styleId="a6">
    <w:name w:val="Основной текст с отступом Знак"/>
    <w:basedOn w:val="a0"/>
    <w:link w:val="a5"/>
    <w:rsid w:val="00F9703A"/>
    <w:rPr>
      <w:rFonts w:ascii="Tahoma" w:eastAsia="Times New Roman" w:hAnsi="Tahoma" w:cs="Century"/>
      <w:sz w:val="18"/>
      <w:szCs w:val="20"/>
      <w:lang w:eastAsia="ru-RU"/>
    </w:rPr>
  </w:style>
  <w:style w:type="paragraph" w:styleId="21">
    <w:name w:val="Body Text 2"/>
    <w:basedOn w:val="a"/>
    <w:link w:val="22"/>
    <w:unhideWhenUsed/>
    <w:rsid w:val="00F9703A"/>
    <w:pPr>
      <w:autoSpaceDE w:val="0"/>
      <w:autoSpaceDN w:val="0"/>
      <w:adjustRightInd w:val="0"/>
      <w:jc w:val="both"/>
    </w:pPr>
    <w:rPr>
      <w:rFonts w:ascii="Georgia" w:hAnsi="Georgia" w:cs="Courier New"/>
      <w:color w:val="000000"/>
      <w:sz w:val="20"/>
      <w:szCs w:val="18"/>
    </w:rPr>
  </w:style>
  <w:style w:type="character" w:customStyle="1" w:styleId="22">
    <w:name w:val="Основной текст 2 Знак"/>
    <w:basedOn w:val="a0"/>
    <w:link w:val="21"/>
    <w:rsid w:val="00F9703A"/>
    <w:rPr>
      <w:rFonts w:ascii="Georgia" w:eastAsia="Times New Roman" w:hAnsi="Georgia" w:cs="Courier New"/>
      <w:color w:val="000000"/>
      <w:sz w:val="20"/>
      <w:szCs w:val="18"/>
      <w:lang w:eastAsia="ru-RU"/>
    </w:rPr>
  </w:style>
  <w:style w:type="paragraph" w:styleId="23">
    <w:name w:val="Body Text Indent 2"/>
    <w:basedOn w:val="a"/>
    <w:link w:val="24"/>
    <w:unhideWhenUsed/>
    <w:rsid w:val="00F9703A"/>
    <w:pPr>
      <w:autoSpaceDE w:val="0"/>
      <w:autoSpaceDN w:val="0"/>
      <w:adjustRightInd w:val="0"/>
      <w:ind w:firstLine="720"/>
      <w:jc w:val="both"/>
    </w:pPr>
    <w:rPr>
      <w:rFonts w:ascii="Tahoma" w:hAnsi="Tahoma" w:cs="Century"/>
      <w:color w:val="000000"/>
      <w:sz w:val="18"/>
      <w:szCs w:val="16"/>
    </w:rPr>
  </w:style>
  <w:style w:type="character" w:customStyle="1" w:styleId="24">
    <w:name w:val="Основной текст с отступом 2 Знак"/>
    <w:basedOn w:val="a0"/>
    <w:link w:val="23"/>
    <w:rsid w:val="00F9703A"/>
    <w:rPr>
      <w:rFonts w:ascii="Tahoma" w:eastAsia="Times New Roman" w:hAnsi="Tahoma" w:cs="Century"/>
      <w:color w:val="000000"/>
      <w:sz w:val="18"/>
      <w:szCs w:val="16"/>
      <w:lang w:eastAsia="ru-RU"/>
    </w:rPr>
  </w:style>
  <w:style w:type="paragraph" w:styleId="a7">
    <w:name w:val="List Paragraph"/>
    <w:basedOn w:val="a"/>
    <w:uiPriority w:val="34"/>
    <w:qFormat/>
    <w:rsid w:val="00F9703A"/>
    <w:pPr>
      <w:ind w:left="720"/>
      <w:contextualSpacing/>
    </w:pPr>
  </w:style>
  <w:style w:type="paragraph" w:customStyle="1" w:styleId="ParaAttribute1">
    <w:name w:val="ParaAttribute1"/>
    <w:rsid w:val="00F9703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F9703A"/>
    <w:rPr>
      <w:rFonts w:ascii="Times New Roman" w:eastAsia="Times New Roman" w:hAnsi="Times New Roman" w:cs="Times New Roman" w:hint="default"/>
      <w:sz w:val="24"/>
    </w:rPr>
  </w:style>
  <w:style w:type="character" w:styleId="a8">
    <w:name w:val="Hyperlink"/>
    <w:basedOn w:val="a0"/>
    <w:uiPriority w:val="99"/>
    <w:unhideWhenUsed/>
    <w:rsid w:val="00F9703A"/>
    <w:rPr>
      <w:color w:val="0000FF"/>
      <w:u w:val="single"/>
    </w:rPr>
  </w:style>
  <w:style w:type="character" w:customStyle="1" w:styleId="25">
    <w:name w:val="Основной текст (2)"/>
    <w:basedOn w:val="a0"/>
    <w:rsid w:val="008D1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D25F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5F9F"/>
    <w:rPr>
      <w:rFonts w:ascii="Century" w:eastAsia="Times New Roman" w:hAnsi="Century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25F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5F9F"/>
    <w:rPr>
      <w:rFonts w:ascii="Century" w:eastAsia="Times New Roman" w:hAnsi="Century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unhideWhenUsed/>
    <w:rsid w:val="003208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3208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0974E4"/>
    <w:rPr>
      <w:rFonts w:ascii="Calibri" w:eastAsia="Times New Roman" w:hAnsi="Calibri" w:cs="Times New Roman"/>
      <w:b/>
      <w:bCs/>
      <w:sz w:val="29"/>
      <w:szCs w:val="29"/>
    </w:rPr>
  </w:style>
  <w:style w:type="character" w:customStyle="1" w:styleId="50">
    <w:name w:val="Заголовок 5 Знак"/>
    <w:basedOn w:val="a0"/>
    <w:link w:val="5"/>
    <w:rsid w:val="000974E4"/>
    <w:rPr>
      <w:rFonts w:ascii="Times New Roman" w:eastAsia="Times New Roman" w:hAnsi="Times New Roman" w:cs="Times New Roman"/>
      <w:color w:val="000000"/>
      <w:spacing w:val="-18"/>
      <w:sz w:val="24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0974E4"/>
    <w:rPr>
      <w:rFonts w:ascii="Times New Roman" w:eastAsia="Times New Roman" w:hAnsi="Times New Roman" w:cs="Times New Roman"/>
      <w:color w:val="000000"/>
      <w:spacing w:val="-13"/>
      <w:sz w:val="24"/>
      <w:szCs w:val="20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0974E4"/>
    <w:rPr>
      <w:rFonts w:ascii="Times New Roman" w:eastAsia="Times New Roman" w:hAnsi="Times New Roman" w:cs="Times New Roman"/>
      <w:b/>
      <w:color w:val="000000"/>
      <w:spacing w:val="-17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0974E4"/>
    <w:rPr>
      <w:rFonts w:ascii="Times New Roman" w:eastAsia="Times New Roman" w:hAnsi="Times New Roman" w:cs="Times New Roman"/>
      <w:color w:val="000000"/>
      <w:spacing w:val="-12"/>
      <w:sz w:val="24"/>
      <w:szCs w:val="20"/>
      <w:shd w:val="clear" w:color="auto" w:fill="FFFFFF"/>
      <w:lang w:eastAsia="ar-SA"/>
    </w:rPr>
  </w:style>
  <w:style w:type="character" w:styleId="af">
    <w:name w:val="annotation reference"/>
    <w:semiHidden/>
    <w:rsid w:val="000974E4"/>
    <w:rPr>
      <w:sz w:val="16"/>
      <w:szCs w:val="16"/>
    </w:rPr>
  </w:style>
  <w:style w:type="paragraph" w:styleId="af0">
    <w:name w:val="annotation text"/>
    <w:basedOn w:val="a"/>
    <w:link w:val="af1"/>
    <w:semiHidden/>
    <w:rsid w:val="000974E4"/>
    <w:rPr>
      <w:rFonts w:ascii="Times New Roman" w:hAnsi="Times New Roman"/>
      <w:sz w:val="20"/>
    </w:rPr>
  </w:style>
  <w:style w:type="character" w:customStyle="1" w:styleId="af1">
    <w:name w:val="Текст примечания Знак"/>
    <w:basedOn w:val="a0"/>
    <w:link w:val="af0"/>
    <w:semiHidden/>
    <w:rsid w:val="00097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semiHidden/>
    <w:rsid w:val="000974E4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974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4 Знак"/>
    <w:basedOn w:val="a"/>
    <w:rsid w:val="000974E4"/>
    <w:pPr>
      <w:spacing w:after="200" w:line="276" w:lineRule="auto"/>
    </w:pPr>
    <w:rPr>
      <w:rFonts w:ascii="Verdana" w:hAnsi="Verdana" w:cs="Verdana"/>
      <w:sz w:val="20"/>
      <w:lang w:val="en-US" w:eastAsia="en-US"/>
    </w:rPr>
  </w:style>
  <w:style w:type="table" w:styleId="af4">
    <w:name w:val="Table Grid"/>
    <w:basedOn w:val="a1"/>
    <w:rsid w:val="00097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7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974E4"/>
  </w:style>
  <w:style w:type="paragraph" w:styleId="af5">
    <w:name w:val="Normal (Web)"/>
    <w:basedOn w:val="a"/>
    <w:uiPriority w:val="99"/>
    <w:rsid w:val="000974E4"/>
    <w:pPr>
      <w:spacing w:before="240" w:after="240" w:line="276" w:lineRule="auto"/>
    </w:pPr>
    <w:rPr>
      <w:rFonts w:ascii="Calibri" w:hAnsi="Calibri"/>
      <w:szCs w:val="22"/>
      <w:lang w:eastAsia="en-US"/>
    </w:rPr>
  </w:style>
  <w:style w:type="paragraph" w:customStyle="1" w:styleId="ConsNormal">
    <w:name w:val="ConsNormal"/>
    <w:rsid w:val="000974E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974E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styleId="af6">
    <w:name w:val="FollowedHyperlink"/>
    <w:uiPriority w:val="99"/>
    <w:rsid w:val="000974E4"/>
    <w:rPr>
      <w:color w:val="954F72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0974E4"/>
  </w:style>
  <w:style w:type="paragraph" w:styleId="af7">
    <w:name w:val="Subtitle"/>
    <w:basedOn w:val="a"/>
    <w:next w:val="a3"/>
    <w:link w:val="af8"/>
    <w:qFormat/>
    <w:rsid w:val="000974E4"/>
    <w:pPr>
      <w:suppressAutoHyphens/>
      <w:spacing w:before="240" w:line="220" w:lineRule="atLeast"/>
      <w:ind w:firstLine="720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f8">
    <w:name w:val="Подзаголовок Знак"/>
    <w:basedOn w:val="a0"/>
    <w:link w:val="af7"/>
    <w:rsid w:val="000974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9">
    <w:name w:val="Strong"/>
    <w:qFormat/>
    <w:rsid w:val="000974E4"/>
    <w:rPr>
      <w:b/>
      <w:bCs/>
    </w:rPr>
  </w:style>
  <w:style w:type="character" w:styleId="afa">
    <w:name w:val="Emphasis"/>
    <w:qFormat/>
    <w:rsid w:val="000974E4"/>
    <w:rPr>
      <w:i/>
      <w:iCs/>
    </w:rPr>
  </w:style>
  <w:style w:type="paragraph" w:customStyle="1" w:styleId="xl66">
    <w:name w:val="xl66"/>
    <w:basedOn w:val="a"/>
    <w:rsid w:val="000974E4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0974E4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68">
    <w:name w:val="xl68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0974E4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974E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0974E4"/>
    <w:pP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styleId="afb">
    <w:name w:val="No Spacing"/>
    <w:uiPriority w:val="1"/>
    <w:qFormat/>
    <w:rsid w:val="000974E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9D213E"/>
  </w:style>
  <w:style w:type="character" w:styleId="afc">
    <w:name w:val="page number"/>
    <w:uiPriority w:val="99"/>
    <w:rsid w:val="009D213E"/>
    <w:rPr>
      <w:rFonts w:cs="Times New Roman"/>
    </w:rPr>
  </w:style>
  <w:style w:type="character" w:customStyle="1" w:styleId="-1">
    <w:name w:val="Обычный-1 Знак Знак Знак Знак"/>
    <w:link w:val="-10"/>
    <w:locked/>
    <w:rsid w:val="009D213E"/>
    <w:rPr>
      <w:lang w:eastAsia="ru-RU"/>
    </w:rPr>
  </w:style>
  <w:style w:type="paragraph" w:customStyle="1" w:styleId="-10">
    <w:name w:val="Обычный-1 Знак Знак Знак"/>
    <w:basedOn w:val="a"/>
    <w:link w:val="-1"/>
    <w:rsid w:val="009D213E"/>
    <w:pPr>
      <w:spacing w:before="120"/>
      <w:ind w:firstLine="709"/>
      <w:jc w:val="both"/>
    </w:pPr>
    <w:rPr>
      <w:rFonts w:asciiTheme="minorHAnsi" w:eastAsiaTheme="minorHAnsi" w:hAnsiTheme="minorHAnsi" w:cstheme="minorBidi"/>
      <w:szCs w:val="22"/>
    </w:rPr>
  </w:style>
  <w:style w:type="table" w:customStyle="1" w:styleId="12">
    <w:name w:val="Сетка таблицы1"/>
    <w:basedOn w:val="a1"/>
    <w:next w:val="af4"/>
    <w:rsid w:val="009D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C2C5A1C59D66AF55229F0EBD94394320D88FE3331CE8696ADBBF98C0D608A63D19FC8F74fFA3O" TargetMode="External"/><Relationship Id="rId13" Type="http://schemas.openxmlformats.org/officeDocument/2006/relationships/hyperlink" Target="consultantplus://offline/ref=16C2C5A1C59D66AF55229F0EBD94394320D88FE3331CE8696ADBBF98C0D608A63D19FC8772F9ADADfEA2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C2C5A1C59D66AF55229F0EBD94394320D88FE3331CE8696ADBBF98C0D608A63D19FC8772F3fAAD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C2C5A1C59D66AF55229F0EBD94394320D88FE3331CE8696ADBBF98C0D608A63D19FC8772FDfAA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C2C5A1C59D66AF55229F0EBD94394320D88FE3331CE8696ADBBF98C0D608A63D19FC8772F9AEADfEABO" TargetMode="External"/><Relationship Id="rId10" Type="http://schemas.openxmlformats.org/officeDocument/2006/relationships/hyperlink" Target="consultantplus://offline/ref=16C2C5A1C59D66AF55229F0EBD94394320D88FE3331CE8696ADBBF98C0D608A63D19FC8772F9ADAAfEA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C2C5A1C59D66AF55229F0EBD94394320D88FE3331CE8696ADBBF98C0D608A63D19FC8F75fFA9O" TargetMode="External"/><Relationship Id="rId14" Type="http://schemas.openxmlformats.org/officeDocument/2006/relationships/hyperlink" Target="consultantplus://offline/ref=16C2C5A1C59D66AF55229F0EBD94394320D884E13810E8696ADBBF98C0D608A63D19FC8772F9ADADfEA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8B0F-D584-4D94-BBC9-07F0E7DE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Арбитражный управляющий</cp:lastModifiedBy>
  <cp:revision>10</cp:revision>
  <cp:lastPrinted>2019-12-03T07:37:00Z</cp:lastPrinted>
  <dcterms:created xsi:type="dcterms:W3CDTF">2020-11-03T11:15:00Z</dcterms:created>
  <dcterms:modified xsi:type="dcterms:W3CDTF">2024-12-11T13:30:00Z</dcterms:modified>
</cp:coreProperties>
</file>