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72438" w14:textId="77130969" w:rsidR="00D2046A" w:rsidRPr="00535BF6" w:rsidRDefault="00C82C83" w:rsidP="00535BF6">
      <w:pPr>
        <w:pStyle w:val="HTML"/>
        <w:shd w:val="clear" w:color="auto" w:fill="FFFFFF"/>
        <w:spacing w:beforeLines="20" w:before="48" w:afterLines="20" w:after="48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35BF6">
        <w:rPr>
          <w:rFonts w:ascii="Times New Roman" w:hAnsi="Times New Roman" w:cs="Times New Roman"/>
          <w:sz w:val="22"/>
          <w:szCs w:val="22"/>
        </w:rPr>
        <w:t>Организатор торгов</w:t>
      </w:r>
      <w:r w:rsidR="00C97CF3" w:rsidRPr="00535BF6">
        <w:rPr>
          <w:rFonts w:ascii="Times New Roman" w:hAnsi="Times New Roman" w:cs="Times New Roman"/>
          <w:sz w:val="22"/>
          <w:szCs w:val="22"/>
        </w:rPr>
        <w:t xml:space="preserve"> – </w:t>
      </w:r>
      <w:r w:rsidR="00077AF6">
        <w:rPr>
          <w:rFonts w:ascii="Times New Roman" w:hAnsi="Times New Roman" w:cs="Times New Roman"/>
          <w:sz w:val="22"/>
          <w:szCs w:val="22"/>
        </w:rPr>
        <w:t>г</w:t>
      </w:r>
      <w:r w:rsidR="00077AF6" w:rsidRPr="00535BF6">
        <w:rPr>
          <w:rFonts w:ascii="Times New Roman" w:hAnsi="Times New Roman" w:cs="Times New Roman"/>
          <w:sz w:val="22"/>
          <w:szCs w:val="22"/>
        </w:rPr>
        <w:t xml:space="preserve">осударственная корпорация «Агентство по страхованию вкладов» (109240, г. Москва, ул. Высоцкого, д. 4, электронная почта: </w:t>
      </w:r>
      <w:hyperlink r:id="rId6" w:history="1">
        <w:r w:rsidR="00077AF6" w:rsidRPr="00535BF6">
          <w:rPr>
            <w:rStyle w:val="a8"/>
            <w:rFonts w:ascii="Times New Roman" w:hAnsi="Times New Roman" w:cs="Times New Roman"/>
            <w:sz w:val="22"/>
            <w:szCs w:val="22"/>
          </w:rPr>
          <w:t>etorgi@asv.org.ru</w:t>
        </w:r>
      </w:hyperlink>
      <w:r w:rsidR="00077AF6" w:rsidRPr="00535BF6">
        <w:rPr>
          <w:rFonts w:ascii="Times New Roman" w:hAnsi="Times New Roman" w:cs="Times New Roman"/>
          <w:sz w:val="22"/>
          <w:szCs w:val="22"/>
        </w:rPr>
        <w:t>)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, являющаяся на основании решения </w:t>
      </w:r>
      <w:r w:rsidR="00E22EF3" w:rsidRPr="00535BF6">
        <w:rPr>
          <w:rFonts w:ascii="Times New Roman" w:hAnsi="Times New Roman" w:cs="Times New Roman"/>
          <w:sz w:val="22"/>
          <w:szCs w:val="22"/>
        </w:rPr>
        <w:t xml:space="preserve">Арбитражного 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суда </w:t>
      </w:r>
      <w:r w:rsidR="004A51D5" w:rsidRPr="00535BF6">
        <w:rPr>
          <w:rFonts w:ascii="Times New Roman" w:hAnsi="Times New Roman" w:cs="Times New Roman"/>
          <w:sz w:val="22"/>
          <w:szCs w:val="22"/>
        </w:rPr>
        <w:t>Карачаево-Черкесской Республики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 от </w:t>
      </w:r>
      <w:r w:rsidR="004A51D5" w:rsidRPr="00535BF6">
        <w:rPr>
          <w:rFonts w:ascii="Times New Roman" w:hAnsi="Times New Roman" w:cs="Times New Roman"/>
          <w:sz w:val="22"/>
          <w:szCs w:val="22"/>
        </w:rPr>
        <w:t>7 декабря 2016 г.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 по делу №</w:t>
      </w:r>
      <w:r w:rsidR="006E318D" w:rsidRPr="00535BF6">
        <w:rPr>
          <w:rFonts w:ascii="Times New Roman" w:hAnsi="Times New Roman" w:cs="Times New Roman"/>
          <w:sz w:val="22"/>
          <w:szCs w:val="22"/>
        </w:rPr>
        <w:t xml:space="preserve"> </w:t>
      </w:r>
      <w:r w:rsidR="004A51D5" w:rsidRPr="00535BF6">
        <w:rPr>
          <w:rFonts w:ascii="Times New Roman" w:hAnsi="Times New Roman" w:cs="Times New Roman"/>
          <w:sz w:val="22"/>
          <w:szCs w:val="22"/>
        </w:rPr>
        <w:t>А25-2194/2016</w:t>
      </w:r>
      <w:r w:rsidR="00937B72" w:rsidRPr="00535BF6">
        <w:rPr>
          <w:sz w:val="22"/>
          <w:szCs w:val="22"/>
        </w:rPr>
        <w:t xml:space="preserve"> </w:t>
      </w:r>
      <w:r w:rsidR="004A51D5" w:rsidRPr="00535BF6">
        <w:rPr>
          <w:rFonts w:ascii="Times New Roman" w:hAnsi="Times New Roman" w:cs="Times New Roman"/>
          <w:sz w:val="22"/>
          <w:szCs w:val="22"/>
        </w:rPr>
        <w:t xml:space="preserve">конкурсным управляющим </w:t>
      </w:r>
      <w:r w:rsidR="0073663E">
        <w:rPr>
          <w:rFonts w:ascii="Times New Roman" w:hAnsi="Times New Roman" w:cs="Times New Roman"/>
          <w:noProof/>
          <w:sz w:val="22"/>
          <w:szCs w:val="22"/>
        </w:rPr>
        <w:t xml:space="preserve">(ликвидатором) </w:t>
      </w:r>
      <w:r w:rsidR="0070352F" w:rsidRPr="00535BF6">
        <w:rPr>
          <w:rFonts w:ascii="Times New Roman" w:hAnsi="Times New Roman" w:cs="Times New Roman"/>
          <w:noProof/>
          <w:sz w:val="22"/>
          <w:szCs w:val="22"/>
        </w:rPr>
        <w:t>Обществом с ограниченной ответственностью коммерческий банк «Развитие» (ООО КБ «Развитие») (адрес регистрации: 369000, Карачаево-Черкесская Респ</w:t>
      </w:r>
      <w:r w:rsidR="00F46C14">
        <w:rPr>
          <w:rFonts w:ascii="Times New Roman" w:hAnsi="Times New Roman" w:cs="Times New Roman"/>
          <w:noProof/>
          <w:sz w:val="22"/>
          <w:szCs w:val="22"/>
        </w:rPr>
        <w:t>ублика</w:t>
      </w:r>
      <w:r w:rsidR="0070352F" w:rsidRPr="00535BF6">
        <w:rPr>
          <w:rFonts w:ascii="Times New Roman" w:hAnsi="Times New Roman" w:cs="Times New Roman"/>
          <w:noProof/>
          <w:sz w:val="22"/>
          <w:szCs w:val="22"/>
        </w:rPr>
        <w:t>, г. Черкесск, ул. Красноармейская, д. 64, ИНН 0901001151, ОГРН 1020900001946)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 (далее – </w:t>
      </w:r>
      <w:r w:rsidR="003B58A9" w:rsidRPr="00535BF6">
        <w:rPr>
          <w:rFonts w:ascii="Times New Roman" w:hAnsi="Times New Roman" w:cs="Times New Roman"/>
          <w:sz w:val="22"/>
          <w:szCs w:val="22"/>
        </w:rPr>
        <w:t>финансовая организация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), 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сообщает </w:t>
      </w:r>
      <w:r w:rsidR="009C3452" w:rsidRPr="00535BF6">
        <w:rPr>
          <w:rFonts w:ascii="Times New Roman" w:hAnsi="Times New Roman" w:cs="Times New Roman"/>
          <w:bCs/>
          <w:sz w:val="22"/>
          <w:szCs w:val="22"/>
        </w:rPr>
        <w:t xml:space="preserve">о внесении изменений </w:t>
      </w:r>
      <w:r w:rsidR="009C3452" w:rsidRPr="00535BF6">
        <w:rPr>
          <w:rFonts w:ascii="Times New Roman" w:hAnsi="Times New Roman" w:cs="Times New Roman"/>
          <w:sz w:val="22"/>
          <w:szCs w:val="22"/>
        </w:rPr>
        <w:t>в повторные</w:t>
      </w:r>
      <w:r w:rsidR="009C3452" w:rsidRPr="00535BF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электронные </w:t>
      </w:r>
      <w:r w:rsidR="009C3452" w:rsidRPr="00987563">
        <w:rPr>
          <w:rFonts w:ascii="Times New Roman" w:hAnsi="Times New Roman" w:cs="Times New Roman"/>
          <w:sz w:val="22"/>
          <w:szCs w:val="22"/>
        </w:rPr>
        <w:t>торги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 </w:t>
      </w:r>
      <w:r w:rsidR="00F2546F" w:rsidRPr="00535BF6">
        <w:rPr>
          <w:rFonts w:ascii="Times New Roman" w:hAnsi="Times New Roman" w:cs="Times New Roman"/>
          <w:sz w:val="22"/>
          <w:szCs w:val="22"/>
        </w:rPr>
        <w:t>в форме открытого аукциона с открытой формой представления предложений по цене приобретения имущества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 финансовой организации</w:t>
      </w:r>
      <w:r w:rsidR="005774C4" w:rsidRPr="00535BF6">
        <w:rPr>
          <w:rFonts w:ascii="Times New Roman" w:hAnsi="Times New Roman" w:cs="Times New Roman"/>
          <w:sz w:val="22"/>
          <w:szCs w:val="22"/>
        </w:rPr>
        <w:t xml:space="preserve"> </w:t>
      </w:r>
      <w:r w:rsidR="009C3452" w:rsidRPr="00535BF6">
        <w:rPr>
          <w:rFonts w:ascii="Times New Roman" w:hAnsi="Times New Roman" w:cs="Times New Roman"/>
          <w:sz w:val="22"/>
          <w:szCs w:val="22"/>
        </w:rPr>
        <w:t>(сообщение 77036228241 в газете «Коммерсантъ» от 29 ноября 2025</w:t>
      </w:r>
      <w:r w:rsidR="00FF77AD">
        <w:rPr>
          <w:rFonts w:ascii="Times New Roman" w:hAnsi="Times New Roman" w:cs="Times New Roman"/>
          <w:sz w:val="22"/>
          <w:szCs w:val="22"/>
        </w:rPr>
        <w:t xml:space="preserve"> г. 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№ 221 (8153)), проводимые </w:t>
      </w:r>
      <w:r w:rsidR="00A25871" w:rsidRPr="00535BF6">
        <w:rPr>
          <w:rFonts w:ascii="Times New Roman" w:hAnsi="Times New Roman" w:cs="Times New Roman"/>
          <w:sz w:val="22"/>
          <w:szCs w:val="22"/>
        </w:rPr>
        <w:t>18 марта 2026 г.</w:t>
      </w:r>
      <w:r w:rsidR="0073663E">
        <w:rPr>
          <w:rFonts w:ascii="Times New Roman" w:hAnsi="Times New Roman" w:cs="Times New Roman"/>
          <w:sz w:val="22"/>
          <w:szCs w:val="22"/>
        </w:rPr>
        <w:t xml:space="preserve"> (далее – повторные Торги).</w:t>
      </w:r>
    </w:p>
    <w:p w14:paraId="56F556AD" w14:textId="6C6FA571" w:rsidR="00D2046A" w:rsidRPr="00053670" w:rsidRDefault="009765BB" w:rsidP="00535BF6">
      <w:pPr>
        <w:widowControl w:val="0"/>
        <w:spacing w:beforeLines="20" w:before="48" w:afterLines="20" w:after="48"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noProof/>
          <w:color w:val="000000"/>
          <w:sz w:val="22"/>
          <w:szCs w:val="22"/>
        </w:rPr>
        <w:t>Наименование л</w:t>
      </w:r>
      <w:r w:rsidR="00D2046A" w:rsidRPr="00053670">
        <w:rPr>
          <w:bCs/>
          <w:noProof/>
          <w:color w:val="000000"/>
          <w:sz w:val="22"/>
          <w:szCs w:val="22"/>
        </w:rPr>
        <w:t>от</w:t>
      </w:r>
      <w:r>
        <w:rPr>
          <w:bCs/>
          <w:noProof/>
          <w:color w:val="000000"/>
          <w:sz w:val="22"/>
          <w:szCs w:val="22"/>
        </w:rPr>
        <w:t>а</w:t>
      </w:r>
      <w:r w:rsidR="00D2046A" w:rsidRPr="00053670">
        <w:rPr>
          <w:bCs/>
          <w:noProof/>
          <w:color w:val="000000"/>
          <w:sz w:val="22"/>
          <w:szCs w:val="22"/>
        </w:rPr>
        <w:t xml:space="preserve"> 1</w:t>
      </w:r>
      <w:r>
        <w:rPr>
          <w:bCs/>
          <w:noProof/>
          <w:color w:val="000000"/>
          <w:sz w:val="22"/>
          <w:szCs w:val="22"/>
        </w:rPr>
        <w:t>, сумму долга и цену реализации лота 1</w:t>
      </w:r>
      <w:r w:rsidR="00D2046A" w:rsidRPr="00053670">
        <w:rPr>
          <w:bCs/>
          <w:noProof/>
          <w:color w:val="000000"/>
          <w:sz w:val="22"/>
          <w:szCs w:val="22"/>
        </w:rPr>
        <w:t xml:space="preserve"> </w:t>
      </w:r>
      <w:r w:rsidR="0073663E">
        <w:rPr>
          <w:bCs/>
          <w:noProof/>
          <w:color w:val="000000"/>
          <w:sz w:val="22"/>
          <w:szCs w:val="22"/>
        </w:rPr>
        <w:t xml:space="preserve">на </w:t>
      </w:r>
      <w:r w:rsidR="0073663E" w:rsidRPr="009765BB">
        <w:rPr>
          <w:b/>
          <w:noProof/>
          <w:color w:val="000000"/>
          <w:sz w:val="22"/>
          <w:szCs w:val="22"/>
        </w:rPr>
        <w:t>повторны</w:t>
      </w:r>
      <w:r w:rsidR="00F46C14">
        <w:rPr>
          <w:b/>
          <w:noProof/>
          <w:color w:val="000000"/>
          <w:sz w:val="22"/>
          <w:szCs w:val="22"/>
        </w:rPr>
        <w:t>х</w:t>
      </w:r>
      <w:r w:rsidR="0073663E" w:rsidRPr="009765BB">
        <w:rPr>
          <w:b/>
          <w:noProof/>
          <w:color w:val="000000"/>
          <w:sz w:val="22"/>
          <w:szCs w:val="22"/>
        </w:rPr>
        <w:t xml:space="preserve"> Торг</w:t>
      </w:r>
      <w:r w:rsidR="00F46C14">
        <w:rPr>
          <w:bCs/>
          <w:noProof/>
          <w:color w:val="000000"/>
          <w:sz w:val="22"/>
          <w:szCs w:val="22"/>
        </w:rPr>
        <w:t>ах</w:t>
      </w:r>
      <w:r w:rsidR="0073663E" w:rsidRPr="0073663E">
        <w:rPr>
          <w:bCs/>
          <w:noProof/>
          <w:color w:val="000000"/>
          <w:sz w:val="22"/>
          <w:szCs w:val="22"/>
        </w:rPr>
        <w:t xml:space="preserve"> </w:t>
      </w:r>
      <w:r w:rsidR="00D2046A" w:rsidRPr="00053670">
        <w:rPr>
          <w:bCs/>
          <w:noProof/>
          <w:color w:val="000000"/>
          <w:sz w:val="22"/>
          <w:szCs w:val="22"/>
        </w:rPr>
        <w:t>читать в следующей редакции:</w:t>
      </w:r>
    </w:p>
    <w:p w14:paraId="1D0B1EFD" w14:textId="0CBB21B2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Лот 1 – Права требования к Румянцеву Максиму Андреевичу, Гаврилову Илье Наумовичу, Коврижкиной Наталии Ивановне, Осипову Андрею Викторовичу, Сергеевой Снежане Геннадьевне, Кочкину Сергею Геннадьевичу, Кулишенко Владимиру Михайловичу и Бухариной Юлии Вадимовне, приговор Хамовнического районного суда г. Москвы 10.07.2023 по делу № 01-0092/2023, приговор Хамовнического районного суда г. Москвы от 31.01.2025 по делу № 01-0008/2025, Гаврилов И.Н. находится в процедуре банкротства, в  отношении Румянцева М.А. рассматривается заявление о признании должника банкротом, по приговору Хамовнического районного суда г. Москвы от 31.01.2025 по делу № 01-0008/2025 поданы кассационные жалобы 30.10.2025, 10.11.2025, 25.11.2025 (2 961 145 236,50 руб.)</w:t>
      </w:r>
      <w:r w:rsidR="009765BB" w:rsidRPr="009765BB">
        <w:t xml:space="preserve"> </w:t>
      </w:r>
      <w:r w:rsidR="009765BB" w:rsidRPr="009765BB">
        <w:rPr>
          <w:bCs/>
          <w:noProof/>
          <w:color w:val="000000"/>
          <w:sz w:val="22"/>
          <w:szCs w:val="22"/>
        </w:rPr>
        <w:t>- 2 665 030 712,85 руб.</w:t>
      </w:r>
    </w:p>
    <w:p w14:paraId="0B2C9287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bookmarkStart w:id="0" w:name="_Hlk220334884"/>
      <w:r w:rsidRPr="00053670">
        <w:rPr>
          <w:bCs/>
          <w:noProof/>
          <w:color w:val="000000"/>
          <w:sz w:val="22"/>
          <w:szCs w:val="22"/>
        </w:rPr>
        <w:t>Вся остальная информация остается без изменений.</w:t>
      </w:r>
    </w:p>
    <w:bookmarkEnd w:id="0"/>
    <w:p w14:paraId="47FE02B5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</w:p>
    <w:p w14:paraId="4EB09837" w14:textId="77777777" w:rsidR="00D2046A" w:rsidRPr="00D2046A" w:rsidRDefault="00D2046A" w:rsidP="00D2046A">
      <w:pPr>
        <w:pStyle w:val="HTML"/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</w:rPr>
      </w:pPr>
    </w:p>
    <w:sectPr w:rsidR="00D2046A" w:rsidRPr="00D20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849C9"/>
    <w:multiLevelType w:val="hybridMultilevel"/>
    <w:tmpl w:val="8764694C"/>
    <w:lvl w:ilvl="0" w:tplc="6E6226BC">
      <w:numFmt w:val="bullet"/>
      <w:lvlText w:val="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158"/>
    <w:rsid w:val="000332B7"/>
    <w:rsid w:val="0004132A"/>
    <w:rsid w:val="00043B67"/>
    <w:rsid w:val="000476B0"/>
    <w:rsid w:val="00053670"/>
    <w:rsid w:val="00057688"/>
    <w:rsid w:val="00062829"/>
    <w:rsid w:val="000737FB"/>
    <w:rsid w:val="00077AF6"/>
    <w:rsid w:val="000A7297"/>
    <w:rsid w:val="000C50BB"/>
    <w:rsid w:val="000F4002"/>
    <w:rsid w:val="00117993"/>
    <w:rsid w:val="00125147"/>
    <w:rsid w:val="00127EE8"/>
    <w:rsid w:val="00136E15"/>
    <w:rsid w:val="00144B92"/>
    <w:rsid w:val="00165359"/>
    <w:rsid w:val="00190B84"/>
    <w:rsid w:val="001A7164"/>
    <w:rsid w:val="001E148B"/>
    <w:rsid w:val="001E21F2"/>
    <w:rsid w:val="00213C74"/>
    <w:rsid w:val="00223C43"/>
    <w:rsid w:val="0029033D"/>
    <w:rsid w:val="002B16B0"/>
    <w:rsid w:val="002B6128"/>
    <w:rsid w:val="002C05C7"/>
    <w:rsid w:val="002C4CFC"/>
    <w:rsid w:val="002C59BF"/>
    <w:rsid w:val="002D15CC"/>
    <w:rsid w:val="002D6D9E"/>
    <w:rsid w:val="002E3933"/>
    <w:rsid w:val="002E3AB3"/>
    <w:rsid w:val="002E78EA"/>
    <w:rsid w:val="003004F3"/>
    <w:rsid w:val="0030581C"/>
    <w:rsid w:val="003210B4"/>
    <w:rsid w:val="00327895"/>
    <w:rsid w:val="003317B1"/>
    <w:rsid w:val="00336EB7"/>
    <w:rsid w:val="00340299"/>
    <w:rsid w:val="00375D31"/>
    <w:rsid w:val="00395EDE"/>
    <w:rsid w:val="003B58A9"/>
    <w:rsid w:val="003C39B7"/>
    <w:rsid w:val="003C518D"/>
    <w:rsid w:val="003F4D88"/>
    <w:rsid w:val="0044340D"/>
    <w:rsid w:val="0046296D"/>
    <w:rsid w:val="00464AB9"/>
    <w:rsid w:val="00474737"/>
    <w:rsid w:val="004772E5"/>
    <w:rsid w:val="00481052"/>
    <w:rsid w:val="00490322"/>
    <w:rsid w:val="004965A3"/>
    <w:rsid w:val="004A51D5"/>
    <w:rsid w:val="004C603B"/>
    <w:rsid w:val="004E0611"/>
    <w:rsid w:val="0050050E"/>
    <w:rsid w:val="00507725"/>
    <w:rsid w:val="005145A6"/>
    <w:rsid w:val="00522B7D"/>
    <w:rsid w:val="00534E87"/>
    <w:rsid w:val="00535BF6"/>
    <w:rsid w:val="005774C4"/>
    <w:rsid w:val="00582D9D"/>
    <w:rsid w:val="005D3CEC"/>
    <w:rsid w:val="005E2114"/>
    <w:rsid w:val="00612018"/>
    <w:rsid w:val="00614502"/>
    <w:rsid w:val="00620640"/>
    <w:rsid w:val="00622F5C"/>
    <w:rsid w:val="0062308D"/>
    <w:rsid w:val="00650989"/>
    <w:rsid w:val="00662FE8"/>
    <w:rsid w:val="00675FAC"/>
    <w:rsid w:val="006834A2"/>
    <w:rsid w:val="00684B7A"/>
    <w:rsid w:val="006E018A"/>
    <w:rsid w:val="006E318D"/>
    <w:rsid w:val="006F1158"/>
    <w:rsid w:val="006F724D"/>
    <w:rsid w:val="0070352F"/>
    <w:rsid w:val="00713959"/>
    <w:rsid w:val="0073663E"/>
    <w:rsid w:val="00740FA9"/>
    <w:rsid w:val="00745DF0"/>
    <w:rsid w:val="00750C63"/>
    <w:rsid w:val="00756660"/>
    <w:rsid w:val="00764AB4"/>
    <w:rsid w:val="007E1B86"/>
    <w:rsid w:val="007E4DA1"/>
    <w:rsid w:val="007E6F8E"/>
    <w:rsid w:val="008024C4"/>
    <w:rsid w:val="00814992"/>
    <w:rsid w:val="00865759"/>
    <w:rsid w:val="008B3AC9"/>
    <w:rsid w:val="008D589F"/>
    <w:rsid w:val="008E63FF"/>
    <w:rsid w:val="00915368"/>
    <w:rsid w:val="00925F7C"/>
    <w:rsid w:val="009355B6"/>
    <w:rsid w:val="00937B72"/>
    <w:rsid w:val="00952659"/>
    <w:rsid w:val="00955D86"/>
    <w:rsid w:val="00956E4E"/>
    <w:rsid w:val="00961598"/>
    <w:rsid w:val="009765BB"/>
    <w:rsid w:val="00986389"/>
    <w:rsid w:val="00987563"/>
    <w:rsid w:val="009C3452"/>
    <w:rsid w:val="009C690A"/>
    <w:rsid w:val="009D6BC5"/>
    <w:rsid w:val="009F2C5C"/>
    <w:rsid w:val="00A1497A"/>
    <w:rsid w:val="00A2220A"/>
    <w:rsid w:val="00A25871"/>
    <w:rsid w:val="00A670C1"/>
    <w:rsid w:val="00A74582"/>
    <w:rsid w:val="00A900FE"/>
    <w:rsid w:val="00A91C27"/>
    <w:rsid w:val="00AA250E"/>
    <w:rsid w:val="00AB3763"/>
    <w:rsid w:val="00AC4E26"/>
    <w:rsid w:val="00AD183A"/>
    <w:rsid w:val="00AE1E3F"/>
    <w:rsid w:val="00B25ACC"/>
    <w:rsid w:val="00B279C6"/>
    <w:rsid w:val="00B50716"/>
    <w:rsid w:val="00B6673F"/>
    <w:rsid w:val="00B75DF4"/>
    <w:rsid w:val="00B84EC2"/>
    <w:rsid w:val="00BB1952"/>
    <w:rsid w:val="00BC7BE8"/>
    <w:rsid w:val="00BD33E8"/>
    <w:rsid w:val="00BE04A0"/>
    <w:rsid w:val="00BE2644"/>
    <w:rsid w:val="00BF0358"/>
    <w:rsid w:val="00BF2814"/>
    <w:rsid w:val="00C1130C"/>
    <w:rsid w:val="00C16A54"/>
    <w:rsid w:val="00C25FE0"/>
    <w:rsid w:val="00C43552"/>
    <w:rsid w:val="00C43B3C"/>
    <w:rsid w:val="00C50ED0"/>
    <w:rsid w:val="00C51C2B"/>
    <w:rsid w:val="00C60110"/>
    <w:rsid w:val="00C82C83"/>
    <w:rsid w:val="00C97CF3"/>
    <w:rsid w:val="00CE4445"/>
    <w:rsid w:val="00CE660D"/>
    <w:rsid w:val="00CF1AA8"/>
    <w:rsid w:val="00D07922"/>
    <w:rsid w:val="00D10A1F"/>
    <w:rsid w:val="00D11EF9"/>
    <w:rsid w:val="00D2046A"/>
    <w:rsid w:val="00D45129"/>
    <w:rsid w:val="00D57D00"/>
    <w:rsid w:val="00D7639F"/>
    <w:rsid w:val="00D849F6"/>
    <w:rsid w:val="00DA3A0F"/>
    <w:rsid w:val="00DB3A07"/>
    <w:rsid w:val="00DD621E"/>
    <w:rsid w:val="00DE0F37"/>
    <w:rsid w:val="00E22EF3"/>
    <w:rsid w:val="00E2405A"/>
    <w:rsid w:val="00E44430"/>
    <w:rsid w:val="00EB5EA7"/>
    <w:rsid w:val="00EC293B"/>
    <w:rsid w:val="00EC63A7"/>
    <w:rsid w:val="00ED15B5"/>
    <w:rsid w:val="00ED1AB9"/>
    <w:rsid w:val="00EE7957"/>
    <w:rsid w:val="00EF2CCB"/>
    <w:rsid w:val="00F15152"/>
    <w:rsid w:val="00F2546F"/>
    <w:rsid w:val="00F4491E"/>
    <w:rsid w:val="00F46C14"/>
    <w:rsid w:val="00F51989"/>
    <w:rsid w:val="00F57EAF"/>
    <w:rsid w:val="00F63BBA"/>
    <w:rsid w:val="00F70633"/>
    <w:rsid w:val="00FD12CD"/>
    <w:rsid w:val="00FE102D"/>
    <w:rsid w:val="00FF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FCA36"/>
  <w15:docId w15:val="{6BB2AD47-4697-4E0A-9E69-85BD4F680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3A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AC9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7E6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0581C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4772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772E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BC7B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torgi@asv.or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504C0-5437-4C88-8F25-2B7683E61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ASV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Мисинева Ирина Ивановна</cp:lastModifiedBy>
  <cp:revision>2</cp:revision>
  <cp:lastPrinted>2016-08-19T07:56:00Z</cp:lastPrinted>
  <dcterms:created xsi:type="dcterms:W3CDTF">2026-01-26T12:52:00Z</dcterms:created>
  <dcterms:modified xsi:type="dcterms:W3CDTF">2026-01-26T12:52:00Z</dcterms:modified>
</cp:coreProperties>
</file>